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sz w:val="72"/>
          <w:szCs w:val="72"/>
          <w:rtl/>
        </w:rPr>
        <w:id w:val="1057830701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="David"/>
          <w:b/>
          <w:bCs/>
          <w:sz w:val="56"/>
          <w:szCs w:val="56"/>
        </w:rPr>
      </w:sdtEndPr>
      <w:sdtContent>
        <w:p w:rsidR="00333082" w:rsidRDefault="00333082">
          <w:pPr>
            <w:pStyle w:val="a4"/>
            <w:rPr>
              <w:rFonts w:asciiTheme="majorHAnsi" w:eastAsiaTheme="majorEastAsia" w:hAnsiTheme="majorHAnsi" w:cstheme="majorBidi"/>
              <w:sz w:val="72"/>
              <w:szCs w:val="72"/>
              <w:rtl/>
              <w: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58C81E1A" wp14:editId="1037AE2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8161020" cy="817880"/>
                    <wp:effectExtent l="0" t="0" r="0" b="5080"/>
                    <wp:wrapNone/>
                    <wp:docPr id="7" name="מלבן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8161020" cy="817880"/>
                            </a:xfrm>
                            <a:prstGeom prst="rect">
                              <a:avLst/>
                            </a:prstGeom>
                            <a:solidFill>
                              <a:schemeClr val="accent5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id="מלבן 2" o:spid="_x0000_s1026" style="position:absolute;left:0;text-align:left;margin-left:0;margin-top:0;width:642.6pt;height:64.4pt;flip:x;z-index:251659264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" o:allowincell="f" fillcolor="#4bacc6 [3208]" strokecolor="#4f81bd [3204]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 wp14:anchorId="431FE3EE" wp14:editId="3978074A">
                    <wp:simplePos x="0" y="0"/>
                    <wp:positionH relativeFrom="righ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4445" t="0" r="0" b="5080"/>
                    <wp:wrapNone/>
                    <wp:docPr id="8" name="מלבן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מלבן 5" o:spid="_x0000_s1026" style="position:absolute;left:0;text-align:left;margin-left:0;margin-top:0;width:7.15pt;height:831.2pt;flip:x;z-index:251662336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" o:allowincell="f" strokecolor="#4f81bd [3204]">
                    <w10:wrap anchorx="margin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4CBC75F4" wp14:editId="7505E3D6">
                    <wp:simplePos x="0" y="0"/>
                    <wp:positionH relativeFrom="lef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4445" t="0" r="0" b="5080"/>
                    <wp:wrapNone/>
                    <wp:docPr id="9" name="מלבן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מלבן 4" o:spid="_x0000_s1026" style="position:absolute;left:0;text-align:left;margin-left:0;margin-top:0;width:7.15pt;height:831.2pt;flip:x;z-index:251661312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" o:allowincell="f" strokecolor="#4f81bd [3204]">
                    <w10:wrap anchorx="margin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7E026C8B" wp14:editId="3E0B0E9A">
                    <wp:simplePos x="0" y="0"/>
                    <wp:positionH relativeFrom="page">
                      <wp:align>center</wp:align>
                    </wp:positionH>
                    <wp:positionV relativeFrom="topMargin">
                      <wp:align>top</wp:align>
                    </wp:positionV>
                    <wp:extent cx="8161020" cy="822960"/>
                    <wp:effectExtent l="0" t="0" r="0" b="0"/>
                    <wp:wrapNone/>
                    <wp:docPr id="10" name="מלבן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8161020" cy="822960"/>
                            </a:xfrm>
                            <a:prstGeom prst="rect">
                              <a:avLst/>
                            </a:prstGeom>
                            <a:solidFill>
                              <a:schemeClr val="accent5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id="מלבן 3" o:spid="_x0000_s1026" style="position:absolute;left:0;text-align:left;margin-left:0;margin-top:0;width:642.6pt;height:64.8pt;flip:x;z-index:251660288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" o:allowincell="f" fillcolor="#4bacc6 [3208]" strokecolor="#4f81bd [3204]">
                    <w10:wrap anchorx="page" anchory="margin"/>
                  </v:rect>
                </w:pict>
              </mc:Fallback>
            </mc:AlternateContent>
          </w:r>
        </w:p>
        <w:sdt>
          <w:sdtPr>
            <w:rPr>
              <w:rFonts w:asciiTheme="minorBidi" w:eastAsiaTheme="majorEastAsia" w:hAnsiTheme="minorBidi"/>
              <w:bCs/>
              <w:color w:val="4BACC6" w:themeColor="accent5"/>
              <w:sz w:val="66"/>
              <w:szCs w:val="66"/>
              <w:rtl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alias w:val="כותרת"/>
            <w:id w:val="14700071"/>
            <w:placeholder>
              <w:docPart w:val="F412D090651C4E64874664B385B304F4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333082" w:rsidRPr="00333082" w:rsidRDefault="00333082" w:rsidP="00333082">
              <w:pPr>
                <w:pStyle w:val="a4"/>
                <w:rPr>
                  <w:rFonts w:asciiTheme="majorHAnsi" w:eastAsiaTheme="majorEastAsia" w:hAnsiTheme="majorHAnsi" w:cstheme="majorBidi"/>
                  <w:sz w:val="66"/>
                  <w:szCs w:val="66"/>
                  <w:rtl/>
                  <w:cs/>
                </w:rPr>
              </w:pPr>
              <w:r w:rsidRPr="00B85283">
                <w:rPr>
                  <w:rFonts w:asciiTheme="minorBidi" w:eastAsiaTheme="majorEastAsia" w:hAnsiTheme="minorBidi"/>
                  <w:bCs/>
                  <w:color w:val="4BACC6" w:themeColor="accent5"/>
                  <w:sz w:val="66"/>
                  <w:szCs w:val="66"/>
                  <w:rtl/>
                  <w14:textOutline w14:w="5270" w14:cap="flat" w14:cmpd="sng" w14:algn="ctr">
                    <w14:solidFill>
                      <w14:schemeClr w14:val="accent1">
                        <w14:shade w14:val="88000"/>
                        <w14:satMod w14:val="110000"/>
                      </w14:schemeClr>
                    </w14:solidFill>
                    <w14:prstDash w14:val="solid"/>
                    <w14:round/>
                  </w14:textOutline>
                </w:rPr>
                <w:t>חלופות יישומיות למשק האמוניה</w:t>
              </w:r>
            </w:p>
          </w:sdtContent>
        </w:sdt>
        <w:p w:rsidR="00333082" w:rsidRPr="00333082" w:rsidRDefault="00B85283" w:rsidP="00B85283">
          <w:pPr>
            <w:pStyle w:val="a4"/>
            <w:rPr>
              <w:rFonts w:asciiTheme="majorHAnsi" w:eastAsiaTheme="majorEastAsia" w:hAnsiTheme="majorHAnsi" w:cstheme="majorBidi"/>
              <w:sz w:val="36"/>
              <w:szCs w:val="36"/>
              <w:rtl/>
              <w:cs/>
            </w:rPr>
          </w:pPr>
          <w:r w:rsidRPr="00333082">
            <w:rPr>
              <w:rFonts w:asciiTheme="majorHAnsi" w:eastAsiaTheme="majorEastAsia" w:hAnsiTheme="majorHAnsi" w:cstheme="majorBidi"/>
              <w:noProof/>
              <w:sz w:val="36"/>
              <w:szCs w:val="36"/>
              <w:rtl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84B7623" wp14:editId="32000C82">
                    <wp:simplePos x="0" y="0"/>
                    <wp:positionH relativeFrom="column">
                      <wp:posOffset>-142876</wp:posOffset>
                    </wp:positionH>
                    <wp:positionV relativeFrom="paragraph">
                      <wp:posOffset>78105</wp:posOffset>
                    </wp:positionV>
                    <wp:extent cx="5686425" cy="409575"/>
                    <wp:effectExtent l="57150" t="19050" r="85725" b="104775"/>
                    <wp:wrapNone/>
                    <wp:docPr id="307" name="תיבת טקסט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5686425" cy="409575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3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772277" w:rsidRPr="00B85283" w:rsidRDefault="00772277" w:rsidP="00B85283">
                                <w:pPr>
                                  <w:rPr>
                                    <w:rFonts w:cs="David"/>
                                    <w:b/>
                                    <w:bCs/>
                                    <w:sz w:val="52"/>
                                    <w:szCs w:val="52"/>
                                    <w:rtl/>
                                    <w:cs/>
                                  </w:rPr>
                                </w:pPr>
                                <w:r>
                                  <w:rPr>
                                    <w:rFonts w:asciiTheme="minorBidi" w:eastAsiaTheme="majorEastAsia" w:hAnsiTheme="minorBidi" w:hint="cs"/>
                                    <w:sz w:val="48"/>
                                    <w:szCs w:val="48"/>
                                    <w:rtl/>
                                  </w:rPr>
                                  <w:t xml:space="preserve"> </w:t>
                                </w:r>
                                <w:r w:rsidRPr="00B85283">
                                  <w:rPr>
                                    <w:rFonts w:asciiTheme="minorBidi" w:eastAsiaTheme="majorEastAsia" w:hAnsiTheme="minorBidi" w:cs="David"/>
                                    <w:b/>
                                    <w:bCs/>
                                    <w:i/>
                                    <w:iCs/>
                                    <w:sz w:val="52"/>
                                    <w:szCs w:val="52"/>
                                    <w:rtl/>
                                  </w:rPr>
                                  <w:t>הערכות חירום של משק האמוניה</w:t>
                                </w:r>
                                <w:r w:rsidRPr="00B85283">
                                  <w:rPr>
                                    <w:rFonts w:asciiTheme="minorBidi" w:eastAsiaTheme="majorEastAsia" w:hAnsiTheme="minorBidi" w:cs="David"/>
                                    <w:b/>
                                    <w:bCs/>
                                    <w:sz w:val="52"/>
                                    <w:szCs w:val="52"/>
                                    <w:rtl/>
                                  </w:rPr>
                                  <w:t xml:space="preserve"> ונגזרותיה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2" o:spid="_x0000_s1026" type="#_x0000_t202" style="position:absolute;left:0;text-align:left;margin-left:-11.25pt;margin-top:6.15pt;width:447.75pt;height:32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" fillcolor="#215a69 [1640]" strokecolor="#40a7c2 [3048]">
                    <v:fill color2="#3da5c1 [3016]" rotate="t" angle="180" colors="0 #2787a0;52429f #36b1d2;1 #34b3d6" focus="100%" type="gradient">
                      <o:fill v:ext="view" type="gradientUnscaled"/>
                    </v:fill>
                    <v:shadow on="t" color="black" opacity="22937f" origin=",.5" offset="0,.63889mm"/>
                    <v:textbox>
                      <w:txbxContent>
                        <w:p w:rsidR="00772277" w:rsidRPr="00B85283" w:rsidRDefault="00772277" w:rsidP="00B85283">
                          <w:pPr>
                            <w:rPr>
                              <w:rFonts w:cs="David"/>
                              <w:b/>
                              <w:bCs/>
                              <w:sz w:val="52"/>
                              <w:szCs w:val="52"/>
                              <w:rtl/>
                              <w:cs/>
                            </w:rPr>
                          </w:pPr>
                          <w:r>
                            <w:rPr>
                              <w:rFonts w:asciiTheme="minorBidi" w:eastAsiaTheme="majorEastAsia" w:hAnsiTheme="minorBidi" w:hint="cs"/>
                              <w:sz w:val="48"/>
                              <w:szCs w:val="48"/>
                              <w:rtl/>
                            </w:rPr>
                            <w:t xml:space="preserve"> </w:t>
                          </w:r>
                          <w:r w:rsidRPr="00B85283">
                            <w:rPr>
                              <w:rFonts w:asciiTheme="minorBidi" w:eastAsiaTheme="majorEastAsia" w:hAnsiTheme="minorBidi" w:cs="David"/>
                              <w:b/>
                              <w:bCs/>
                              <w:i/>
                              <w:iCs/>
                              <w:sz w:val="52"/>
                              <w:szCs w:val="52"/>
                              <w:rtl/>
                            </w:rPr>
                            <w:t>הערכות חירום של משק האמוניה</w:t>
                          </w:r>
                          <w:r w:rsidRPr="00B85283">
                            <w:rPr>
                              <w:rFonts w:asciiTheme="minorBidi" w:eastAsiaTheme="majorEastAsia" w:hAnsiTheme="minorBidi" w:cs="David"/>
                              <w:b/>
                              <w:bCs/>
                              <w:sz w:val="52"/>
                              <w:szCs w:val="52"/>
                              <w:rtl/>
                            </w:rPr>
                            <w:t xml:space="preserve"> ונגזרותיה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333082" w:rsidRDefault="00333082">
          <w:pPr>
            <w:pStyle w:val="a4"/>
            <w:rPr>
              <w:rFonts w:asciiTheme="majorHAnsi" w:eastAsiaTheme="majorEastAsia" w:hAnsiTheme="majorHAnsi" w:cstheme="majorBidi"/>
              <w:sz w:val="36"/>
              <w:szCs w:val="36"/>
              <w:rtl/>
              <w:cs/>
            </w:rPr>
          </w:pPr>
        </w:p>
        <w:p w:rsidR="00333082" w:rsidRPr="00333082" w:rsidRDefault="00333082" w:rsidP="00333082">
          <w:pPr>
            <w:pStyle w:val="a4"/>
            <w:rPr>
              <w:rFonts w:asciiTheme="minorBidi" w:eastAsiaTheme="majorEastAsia" w:hAnsiTheme="minorBidi"/>
              <w:sz w:val="56"/>
              <w:szCs w:val="56"/>
              <w:rtl/>
              <w:cs/>
            </w:rPr>
          </w:pPr>
          <w:r>
            <w:rPr>
              <w:rFonts w:asciiTheme="majorHAnsi" w:eastAsiaTheme="majorEastAsia" w:hAnsiTheme="majorHAnsi" w:cstheme="majorBidi" w:hint="cs"/>
              <w:sz w:val="36"/>
              <w:szCs w:val="36"/>
              <w:rtl/>
            </w:rPr>
            <w:t xml:space="preserve">        </w:t>
          </w:r>
        </w:p>
        <w:p w:rsidR="00333082" w:rsidRDefault="00744EC8">
          <w:pPr>
            <w:rPr>
              <w:rtl/>
              <w:cs/>
            </w:rPr>
          </w:pPr>
        </w:p>
      </w:sdtContent>
    </w:sdt>
    <w:p w:rsidR="00333082" w:rsidRPr="0026606E" w:rsidRDefault="00333082" w:rsidP="00333082">
      <w:pPr>
        <w:spacing w:after="0" w:line="360" w:lineRule="auto"/>
        <w:jc w:val="center"/>
        <w:rPr>
          <w:rFonts w:cs="David"/>
          <w:b/>
          <w:bCs/>
          <w:sz w:val="36"/>
          <w:szCs w:val="36"/>
          <w:rtl/>
        </w:rPr>
      </w:pPr>
      <w:r w:rsidRPr="0026606E">
        <w:rPr>
          <w:rFonts w:cs="David" w:hint="cs"/>
          <w:b/>
          <w:bCs/>
          <w:sz w:val="36"/>
          <w:szCs w:val="36"/>
          <w:rtl/>
        </w:rPr>
        <w:t>מסמך-עמדה מקצועי</w:t>
      </w:r>
    </w:p>
    <w:p w:rsidR="00E302AA" w:rsidRPr="0026606E" w:rsidRDefault="00E302AA" w:rsidP="007335DB">
      <w:pPr>
        <w:spacing w:after="0" w:line="360" w:lineRule="auto"/>
        <w:jc w:val="center"/>
        <w:rPr>
          <w:rFonts w:cs="David"/>
          <w:b/>
          <w:bCs/>
          <w:sz w:val="36"/>
          <w:szCs w:val="36"/>
          <w:rtl/>
        </w:rPr>
      </w:pPr>
    </w:p>
    <w:p w:rsidR="00E302AA" w:rsidRPr="0026606E" w:rsidRDefault="00E302AA" w:rsidP="007335DB">
      <w:pPr>
        <w:spacing w:after="0" w:line="360" w:lineRule="auto"/>
        <w:jc w:val="center"/>
        <w:rPr>
          <w:rFonts w:cs="David"/>
          <w:b/>
          <w:bCs/>
          <w:sz w:val="36"/>
          <w:szCs w:val="36"/>
          <w:rtl/>
        </w:rPr>
      </w:pPr>
    </w:p>
    <w:p w:rsidR="005B156F" w:rsidRPr="0026606E" w:rsidRDefault="005B156F" w:rsidP="005B156F">
      <w:pPr>
        <w:spacing w:after="0" w:line="360" w:lineRule="auto"/>
        <w:rPr>
          <w:rFonts w:cs="David"/>
          <w:b/>
          <w:bCs/>
          <w:sz w:val="28"/>
          <w:szCs w:val="28"/>
          <w:rtl/>
        </w:rPr>
      </w:pPr>
      <w:r w:rsidRPr="0026606E">
        <w:rPr>
          <w:rFonts w:cs="David" w:hint="cs"/>
          <w:b/>
          <w:bCs/>
          <w:sz w:val="28"/>
          <w:szCs w:val="28"/>
          <w:rtl/>
        </w:rPr>
        <w:t xml:space="preserve">מחברי </w:t>
      </w:r>
      <w:r w:rsidR="00200F69" w:rsidRPr="0026606E">
        <w:rPr>
          <w:rFonts w:cs="David" w:hint="cs"/>
          <w:b/>
          <w:bCs/>
          <w:sz w:val="28"/>
          <w:szCs w:val="28"/>
          <w:rtl/>
        </w:rPr>
        <w:t xml:space="preserve"> </w:t>
      </w:r>
      <w:r w:rsidRPr="0026606E">
        <w:rPr>
          <w:rFonts w:cs="David" w:hint="cs"/>
          <w:b/>
          <w:bCs/>
          <w:sz w:val="28"/>
          <w:szCs w:val="28"/>
          <w:rtl/>
        </w:rPr>
        <w:t>המסמך:</w:t>
      </w:r>
    </w:p>
    <w:p w:rsidR="00200F69" w:rsidRPr="0026606E" w:rsidRDefault="00200F69" w:rsidP="005B156F">
      <w:pPr>
        <w:spacing w:after="0" w:line="360" w:lineRule="auto"/>
        <w:rPr>
          <w:rFonts w:cs="David"/>
          <w:b/>
          <w:bCs/>
          <w:sz w:val="28"/>
          <w:szCs w:val="28"/>
          <w:rtl/>
        </w:rPr>
      </w:pPr>
    </w:p>
    <w:p w:rsidR="00200F69" w:rsidRPr="0026606E" w:rsidRDefault="00200F69" w:rsidP="005B156F">
      <w:pPr>
        <w:spacing w:after="0" w:line="360" w:lineRule="auto"/>
        <w:rPr>
          <w:rFonts w:cs="David"/>
          <w:b/>
          <w:bCs/>
          <w:sz w:val="28"/>
          <w:szCs w:val="28"/>
          <w:rtl/>
        </w:rPr>
      </w:pPr>
    </w:p>
    <w:p w:rsidR="005B156F" w:rsidRPr="0026606E" w:rsidRDefault="005B156F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>'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עמוס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נוטע</w:t>
      </w:r>
    </w:p>
    <w:p w:rsidR="005B156F" w:rsidRPr="0026606E" w:rsidRDefault="005B156F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>'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גדעון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גרדר</w:t>
      </w:r>
      <w:r w:rsidRPr="0026606E">
        <w:rPr>
          <w:rFonts w:cs="David"/>
          <w:sz w:val="24"/>
          <w:szCs w:val="24"/>
          <w:rtl/>
        </w:rPr>
        <w:t xml:space="preserve"> </w:t>
      </w:r>
    </w:p>
    <w:p w:rsidR="005B156F" w:rsidRPr="0026606E" w:rsidRDefault="005B156F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דניאל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לוין</w:t>
      </w:r>
    </w:p>
    <w:p w:rsidR="005B156F" w:rsidRPr="0026606E" w:rsidRDefault="005B156F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עדי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וולפסון</w:t>
      </w:r>
    </w:p>
    <w:p w:rsidR="005B156F" w:rsidRPr="0026606E" w:rsidRDefault="005B156F" w:rsidP="00200F69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ascii="David" w:hAnsi="David" w:cs="David" w:hint="cs"/>
          <w:b/>
          <w:bCs/>
          <w:sz w:val="24"/>
          <w:szCs w:val="24"/>
          <w:rtl/>
        </w:rPr>
        <w:t>פרופ' אמציה ברעם</w:t>
      </w:r>
    </w:p>
    <w:p w:rsidR="005B156F" w:rsidRPr="0026606E" w:rsidRDefault="005B156F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ד</w:t>
      </w:r>
      <w:r w:rsidRPr="0026606E">
        <w:rPr>
          <w:rFonts w:cs="David"/>
          <w:b/>
          <w:bCs/>
          <w:sz w:val="24"/>
          <w:szCs w:val="24"/>
          <w:rtl/>
        </w:rPr>
        <w:t>"</w:t>
      </w:r>
      <w:r w:rsidRPr="0026606E">
        <w:rPr>
          <w:rFonts w:cs="David" w:hint="cs"/>
          <w:b/>
          <w:bCs/>
          <w:sz w:val="24"/>
          <w:szCs w:val="24"/>
          <w:rtl/>
        </w:rPr>
        <w:t>ר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אינג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דן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יצחקי</w:t>
      </w:r>
    </w:p>
    <w:p w:rsidR="005B156F" w:rsidRPr="0026606E" w:rsidRDefault="005B156F" w:rsidP="00200F69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ד</w:t>
      </w:r>
      <w:r w:rsidRPr="0026606E">
        <w:rPr>
          <w:rFonts w:cs="David"/>
          <w:b/>
          <w:bCs/>
          <w:sz w:val="24"/>
          <w:szCs w:val="24"/>
          <w:rtl/>
        </w:rPr>
        <w:t>"</w:t>
      </w:r>
      <w:r w:rsidRPr="0026606E">
        <w:rPr>
          <w:rFonts w:cs="David" w:hint="cs"/>
          <w:b/>
          <w:bCs/>
          <w:sz w:val="24"/>
          <w:szCs w:val="24"/>
          <w:rtl/>
        </w:rPr>
        <w:t>ר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אינג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יובל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מנטל</w:t>
      </w:r>
    </w:p>
    <w:p w:rsidR="005B156F" w:rsidRPr="0026606E" w:rsidRDefault="005B156F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ד</w:t>
      </w:r>
      <w:r w:rsidRPr="0026606E">
        <w:rPr>
          <w:rFonts w:cs="David"/>
          <w:b/>
          <w:bCs/>
          <w:sz w:val="24"/>
          <w:szCs w:val="24"/>
          <w:rtl/>
        </w:rPr>
        <w:t>"</w:t>
      </w:r>
      <w:r w:rsidRPr="0026606E">
        <w:rPr>
          <w:rFonts w:cs="David" w:hint="cs"/>
          <w:b/>
          <w:bCs/>
          <w:sz w:val="24"/>
          <w:szCs w:val="24"/>
          <w:rtl/>
        </w:rPr>
        <w:t>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עזרא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נשרי</w:t>
      </w:r>
    </w:p>
    <w:p w:rsidR="005B156F" w:rsidRPr="0026606E" w:rsidRDefault="00200F69" w:rsidP="00200F69">
      <w:pPr>
        <w:spacing w:after="0" w:line="360" w:lineRule="auto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 xml:space="preserve">מהנדס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אלי</w:t>
      </w:r>
      <w:r w:rsidR="005B156F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חִסדאי</w:t>
      </w:r>
    </w:p>
    <w:p w:rsidR="005B156F" w:rsidRPr="0026606E" w:rsidRDefault="00200F69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 xml:space="preserve">מהנדס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גיא</w:t>
      </w:r>
      <w:r w:rsidR="005B156F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עצמון</w:t>
      </w:r>
    </w:p>
    <w:p w:rsidR="005B156F" w:rsidRPr="0026606E" w:rsidRDefault="00200F69" w:rsidP="00200F69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 xml:space="preserve">מהנדס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אייל</w:t>
      </w:r>
      <w:r w:rsidR="005B156F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ביטקובר</w:t>
      </w:r>
    </w:p>
    <w:p w:rsidR="005B156F" w:rsidRPr="0026606E" w:rsidRDefault="00200F69" w:rsidP="00200F69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 xml:space="preserve">סא"ל (מיל') מהנדס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מירל</w:t>
      </w:r>
      <w:r w:rsidR="005B156F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לוטן</w:t>
      </w:r>
    </w:p>
    <w:p w:rsidR="005B156F" w:rsidRPr="0026606E" w:rsidRDefault="00200F69" w:rsidP="00200F69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 xml:space="preserve">מר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מוטי</w:t>
      </w:r>
      <w:r w:rsidR="005B156F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אשכנזי</w:t>
      </w:r>
    </w:p>
    <w:p w:rsidR="005B156F" w:rsidRDefault="00200F69" w:rsidP="005B15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 xml:space="preserve">מר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רון</w:t>
      </w:r>
      <w:r w:rsidR="005B156F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b/>
          <w:bCs/>
          <w:sz w:val="24"/>
          <w:szCs w:val="24"/>
          <w:rtl/>
        </w:rPr>
        <w:t>אירמאי</w:t>
      </w:r>
    </w:p>
    <w:p w:rsidR="00024893" w:rsidRPr="00024893" w:rsidRDefault="00024893" w:rsidP="00024893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סא"ל (מיל') ירון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חנן</w:t>
      </w:r>
      <w:r>
        <w:rPr>
          <w:rFonts w:cs="David" w:hint="cs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מרכז הצוות</w:t>
      </w:r>
    </w:p>
    <w:p w:rsidR="00024893" w:rsidRPr="0026606E" w:rsidRDefault="00024893" w:rsidP="005B156F">
      <w:pPr>
        <w:spacing w:after="0" w:line="360" w:lineRule="auto"/>
        <w:rPr>
          <w:rFonts w:cs="David"/>
          <w:sz w:val="24"/>
          <w:szCs w:val="24"/>
          <w:rtl/>
        </w:rPr>
      </w:pPr>
    </w:p>
    <w:p w:rsidR="00200F69" w:rsidRPr="0026606E" w:rsidRDefault="00200F69" w:rsidP="007335DB">
      <w:pPr>
        <w:spacing w:after="0" w:line="360" w:lineRule="auto"/>
        <w:jc w:val="center"/>
        <w:rPr>
          <w:rFonts w:cs="David"/>
          <w:b/>
          <w:bCs/>
          <w:sz w:val="36"/>
          <w:szCs w:val="36"/>
          <w:rtl/>
        </w:rPr>
      </w:pPr>
    </w:p>
    <w:p w:rsidR="00200F69" w:rsidRPr="0026606E" w:rsidRDefault="00200F69" w:rsidP="007335DB">
      <w:pPr>
        <w:spacing w:after="0" w:line="360" w:lineRule="auto"/>
        <w:jc w:val="center"/>
        <w:rPr>
          <w:rFonts w:cs="David"/>
          <w:b/>
          <w:bCs/>
          <w:sz w:val="36"/>
          <w:szCs w:val="36"/>
          <w:rtl/>
        </w:rPr>
      </w:pPr>
    </w:p>
    <w:p w:rsidR="001A1977" w:rsidRPr="0026606E" w:rsidRDefault="001A1977" w:rsidP="007335DB">
      <w:pPr>
        <w:spacing w:after="0" w:line="360" w:lineRule="auto"/>
        <w:jc w:val="center"/>
        <w:rPr>
          <w:rFonts w:cs="David"/>
          <w:b/>
          <w:bCs/>
          <w:sz w:val="36"/>
          <w:szCs w:val="36"/>
          <w:rtl/>
        </w:rPr>
      </w:pPr>
    </w:p>
    <w:p w:rsidR="001A1977" w:rsidRPr="0026606E" w:rsidRDefault="00B85283" w:rsidP="007335DB">
      <w:pPr>
        <w:spacing w:after="0" w:line="360" w:lineRule="auto"/>
        <w:jc w:val="center"/>
        <w:rPr>
          <w:rFonts w:cs="David"/>
          <w:b/>
          <w:bCs/>
          <w:sz w:val="24"/>
          <w:szCs w:val="24"/>
          <w:rtl/>
        </w:rPr>
      </w:pPr>
      <w:r w:rsidRPr="00B85283">
        <w:rPr>
          <w:rFonts w:cs="David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F68D45" wp14:editId="5A967059">
                <wp:simplePos x="0" y="0"/>
                <wp:positionH relativeFrom="column">
                  <wp:posOffset>1978025</wp:posOffset>
                </wp:positionH>
                <wp:positionV relativeFrom="paragraph">
                  <wp:posOffset>419100</wp:posOffset>
                </wp:positionV>
                <wp:extent cx="1365885" cy="295275"/>
                <wp:effectExtent l="0" t="0" r="24765" b="28575"/>
                <wp:wrapNone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6588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277" w:rsidRDefault="00772277" w:rsidP="00B85283">
                            <w:pPr>
                              <w:rPr>
                                <w:rtl/>
                                <w:cs/>
                              </w:rPr>
                            </w:pPr>
                            <w:r w:rsidRPr="0026606E">
                              <w:rPr>
                                <w:rFonts w:cs="David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פברואר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55.75pt;margin-top:33pt;width:107.55pt;height:23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">
                <v:textbox>
                  <w:txbxContent>
                    <w:p w:rsidR="00772277" w:rsidRDefault="00772277" w:rsidP="00B85283">
                      <w:pPr>
                        <w:rPr>
                          <w:rtl/>
                          <w:cs/>
                        </w:rPr>
                      </w:pPr>
                      <w:r w:rsidRPr="0026606E">
                        <w:rPr>
                          <w:rFonts w:cs="David" w:hint="cs"/>
                          <w:b/>
                          <w:bCs/>
                          <w:sz w:val="36"/>
                          <w:szCs w:val="36"/>
                          <w:rtl/>
                        </w:rPr>
                        <w:t>פברואר 2017</w:t>
                      </w:r>
                    </w:p>
                  </w:txbxContent>
                </v:textbox>
              </v:shape>
            </w:pict>
          </mc:Fallback>
        </mc:AlternateContent>
      </w:r>
    </w:p>
    <w:p w:rsidR="00925598" w:rsidRPr="0026606E" w:rsidRDefault="00E944F5" w:rsidP="00200F69">
      <w:pPr>
        <w:tabs>
          <w:tab w:val="left" w:pos="-709"/>
        </w:tabs>
        <w:spacing w:before="240" w:after="0" w:line="360" w:lineRule="auto"/>
        <w:rPr>
          <w:rFonts w:cs="David"/>
          <w:b/>
          <w:bCs/>
          <w:sz w:val="32"/>
          <w:szCs w:val="32"/>
          <w:rtl/>
        </w:rPr>
      </w:pPr>
      <w:r w:rsidRPr="0026606E">
        <w:rPr>
          <w:rFonts w:cs="David" w:hint="cs"/>
          <w:b/>
          <w:bCs/>
          <w:sz w:val="32"/>
          <w:szCs w:val="32"/>
          <w:rtl/>
        </w:rPr>
        <w:lastRenderedPageBreak/>
        <w:t>תוכן עניינים</w:t>
      </w:r>
    </w:p>
    <w:p w:rsidR="00200F69" w:rsidRPr="0026606E" w:rsidRDefault="00200F69" w:rsidP="00200F69">
      <w:pPr>
        <w:tabs>
          <w:tab w:val="left" w:pos="-709"/>
        </w:tabs>
        <w:spacing w:before="240" w:after="0" w:line="360" w:lineRule="auto"/>
        <w:rPr>
          <w:rFonts w:cs="David"/>
          <w:b/>
          <w:bCs/>
          <w:sz w:val="32"/>
          <w:szCs w:val="32"/>
          <w:rtl/>
        </w:rPr>
      </w:pPr>
    </w:p>
    <w:tbl>
      <w:tblPr>
        <w:tblStyle w:val="a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8"/>
        <w:gridCol w:w="1418"/>
      </w:tblGrid>
      <w:tr w:rsidR="00F153A8" w:rsidRPr="0026606E" w:rsidTr="00E302AA">
        <w:tc>
          <w:tcPr>
            <w:tcW w:w="687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b/>
                <w:bCs/>
                <w:sz w:val="24"/>
                <w:szCs w:val="24"/>
                <w:rtl/>
              </w:rPr>
            </w:pPr>
            <w:r w:rsidRPr="0026606E">
              <w:rPr>
                <w:rFonts w:cs="David" w:hint="cs"/>
                <w:b/>
                <w:bCs/>
                <w:sz w:val="24"/>
                <w:szCs w:val="24"/>
                <w:rtl/>
              </w:rPr>
              <w:t>נושא</w:t>
            </w:r>
          </w:p>
        </w:tc>
        <w:tc>
          <w:tcPr>
            <w:tcW w:w="141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b/>
                <w:bCs/>
                <w:sz w:val="24"/>
                <w:szCs w:val="24"/>
                <w:rtl/>
              </w:rPr>
            </w:pPr>
            <w:r w:rsidRPr="0026606E">
              <w:rPr>
                <w:rFonts w:cs="David" w:hint="cs"/>
                <w:b/>
                <w:bCs/>
                <w:sz w:val="24"/>
                <w:szCs w:val="24"/>
                <w:rtl/>
              </w:rPr>
              <w:t>עמוד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רקע</w:t>
            </w:r>
          </w:p>
        </w:tc>
        <w:tc>
          <w:tcPr>
            <w:tcW w:w="1418" w:type="dxa"/>
          </w:tcPr>
          <w:p w:rsidR="00F153A8" w:rsidRPr="0026606E" w:rsidRDefault="00A519DE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2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תכנית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פעולה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והיערכות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והצעדים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ליישומה</w:t>
            </w:r>
            <w:r w:rsidRPr="0026606E">
              <w:rPr>
                <w:rFonts w:cs="David" w:hint="cs"/>
                <w:sz w:val="24"/>
                <w:szCs w:val="24"/>
                <w:rtl/>
                <w:cs/>
              </w:rPr>
              <w:t xml:space="preserve">                             </w:t>
            </w:r>
          </w:p>
        </w:tc>
        <w:tc>
          <w:tcPr>
            <w:tcW w:w="1418" w:type="dxa"/>
          </w:tcPr>
          <w:p w:rsidR="00F153A8" w:rsidRPr="0026606E" w:rsidRDefault="00A519DE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3</w:t>
            </w:r>
          </w:p>
        </w:tc>
      </w:tr>
      <w:tr w:rsidR="00FE40F0" w:rsidRPr="0026606E" w:rsidTr="00E302AA">
        <w:tc>
          <w:tcPr>
            <w:tcW w:w="6878" w:type="dxa"/>
          </w:tcPr>
          <w:p w:rsidR="00FE40F0" w:rsidRPr="0026606E" w:rsidRDefault="00FE40F0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חברי הצוות</w:t>
            </w:r>
          </w:p>
        </w:tc>
        <w:tc>
          <w:tcPr>
            <w:tcW w:w="1418" w:type="dxa"/>
          </w:tcPr>
          <w:p w:rsidR="00FE40F0" w:rsidRPr="0026606E" w:rsidRDefault="00A519DE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4</w:t>
            </w:r>
          </w:p>
        </w:tc>
      </w:tr>
      <w:tr w:rsidR="00F153A8" w:rsidRPr="0026606E" w:rsidTr="00E302AA">
        <w:tc>
          <w:tcPr>
            <w:tcW w:w="6878" w:type="dxa"/>
          </w:tcPr>
          <w:p w:rsidR="00200F69" w:rsidRPr="0026606E" w:rsidRDefault="00200F69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</w:p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נספחים</w:t>
            </w:r>
            <w:r w:rsidR="00DF4454" w:rsidRPr="0026606E">
              <w:rPr>
                <w:rFonts w:cs="David" w:hint="cs"/>
                <w:sz w:val="24"/>
                <w:szCs w:val="24"/>
                <w:rtl/>
              </w:rPr>
              <w:t>:</w:t>
            </w:r>
          </w:p>
        </w:tc>
        <w:tc>
          <w:tcPr>
            <w:tcW w:w="141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 xml:space="preserve">נספח א' </w:t>
            </w:r>
            <w:r w:rsidRPr="0026606E">
              <w:rPr>
                <w:rFonts w:cs="David" w:hint="cs"/>
                <w:sz w:val="24"/>
                <w:szCs w:val="24"/>
                <w:rtl/>
                <w:cs/>
              </w:rPr>
              <w:t xml:space="preserve">-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הסכנות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הכרוכות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בהמשך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>המצב</w:t>
            </w:r>
            <w:r w:rsidRPr="0026606E">
              <w:rPr>
                <w:rFonts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cs="David" w:hint="cs"/>
                <w:sz w:val="24"/>
                <w:szCs w:val="24"/>
                <w:rtl/>
              </w:rPr>
              <w:t xml:space="preserve">הקיים          </w:t>
            </w:r>
          </w:p>
        </w:tc>
        <w:tc>
          <w:tcPr>
            <w:tcW w:w="1418" w:type="dxa"/>
          </w:tcPr>
          <w:p w:rsidR="00F153A8" w:rsidRPr="0026606E" w:rsidRDefault="00A519DE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5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 xml:space="preserve">נספח ב'- תהליך </w:t>
            </w:r>
            <w:r w:rsidR="00360577" w:rsidRPr="0026606E">
              <w:rPr>
                <w:rFonts w:cs="David" w:hint="cs"/>
                <w:sz w:val="24"/>
                <w:szCs w:val="24"/>
                <w:rtl/>
              </w:rPr>
              <w:t>אופרטיבי</w:t>
            </w:r>
            <w:r w:rsidRPr="0026606E">
              <w:rPr>
                <w:rFonts w:cs="David" w:hint="cs"/>
                <w:sz w:val="24"/>
                <w:szCs w:val="24"/>
                <w:rtl/>
              </w:rPr>
              <w:t>: היערכות לסגירת מערך יבוא האמוניה הנוכחי</w:t>
            </w:r>
          </w:p>
        </w:tc>
        <w:tc>
          <w:tcPr>
            <w:tcW w:w="1418" w:type="dxa"/>
          </w:tcPr>
          <w:p w:rsidR="00F153A8" w:rsidRPr="0026606E" w:rsidRDefault="00A519DE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 w:hint="cs"/>
                <w:sz w:val="24"/>
                <w:szCs w:val="24"/>
                <w:rtl/>
              </w:rPr>
              <w:t>8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200F69">
            <w:pPr>
              <w:spacing w:before="240"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נספח ג'- יבוא חומצה חנקתית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</w:rPr>
              <w:t xml:space="preserve"> (</w:t>
            </w:r>
            <w:r w:rsidR="00FC3B1F"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סקירה</w:t>
            </w:r>
            <w:r w:rsidR="00FC3B1F" w:rsidRPr="0026606E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="00FC3B1F"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תמציתי</w:t>
            </w:r>
            <w:r w:rsidR="00FC3B1F" w:rsidRPr="0026606E">
              <w:rPr>
                <w:rFonts w:ascii="David" w:hAnsi="David" w:cs="David" w:hint="cs"/>
                <w:noProof/>
                <w:sz w:val="24"/>
                <w:szCs w:val="24"/>
                <w:rtl/>
              </w:rPr>
              <w:t>ת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</w:rPr>
              <w:t>)</w:t>
            </w:r>
          </w:p>
        </w:tc>
        <w:tc>
          <w:tcPr>
            <w:tcW w:w="1418" w:type="dxa"/>
          </w:tcPr>
          <w:p w:rsidR="00F153A8" w:rsidRPr="0026606E" w:rsidRDefault="008D5E81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9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26606E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David" w:hAnsi="David" w:cs="David"/>
                <w:sz w:val="24"/>
                <w:szCs w:val="24"/>
                <w:rtl/>
                <w:lang w:val="en-GB"/>
              </w:rPr>
            </w:pPr>
            <w:r w:rsidRPr="0026606E">
              <w:rPr>
                <w:rFonts w:ascii="David" w:hAnsi="David" w:cs="David" w:hint="eastAsia"/>
                <w:sz w:val="24"/>
                <w:szCs w:val="24"/>
                <w:rtl/>
              </w:rPr>
              <w:t>נספח</w:t>
            </w:r>
            <w:r w:rsidRPr="0026606E">
              <w:rPr>
                <w:rFonts w:ascii="David" w:hAnsi="David" w:cs="David"/>
                <w:sz w:val="24"/>
                <w:szCs w:val="24"/>
                <w:rtl/>
              </w:rPr>
              <w:t xml:space="preserve"> </w:t>
            </w:r>
            <w:r w:rsidRPr="0026606E">
              <w:rPr>
                <w:rFonts w:ascii="David" w:hAnsi="David" w:cs="David" w:hint="cs"/>
                <w:sz w:val="24"/>
                <w:szCs w:val="24"/>
                <w:rtl/>
              </w:rPr>
              <w:t>ד</w:t>
            </w:r>
            <w:r w:rsidRPr="0026606E">
              <w:rPr>
                <w:rFonts w:ascii="David" w:hAnsi="David" w:cs="David"/>
                <w:sz w:val="24"/>
                <w:szCs w:val="24"/>
                <w:rtl/>
              </w:rPr>
              <w:t xml:space="preserve">'- </w:t>
            </w:r>
            <w:r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ייצור</w:t>
            </w:r>
            <w:r w:rsidRPr="0026606E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אמוניה</w:t>
            </w:r>
            <w:r w:rsidRPr="0026606E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מאוריאה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  <w:lang w:val="en-GB"/>
              </w:rPr>
              <w:t xml:space="preserve"> (</w:t>
            </w:r>
            <w:r w:rsidR="00FC3B1F"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סקירה</w:t>
            </w:r>
            <w:r w:rsidR="00FC3B1F" w:rsidRPr="0026606E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="00FC3B1F"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תמציתי</w:t>
            </w:r>
            <w:r w:rsidR="00FC3B1F" w:rsidRPr="0026606E">
              <w:rPr>
                <w:rFonts w:ascii="David" w:hAnsi="David" w:cs="David" w:hint="cs"/>
                <w:noProof/>
                <w:sz w:val="24"/>
                <w:szCs w:val="24"/>
                <w:rtl/>
              </w:rPr>
              <w:t>ת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  <w:lang w:val="en-GB"/>
              </w:rPr>
              <w:t>)</w:t>
            </w:r>
          </w:p>
        </w:tc>
        <w:tc>
          <w:tcPr>
            <w:tcW w:w="1418" w:type="dxa"/>
          </w:tcPr>
          <w:p w:rsidR="00F153A8" w:rsidRPr="0026606E" w:rsidRDefault="008D5E81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10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F153A8" w:rsidP="00FC3B1F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David" w:hAnsi="David" w:cs="David"/>
                <w:sz w:val="24"/>
                <w:szCs w:val="24"/>
                <w:rtl/>
                <w:lang w:val="en-GB"/>
              </w:rPr>
            </w:pPr>
            <w:r w:rsidRPr="0026606E">
              <w:rPr>
                <w:rFonts w:ascii="David" w:hAnsi="David" w:cs="David" w:hint="cs"/>
                <w:noProof/>
                <w:sz w:val="24"/>
                <w:szCs w:val="24"/>
                <w:rtl/>
              </w:rPr>
              <w:t>נספח ה</w:t>
            </w:r>
            <w:r w:rsidR="00FC3B1F" w:rsidRPr="0026606E">
              <w:rPr>
                <w:rFonts w:ascii="David" w:hAnsi="David" w:cs="David" w:hint="cs"/>
                <w:noProof/>
                <w:sz w:val="24"/>
                <w:szCs w:val="24"/>
                <w:rtl/>
              </w:rPr>
              <w:t>'</w:t>
            </w:r>
            <w:r w:rsidRPr="0026606E">
              <w:rPr>
                <w:rFonts w:ascii="David" w:hAnsi="David" w:cs="David" w:hint="cs"/>
                <w:noProof/>
                <w:sz w:val="24"/>
                <w:szCs w:val="24"/>
                <w:rtl/>
              </w:rPr>
              <w:t>- ייצור אמוניה במתקנים ניידים קטנים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  <w:lang w:val="en-GB"/>
              </w:rPr>
              <w:t xml:space="preserve"> (</w:t>
            </w:r>
            <w:r w:rsidR="00FC3B1F"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סקירה</w:t>
            </w:r>
            <w:r w:rsidR="00FC3B1F" w:rsidRPr="0026606E">
              <w:rPr>
                <w:rFonts w:ascii="David" w:hAnsi="David" w:cs="David"/>
                <w:noProof/>
                <w:sz w:val="24"/>
                <w:szCs w:val="24"/>
                <w:rtl/>
              </w:rPr>
              <w:t xml:space="preserve"> </w:t>
            </w:r>
            <w:r w:rsidR="00FC3B1F" w:rsidRPr="0026606E">
              <w:rPr>
                <w:rFonts w:ascii="David" w:hAnsi="David" w:cs="David" w:hint="eastAsia"/>
                <w:noProof/>
                <w:sz w:val="24"/>
                <w:szCs w:val="24"/>
                <w:rtl/>
              </w:rPr>
              <w:t>תמציתי</w:t>
            </w:r>
            <w:r w:rsidR="00FC3B1F" w:rsidRPr="0026606E">
              <w:rPr>
                <w:rFonts w:ascii="David" w:hAnsi="David" w:cs="David" w:hint="cs"/>
                <w:noProof/>
                <w:sz w:val="24"/>
                <w:szCs w:val="24"/>
                <w:rtl/>
              </w:rPr>
              <w:t>ת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  <w:lang w:val="en-GB"/>
              </w:rPr>
              <w:t>)</w:t>
            </w:r>
          </w:p>
        </w:tc>
        <w:tc>
          <w:tcPr>
            <w:tcW w:w="1418" w:type="dxa"/>
          </w:tcPr>
          <w:p w:rsidR="00F153A8" w:rsidRPr="0026606E" w:rsidRDefault="008D5E81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10</w:t>
            </w:r>
          </w:p>
        </w:tc>
      </w:tr>
      <w:tr w:rsidR="00F153A8" w:rsidRPr="0026606E" w:rsidTr="00E302AA">
        <w:tc>
          <w:tcPr>
            <w:tcW w:w="6878" w:type="dxa"/>
          </w:tcPr>
          <w:p w:rsidR="00F153A8" w:rsidRPr="0026606E" w:rsidRDefault="005D6D6A" w:rsidP="00FC3B1F">
            <w:pPr>
              <w:autoSpaceDE w:val="0"/>
              <w:autoSpaceDN w:val="0"/>
              <w:adjustRightInd w:val="0"/>
              <w:spacing w:before="240" w:line="360" w:lineRule="auto"/>
              <w:rPr>
                <w:rFonts w:ascii="David" w:hAnsi="David" w:cs="David"/>
                <w:sz w:val="24"/>
                <w:szCs w:val="24"/>
                <w:rtl/>
              </w:rPr>
            </w:pPr>
            <w:r w:rsidRPr="0026606E">
              <w:rPr>
                <w:rFonts w:ascii="David" w:hAnsi="David" w:cs="David" w:hint="cs"/>
                <w:sz w:val="24"/>
                <w:szCs w:val="24"/>
                <w:rtl/>
              </w:rPr>
              <w:t xml:space="preserve">נספח ו'- 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</w:rPr>
              <w:t xml:space="preserve">בחינת </w:t>
            </w:r>
            <w:r w:rsidRPr="0026606E">
              <w:rPr>
                <w:rFonts w:ascii="David" w:hAnsi="David" w:cs="David" w:hint="cs"/>
                <w:sz w:val="24"/>
                <w:szCs w:val="24"/>
                <w:rtl/>
              </w:rPr>
              <w:t xml:space="preserve">הקמת תשלובת </w:t>
            </w:r>
            <w:r w:rsidR="00FC3B1F" w:rsidRPr="0026606E">
              <w:rPr>
                <w:rFonts w:ascii="David" w:hAnsi="David" w:cs="David" w:hint="cs"/>
                <w:sz w:val="24"/>
                <w:szCs w:val="24"/>
                <w:rtl/>
              </w:rPr>
              <w:t>לייצור אמוניה, נגזר</w:t>
            </w:r>
            <w:r w:rsidRPr="0026606E">
              <w:rPr>
                <w:rFonts w:ascii="David" w:hAnsi="David" w:cs="David" w:hint="cs"/>
                <w:sz w:val="24"/>
                <w:szCs w:val="24"/>
                <w:rtl/>
              </w:rPr>
              <w:t>יה ומוצרי-המשך</w:t>
            </w:r>
          </w:p>
        </w:tc>
        <w:tc>
          <w:tcPr>
            <w:tcW w:w="1418" w:type="dxa"/>
          </w:tcPr>
          <w:p w:rsidR="00F153A8" w:rsidRPr="0026606E" w:rsidRDefault="008D5E81" w:rsidP="00200F69">
            <w:pPr>
              <w:tabs>
                <w:tab w:val="left" w:pos="-709"/>
              </w:tabs>
              <w:spacing w:before="240" w:line="360" w:lineRule="auto"/>
              <w:rPr>
                <w:rFonts w:cs="David"/>
                <w:sz w:val="24"/>
                <w:szCs w:val="24"/>
                <w:rtl/>
              </w:rPr>
            </w:pPr>
            <w:r w:rsidRPr="0026606E">
              <w:rPr>
                <w:rFonts w:cs="David" w:hint="cs"/>
                <w:sz w:val="24"/>
                <w:szCs w:val="24"/>
                <w:rtl/>
              </w:rPr>
              <w:t>11</w:t>
            </w:r>
          </w:p>
        </w:tc>
      </w:tr>
    </w:tbl>
    <w:p w:rsidR="00A97289" w:rsidRPr="0026606E" w:rsidRDefault="00A97289" w:rsidP="00A97289">
      <w:pPr>
        <w:spacing w:after="0" w:line="360" w:lineRule="auto"/>
        <w:rPr>
          <w:rFonts w:cs="David"/>
          <w:b/>
          <w:bCs/>
          <w:sz w:val="28"/>
          <w:szCs w:val="28"/>
          <w:rtl/>
        </w:rPr>
      </w:pPr>
    </w:p>
    <w:p w:rsidR="00A97289" w:rsidRPr="0026606E" w:rsidRDefault="00A97289">
      <w:pPr>
        <w:bidi w:val="0"/>
        <w:rPr>
          <w:rFonts w:cs="David"/>
          <w:b/>
          <w:bCs/>
          <w:sz w:val="28"/>
          <w:szCs w:val="28"/>
          <w:rtl/>
        </w:rPr>
      </w:pPr>
      <w:r w:rsidRPr="0026606E">
        <w:rPr>
          <w:rFonts w:cs="David"/>
          <w:b/>
          <w:bCs/>
          <w:sz w:val="28"/>
          <w:szCs w:val="28"/>
          <w:rtl/>
        </w:rPr>
        <w:br w:type="page"/>
      </w:r>
    </w:p>
    <w:p w:rsidR="001A1977" w:rsidRPr="0026606E" w:rsidRDefault="001A1977" w:rsidP="007335DB">
      <w:pPr>
        <w:pStyle w:val="a3"/>
        <w:numPr>
          <w:ilvl w:val="0"/>
          <w:numId w:val="1"/>
        </w:numPr>
        <w:spacing w:after="0" w:line="360" w:lineRule="auto"/>
        <w:ind w:left="368"/>
        <w:rPr>
          <w:rFonts w:cs="David"/>
          <w:sz w:val="28"/>
          <w:szCs w:val="28"/>
          <w:rtl/>
        </w:rPr>
      </w:pPr>
      <w:r w:rsidRPr="0026606E">
        <w:rPr>
          <w:rFonts w:cs="David" w:hint="cs"/>
          <w:b/>
          <w:bCs/>
          <w:sz w:val="28"/>
          <w:szCs w:val="28"/>
          <w:rtl/>
        </w:rPr>
        <w:t>רקע</w:t>
      </w:r>
    </w:p>
    <w:p w:rsidR="001A1977" w:rsidRPr="0026606E" w:rsidRDefault="001A1977" w:rsidP="006F541C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 xml:space="preserve">במלאת 30 </w:t>
      </w:r>
      <w:r w:rsidR="00E7196B" w:rsidRPr="0026606E">
        <w:rPr>
          <w:rFonts w:cs="David" w:hint="cs"/>
          <w:sz w:val="24"/>
          <w:szCs w:val="24"/>
          <w:rtl/>
        </w:rPr>
        <w:t>שנ</w:t>
      </w:r>
      <w:r w:rsidR="006F541C" w:rsidRPr="0026606E">
        <w:rPr>
          <w:rFonts w:cs="David" w:hint="cs"/>
          <w:sz w:val="24"/>
          <w:szCs w:val="24"/>
          <w:rtl/>
        </w:rPr>
        <w:t>ה</w:t>
      </w:r>
      <w:r w:rsidR="00E7196B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להקמת מכל </w:t>
      </w:r>
      <w:r w:rsidR="00E7196B" w:rsidRPr="0026606E">
        <w:rPr>
          <w:rFonts w:cs="David" w:hint="cs"/>
          <w:sz w:val="24"/>
          <w:szCs w:val="24"/>
          <w:rtl/>
        </w:rPr>
        <w:t xml:space="preserve">אחסון </w:t>
      </w:r>
      <w:r w:rsidRPr="0026606E">
        <w:rPr>
          <w:rFonts w:cs="David" w:hint="cs"/>
          <w:sz w:val="24"/>
          <w:szCs w:val="24"/>
          <w:rtl/>
        </w:rPr>
        <w:t>האמוניה בנמל חיפה</w:t>
      </w:r>
      <w:r w:rsidR="00E7196B"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cs="David" w:hint="cs"/>
          <w:sz w:val="24"/>
          <w:szCs w:val="24"/>
          <w:rtl/>
        </w:rPr>
        <w:t xml:space="preserve"> </w:t>
      </w:r>
      <w:r w:rsidR="00E7196B" w:rsidRPr="0026606E">
        <w:rPr>
          <w:rFonts w:cs="David" w:hint="cs"/>
          <w:sz w:val="24"/>
          <w:szCs w:val="24"/>
          <w:rtl/>
        </w:rPr>
        <w:t>גוברים</w:t>
      </w:r>
      <w:r w:rsidRPr="0026606E">
        <w:rPr>
          <w:rFonts w:cs="David" w:hint="cs"/>
          <w:sz w:val="24"/>
          <w:szCs w:val="24"/>
          <w:rtl/>
        </w:rPr>
        <w:t xml:space="preserve"> האיומים על עמידותו של </w:t>
      </w:r>
      <w:r w:rsidR="00E7196B" w:rsidRPr="0026606E">
        <w:rPr>
          <w:rFonts w:cs="David" w:hint="cs"/>
          <w:sz w:val="24"/>
          <w:szCs w:val="24"/>
          <w:rtl/>
        </w:rPr>
        <w:t>המכל</w:t>
      </w:r>
      <w:r w:rsidRPr="0026606E">
        <w:rPr>
          <w:rFonts w:cs="David" w:hint="cs"/>
          <w:sz w:val="24"/>
          <w:szCs w:val="24"/>
          <w:rtl/>
        </w:rPr>
        <w:t xml:space="preserve"> בתרחישי</w:t>
      </w:r>
      <w:r w:rsidR="00A96E0B" w:rsidRPr="0026606E">
        <w:rPr>
          <w:rFonts w:cs="David" w:hint="cs"/>
          <w:sz w:val="24"/>
          <w:szCs w:val="24"/>
          <w:rtl/>
        </w:rPr>
        <w:t>ם</w:t>
      </w:r>
      <w:r w:rsidRPr="0026606E">
        <w:rPr>
          <w:rFonts w:cs="David" w:hint="cs"/>
          <w:sz w:val="24"/>
          <w:szCs w:val="24"/>
          <w:rtl/>
        </w:rPr>
        <w:t xml:space="preserve"> שו</w:t>
      </w:r>
      <w:r w:rsidR="00947420" w:rsidRPr="0026606E">
        <w:rPr>
          <w:rFonts w:cs="David" w:hint="cs"/>
          <w:sz w:val="24"/>
          <w:szCs w:val="24"/>
          <w:rtl/>
        </w:rPr>
        <w:t xml:space="preserve">נים, הן </w:t>
      </w:r>
      <w:r w:rsidR="00E7196B" w:rsidRPr="0026606E">
        <w:rPr>
          <w:rFonts w:cs="David" w:hint="cs"/>
          <w:sz w:val="24"/>
          <w:szCs w:val="24"/>
          <w:rtl/>
        </w:rPr>
        <w:t>כתוצאה מ</w:t>
      </w:r>
      <w:r w:rsidR="00947420" w:rsidRPr="0026606E">
        <w:rPr>
          <w:rFonts w:cs="David" w:hint="cs"/>
          <w:sz w:val="24"/>
          <w:szCs w:val="24"/>
          <w:rtl/>
        </w:rPr>
        <w:t xml:space="preserve">כשל תפעולי </w:t>
      </w:r>
      <w:r w:rsidR="00E7196B" w:rsidRPr="0026606E">
        <w:rPr>
          <w:rFonts w:cs="David" w:hint="cs"/>
          <w:sz w:val="24"/>
          <w:szCs w:val="24"/>
          <w:rtl/>
        </w:rPr>
        <w:t>א</w:t>
      </w:r>
      <w:r w:rsidR="00947420" w:rsidRPr="0026606E">
        <w:rPr>
          <w:rFonts w:cs="David" w:hint="cs"/>
          <w:sz w:val="24"/>
          <w:szCs w:val="24"/>
          <w:rtl/>
        </w:rPr>
        <w:t>ו</w:t>
      </w:r>
      <w:r w:rsidR="00E7196B" w:rsidRPr="0026606E">
        <w:rPr>
          <w:rFonts w:cs="David" w:hint="cs"/>
          <w:sz w:val="24"/>
          <w:szCs w:val="24"/>
          <w:rtl/>
        </w:rPr>
        <w:t xml:space="preserve"> </w:t>
      </w:r>
      <w:r w:rsidR="00947420" w:rsidRPr="0026606E">
        <w:rPr>
          <w:rFonts w:cs="David" w:hint="cs"/>
          <w:sz w:val="24"/>
          <w:szCs w:val="24"/>
          <w:rtl/>
        </w:rPr>
        <w:t xml:space="preserve">תחזוקתי, הן בתרחיש מלחמתי </w:t>
      </w:r>
      <w:r w:rsidR="00E7196B" w:rsidRPr="0026606E">
        <w:rPr>
          <w:rFonts w:cs="David" w:hint="cs"/>
          <w:sz w:val="24"/>
          <w:szCs w:val="24"/>
          <w:rtl/>
        </w:rPr>
        <w:t xml:space="preserve">כזה או אחר </w:t>
      </w:r>
      <w:r w:rsidR="00FD0853" w:rsidRPr="0026606E">
        <w:rPr>
          <w:rFonts w:cs="David" w:hint="cs"/>
          <w:sz w:val="24"/>
          <w:szCs w:val="24"/>
          <w:rtl/>
        </w:rPr>
        <w:t>והן בתרחישי אסון-</w:t>
      </w:r>
      <w:r w:rsidR="00947420" w:rsidRPr="0026606E">
        <w:rPr>
          <w:rFonts w:cs="David" w:hint="cs"/>
          <w:sz w:val="24"/>
          <w:szCs w:val="24"/>
          <w:rtl/>
        </w:rPr>
        <w:t xml:space="preserve">טבע </w:t>
      </w:r>
      <w:r w:rsidR="00E7196B" w:rsidRPr="0026606E">
        <w:rPr>
          <w:rFonts w:cs="David" w:hint="cs"/>
          <w:sz w:val="24"/>
          <w:szCs w:val="24"/>
          <w:rtl/>
        </w:rPr>
        <w:t xml:space="preserve">כגון </w:t>
      </w:r>
      <w:r w:rsidR="00FD0853" w:rsidRPr="0026606E">
        <w:rPr>
          <w:rFonts w:cs="David" w:hint="cs"/>
          <w:sz w:val="24"/>
          <w:szCs w:val="24"/>
          <w:rtl/>
        </w:rPr>
        <w:t>רעידת-</w:t>
      </w:r>
      <w:r w:rsidRPr="0026606E">
        <w:rPr>
          <w:rFonts w:cs="David" w:hint="cs"/>
          <w:sz w:val="24"/>
          <w:szCs w:val="24"/>
          <w:rtl/>
        </w:rPr>
        <w:t>אדמה</w:t>
      </w:r>
      <w:r w:rsidR="00E7196B" w:rsidRPr="0026606E">
        <w:rPr>
          <w:rFonts w:cs="David" w:hint="cs"/>
          <w:sz w:val="24"/>
          <w:szCs w:val="24"/>
          <w:rtl/>
        </w:rPr>
        <w:t xml:space="preserve"> או </w:t>
      </w:r>
      <w:r w:rsidRPr="0026606E">
        <w:rPr>
          <w:rFonts w:cs="David" w:hint="cs"/>
          <w:sz w:val="24"/>
          <w:szCs w:val="24"/>
          <w:rtl/>
        </w:rPr>
        <w:t>צונאמי</w:t>
      </w:r>
      <w:r w:rsidR="00E7196B" w:rsidRPr="0026606E">
        <w:rPr>
          <w:rFonts w:cs="David" w:hint="cs"/>
          <w:sz w:val="24"/>
          <w:szCs w:val="24"/>
          <w:rtl/>
        </w:rPr>
        <w:t>.</w:t>
      </w:r>
      <w:r w:rsidRPr="0026606E">
        <w:rPr>
          <w:rFonts w:cs="David" w:hint="cs"/>
          <w:sz w:val="24"/>
          <w:szCs w:val="24"/>
          <w:rtl/>
        </w:rPr>
        <w:t xml:space="preserve"> </w:t>
      </w:r>
      <w:r w:rsidR="00E7196B" w:rsidRPr="0026606E">
        <w:rPr>
          <w:rFonts w:cs="David" w:hint="cs"/>
          <w:sz w:val="24"/>
          <w:szCs w:val="24"/>
          <w:rtl/>
        </w:rPr>
        <w:t xml:space="preserve">כל אלה </w:t>
      </w:r>
      <w:r w:rsidR="0006192F" w:rsidRPr="0026606E">
        <w:rPr>
          <w:rFonts w:cs="David" w:hint="cs"/>
          <w:sz w:val="24"/>
          <w:szCs w:val="24"/>
          <w:rtl/>
        </w:rPr>
        <w:t>עלולים לגרום לאסון</w:t>
      </w:r>
      <w:r w:rsidR="00197A60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ברמה הלאומית </w:t>
      </w:r>
      <w:r w:rsidR="00197A60" w:rsidRPr="0026606E">
        <w:rPr>
          <w:rFonts w:cs="David" w:hint="cs"/>
          <w:sz w:val="24"/>
          <w:szCs w:val="24"/>
          <w:rtl/>
        </w:rPr>
        <w:t>ול</w:t>
      </w:r>
      <w:r w:rsidR="00E7196B" w:rsidRPr="0026606E">
        <w:rPr>
          <w:rFonts w:cs="David" w:hint="cs"/>
          <w:sz w:val="24"/>
          <w:szCs w:val="24"/>
          <w:rtl/>
        </w:rPr>
        <w:t xml:space="preserve">פגיעה </w:t>
      </w:r>
      <w:r w:rsidR="0006192F" w:rsidRPr="0026606E">
        <w:rPr>
          <w:rFonts w:cs="David" w:hint="cs"/>
          <w:sz w:val="24"/>
          <w:szCs w:val="24"/>
          <w:rtl/>
        </w:rPr>
        <w:t xml:space="preserve">נרחבת </w:t>
      </w:r>
      <w:r w:rsidR="00E7196B" w:rsidRPr="0026606E">
        <w:rPr>
          <w:rFonts w:cs="David" w:hint="cs"/>
          <w:sz w:val="24"/>
          <w:szCs w:val="24"/>
          <w:rtl/>
        </w:rPr>
        <w:t>ב</w:t>
      </w:r>
      <w:r w:rsidR="00197A60" w:rsidRPr="0026606E">
        <w:rPr>
          <w:rFonts w:cs="David" w:hint="cs"/>
          <w:sz w:val="24"/>
          <w:szCs w:val="24"/>
          <w:rtl/>
        </w:rPr>
        <w:t xml:space="preserve">אוכלוסייה </w:t>
      </w:r>
      <w:r w:rsidR="00E7196B" w:rsidRPr="0026606E">
        <w:rPr>
          <w:rFonts w:cs="David" w:hint="cs"/>
          <w:sz w:val="24"/>
          <w:szCs w:val="24"/>
          <w:rtl/>
        </w:rPr>
        <w:t>וב</w:t>
      </w:r>
      <w:r w:rsidR="00FD0853" w:rsidRPr="0026606E">
        <w:rPr>
          <w:rFonts w:cs="David" w:hint="cs"/>
          <w:sz w:val="24"/>
          <w:szCs w:val="24"/>
          <w:rtl/>
        </w:rPr>
        <w:t>ליבת-</w:t>
      </w:r>
      <w:r w:rsidRPr="0026606E">
        <w:rPr>
          <w:rFonts w:cs="David" w:hint="cs"/>
          <w:sz w:val="24"/>
          <w:szCs w:val="24"/>
          <w:rtl/>
        </w:rPr>
        <w:t xml:space="preserve">הכלכלה </w:t>
      </w:r>
      <w:r w:rsidR="00E7196B" w:rsidRPr="0026606E">
        <w:rPr>
          <w:rFonts w:cs="David" w:hint="cs"/>
          <w:sz w:val="24"/>
          <w:szCs w:val="24"/>
          <w:rtl/>
        </w:rPr>
        <w:t>ב</w:t>
      </w:r>
      <w:r w:rsidRPr="0026606E">
        <w:rPr>
          <w:rFonts w:cs="David" w:hint="cs"/>
          <w:sz w:val="24"/>
          <w:szCs w:val="24"/>
          <w:rtl/>
        </w:rPr>
        <w:t>מטרופולין חיפה.</w:t>
      </w:r>
    </w:p>
    <w:p w:rsidR="00A64145" w:rsidRPr="0026606E" w:rsidRDefault="00A64145" w:rsidP="006F541C">
      <w:pPr>
        <w:spacing w:after="0" w:line="360" w:lineRule="auto"/>
        <w:jc w:val="both"/>
        <w:rPr>
          <w:rFonts w:cs="David"/>
          <w:sz w:val="24"/>
          <w:szCs w:val="24"/>
          <w:rtl/>
        </w:rPr>
      </w:pPr>
    </w:p>
    <w:p w:rsidR="00D1250F" w:rsidRPr="0026606E" w:rsidRDefault="001A1977" w:rsidP="00744EC8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צריכת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בישראל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עומדת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</w:t>
      </w:r>
      <w:r w:rsidRPr="0026606E">
        <w:rPr>
          <w:rFonts w:cs="David"/>
          <w:sz w:val="24"/>
          <w:szCs w:val="24"/>
          <w:rtl/>
        </w:rPr>
        <w:t xml:space="preserve">-120 </w:t>
      </w:r>
      <w:r w:rsidRPr="0026606E">
        <w:rPr>
          <w:rFonts w:cs="David" w:hint="cs"/>
          <w:sz w:val="24"/>
          <w:szCs w:val="24"/>
          <w:rtl/>
        </w:rPr>
        <w:t>אלף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טון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בשנה</w:t>
      </w:r>
      <w:r w:rsidRPr="0026606E">
        <w:rPr>
          <w:rFonts w:cs="David"/>
          <w:sz w:val="24"/>
          <w:szCs w:val="24"/>
          <w:rtl/>
        </w:rPr>
        <w:t xml:space="preserve">. </w:t>
      </w:r>
      <w:r w:rsidR="00744EC8">
        <w:rPr>
          <w:rFonts w:cs="David" w:hint="cs"/>
          <w:sz w:val="24"/>
          <w:szCs w:val="24"/>
          <w:rtl/>
        </w:rPr>
        <w:t xml:space="preserve">מעל </w:t>
      </w:r>
      <w:r w:rsidRPr="0026606E">
        <w:rPr>
          <w:rFonts w:cs="David"/>
          <w:sz w:val="24"/>
          <w:szCs w:val="24"/>
          <w:rtl/>
        </w:rPr>
        <w:t xml:space="preserve">90% </w:t>
      </w:r>
      <w:r w:rsidRPr="0026606E">
        <w:rPr>
          <w:rFonts w:cs="David" w:hint="cs"/>
          <w:sz w:val="24"/>
          <w:szCs w:val="24"/>
          <w:rtl/>
        </w:rPr>
        <w:t>מהצריכה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משמש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כחומר</w:t>
      </w:r>
      <w:r w:rsidR="00FD0853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גלם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בתעשייה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בעיקר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בתעשיית</w:t>
      </w:r>
      <w:r w:rsidR="00FD0853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הדשנים</w:t>
      </w:r>
      <w:r w:rsidR="00FD0853"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שרוב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תוצרתה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מופנה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ליצוא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והיתר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משמש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בתעשייה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ובמגזרי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המזון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הרפואה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והביטחון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לקירור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ולשימושים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נוספים</w:t>
      </w:r>
      <w:r w:rsidRPr="0026606E">
        <w:rPr>
          <w:rFonts w:cs="David"/>
          <w:sz w:val="24"/>
          <w:szCs w:val="24"/>
          <w:rtl/>
        </w:rPr>
        <w:t>.</w:t>
      </w:r>
      <w:r w:rsidR="00197A60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משק</w:t>
      </w:r>
      <w:r w:rsidR="00FD0853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האמוניה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במדינה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מבוסס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יבוא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="00947420" w:rsidRPr="0026606E">
        <w:rPr>
          <w:rFonts w:cs="David" w:hint="cs"/>
          <w:sz w:val="24"/>
          <w:szCs w:val="24"/>
          <w:rtl/>
        </w:rPr>
        <w:t xml:space="preserve">אל-מימית </w:t>
      </w:r>
      <w:r w:rsidRPr="0026606E">
        <w:rPr>
          <w:rFonts w:cs="David" w:hint="cs"/>
          <w:sz w:val="24"/>
          <w:szCs w:val="24"/>
          <w:rtl/>
        </w:rPr>
        <w:t>נוזלית</w:t>
      </w:r>
      <w:r w:rsidRPr="0026606E">
        <w:rPr>
          <w:rFonts w:cs="David"/>
          <w:sz w:val="24"/>
          <w:szCs w:val="24"/>
          <w:rtl/>
        </w:rPr>
        <w:t xml:space="preserve"> </w:t>
      </w:r>
      <w:r w:rsidR="00197A60" w:rsidRPr="0026606E">
        <w:rPr>
          <w:rFonts w:cs="David" w:hint="cs"/>
          <w:sz w:val="24"/>
          <w:szCs w:val="24"/>
          <w:rtl/>
        </w:rPr>
        <w:t>ו</w:t>
      </w:r>
      <w:r w:rsidRPr="0026606E">
        <w:rPr>
          <w:rFonts w:cs="David" w:hint="cs"/>
          <w:sz w:val="24"/>
          <w:szCs w:val="24"/>
          <w:rtl/>
        </w:rPr>
        <w:t>מקוררת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בהובלה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ימית</w:t>
      </w:r>
      <w:r w:rsidRPr="0026606E">
        <w:rPr>
          <w:rFonts w:cs="David"/>
          <w:sz w:val="24"/>
          <w:szCs w:val="24"/>
          <w:rtl/>
        </w:rPr>
        <w:t xml:space="preserve">. </w:t>
      </w:r>
      <w:r w:rsidRPr="0026606E">
        <w:rPr>
          <w:rFonts w:cs="David" w:hint="cs"/>
          <w:sz w:val="24"/>
          <w:szCs w:val="24"/>
          <w:rtl/>
        </w:rPr>
        <w:t>האמוניה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מאוחסנת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בקירור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במכל</w:t>
      </w:r>
      <w:r w:rsidR="00911A0B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בנמל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חיפה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המכיל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עד</w:t>
      </w:r>
      <w:r w:rsidRPr="0026606E">
        <w:rPr>
          <w:rFonts w:cs="David"/>
          <w:sz w:val="24"/>
          <w:szCs w:val="24"/>
          <w:rtl/>
        </w:rPr>
        <w:t xml:space="preserve"> 12,000 </w:t>
      </w:r>
      <w:r w:rsidRPr="0026606E">
        <w:rPr>
          <w:rFonts w:cs="David" w:hint="cs"/>
          <w:sz w:val="24"/>
          <w:szCs w:val="24"/>
          <w:rtl/>
        </w:rPr>
        <w:t>טון</w:t>
      </w:r>
      <w:r w:rsidRPr="0026606E">
        <w:rPr>
          <w:rFonts w:cs="David"/>
          <w:sz w:val="24"/>
          <w:szCs w:val="24"/>
          <w:rtl/>
        </w:rPr>
        <w:t xml:space="preserve">, </w:t>
      </w:r>
      <w:r w:rsidR="00197A60" w:rsidRPr="0026606E">
        <w:rPr>
          <w:rFonts w:cs="David" w:hint="cs"/>
          <w:sz w:val="24"/>
          <w:szCs w:val="24"/>
          <w:rtl/>
        </w:rPr>
        <w:t>ו</w:t>
      </w:r>
      <w:r w:rsidRPr="0026606E">
        <w:rPr>
          <w:rFonts w:cs="David" w:hint="cs"/>
          <w:sz w:val="24"/>
          <w:szCs w:val="24"/>
          <w:rtl/>
        </w:rPr>
        <w:t xml:space="preserve">מועברת </w:t>
      </w:r>
      <w:r w:rsidR="00D1250F" w:rsidRPr="0026606E">
        <w:rPr>
          <w:rFonts w:cs="David" w:hint="cs"/>
          <w:sz w:val="24"/>
          <w:szCs w:val="24"/>
          <w:rtl/>
        </w:rPr>
        <w:t xml:space="preserve">ממנו </w:t>
      </w:r>
      <w:r w:rsidRPr="0026606E">
        <w:rPr>
          <w:rFonts w:cs="David" w:hint="cs"/>
          <w:sz w:val="24"/>
          <w:szCs w:val="24"/>
          <w:rtl/>
        </w:rPr>
        <w:t>לצרכנים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בצנרת</w:t>
      </w:r>
      <w:r w:rsidRPr="0026606E">
        <w:rPr>
          <w:rFonts w:cs="David"/>
          <w:sz w:val="24"/>
          <w:szCs w:val="24"/>
          <w:rtl/>
        </w:rPr>
        <w:t xml:space="preserve"> </w:t>
      </w:r>
      <w:r w:rsidR="00197A60" w:rsidRPr="0026606E">
        <w:rPr>
          <w:rFonts w:cs="David" w:hint="cs"/>
          <w:sz w:val="24"/>
          <w:szCs w:val="24"/>
          <w:rtl/>
        </w:rPr>
        <w:t xml:space="preserve">או </w:t>
      </w:r>
      <w:r w:rsidRPr="0026606E">
        <w:rPr>
          <w:rFonts w:cs="David" w:hint="cs"/>
          <w:sz w:val="24"/>
          <w:szCs w:val="24"/>
          <w:rtl/>
        </w:rPr>
        <w:t>בשינוע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יבשתי</w:t>
      </w:r>
      <w:r w:rsidRPr="0026606E">
        <w:rPr>
          <w:rFonts w:cs="David"/>
          <w:sz w:val="24"/>
          <w:szCs w:val="24"/>
          <w:rtl/>
        </w:rPr>
        <w:t>.</w:t>
      </w:r>
      <w:r w:rsidRPr="0026606E">
        <w:rPr>
          <w:rFonts w:cs="David" w:hint="cs"/>
          <w:sz w:val="24"/>
          <w:szCs w:val="24"/>
          <w:rtl/>
        </w:rPr>
        <w:t xml:space="preserve"> </w:t>
      </w:r>
    </w:p>
    <w:p w:rsidR="00A64145" w:rsidRPr="0026606E" w:rsidRDefault="00A64145" w:rsidP="007335DB">
      <w:pPr>
        <w:spacing w:after="0" w:line="360" w:lineRule="auto"/>
        <w:jc w:val="both"/>
        <w:rPr>
          <w:rFonts w:cs="David"/>
          <w:sz w:val="24"/>
          <w:szCs w:val="24"/>
          <w:rtl/>
        </w:rPr>
      </w:pPr>
    </w:p>
    <w:p w:rsidR="005B5C01" w:rsidRPr="0026606E" w:rsidRDefault="001A1977" w:rsidP="00744EC8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מערך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היבוא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D1250F" w:rsidRPr="0026606E">
        <w:rPr>
          <w:rFonts w:cs="David" w:hint="cs"/>
          <w:b/>
          <w:bCs/>
          <w:sz w:val="24"/>
          <w:szCs w:val="24"/>
          <w:rtl/>
        </w:rPr>
        <w:t>והאחסון של האמוניה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מהווה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סכנה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קיומית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למאות אלפי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תושבי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מפרץ</w:t>
      </w:r>
      <w:r w:rsidR="00D1250F" w:rsidRPr="0026606E">
        <w:rPr>
          <w:rFonts w:cs="David" w:hint="cs"/>
          <w:sz w:val="24"/>
          <w:szCs w:val="24"/>
          <w:rtl/>
        </w:rPr>
        <w:t xml:space="preserve"> חיפה.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פגיעה</w:t>
      </w:r>
      <w:r w:rsidRPr="0026606E">
        <w:rPr>
          <w:rFonts w:cs="David"/>
          <w:sz w:val="24"/>
          <w:szCs w:val="24"/>
          <w:rtl/>
        </w:rPr>
        <w:t xml:space="preserve"> </w:t>
      </w:r>
      <w:r w:rsidR="00D1250F" w:rsidRPr="0026606E">
        <w:rPr>
          <w:rFonts w:cs="David" w:hint="cs"/>
          <w:sz w:val="24"/>
          <w:szCs w:val="24"/>
          <w:rtl/>
        </w:rPr>
        <w:t>בא</w:t>
      </w:r>
      <w:r w:rsidR="00911A0B" w:rsidRPr="0026606E">
        <w:rPr>
          <w:rFonts w:cs="David" w:hint="cs"/>
          <w:sz w:val="24"/>
          <w:szCs w:val="24"/>
          <w:rtl/>
        </w:rPr>
        <w:t>נייה שמובילה את האמוניה או במכל-</w:t>
      </w:r>
      <w:r w:rsidR="00D1250F" w:rsidRPr="0026606E">
        <w:rPr>
          <w:rFonts w:cs="David" w:hint="cs"/>
          <w:sz w:val="24"/>
          <w:szCs w:val="24"/>
          <w:rtl/>
        </w:rPr>
        <w:t>האחסון</w:t>
      </w:r>
      <w:r w:rsidRPr="0026606E">
        <w:rPr>
          <w:rFonts w:cs="David"/>
          <w:sz w:val="24"/>
          <w:szCs w:val="24"/>
          <w:rtl/>
        </w:rPr>
        <w:t xml:space="preserve">, </w:t>
      </w:r>
      <w:r w:rsidR="00744EC8">
        <w:rPr>
          <w:rFonts w:cs="David" w:hint="cs"/>
          <w:sz w:val="24"/>
          <w:szCs w:val="24"/>
          <w:rtl/>
        </w:rPr>
        <w:t>תגרום בוודאות גבוהה לפריצת אמוניה ש</w:t>
      </w:r>
      <w:r w:rsidR="00D1250F" w:rsidRPr="0026606E">
        <w:rPr>
          <w:rFonts w:cs="David" w:hint="cs"/>
          <w:sz w:val="24"/>
          <w:szCs w:val="24"/>
          <w:rtl/>
        </w:rPr>
        <w:t>עלולה לגרום ל</w:t>
      </w:r>
      <w:r w:rsidRPr="0026606E">
        <w:rPr>
          <w:rFonts w:cs="David" w:hint="cs"/>
          <w:sz w:val="24"/>
          <w:szCs w:val="24"/>
          <w:rtl/>
        </w:rPr>
        <w:t>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להפוך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לענן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רעיל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פציץ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ודליק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ול</w:t>
      </w:r>
      <w:r w:rsidR="00D1250F" w:rsidRPr="0026606E">
        <w:rPr>
          <w:rFonts w:cs="David" w:hint="cs"/>
          <w:sz w:val="24"/>
          <w:szCs w:val="24"/>
          <w:rtl/>
        </w:rPr>
        <w:t>הוביל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לא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ס</w:t>
      </w:r>
      <w:r w:rsidRPr="0026606E">
        <w:rPr>
          <w:rFonts w:cs="David" w:hint="cs"/>
          <w:b/>
          <w:bCs/>
          <w:sz w:val="24"/>
          <w:szCs w:val="24"/>
          <w:rtl/>
        </w:rPr>
        <w:t>ו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רב-</w:t>
      </w:r>
      <w:r w:rsidR="00D1250F" w:rsidRPr="0026606E">
        <w:rPr>
          <w:rFonts w:cs="David" w:hint="cs"/>
          <w:b/>
          <w:bCs/>
          <w:sz w:val="24"/>
          <w:szCs w:val="24"/>
          <w:rtl/>
        </w:rPr>
        <w:t>נפגעים באזור נרחב</w:t>
      </w:r>
      <w:r w:rsidR="00D1250F" w:rsidRPr="0026606E">
        <w:rPr>
          <w:rFonts w:cs="David" w:hint="cs"/>
          <w:sz w:val="24"/>
          <w:szCs w:val="24"/>
          <w:rtl/>
        </w:rPr>
        <w:t>, א</w:t>
      </w:r>
      <w:r w:rsidR="00FD0853" w:rsidRPr="0026606E">
        <w:rPr>
          <w:rFonts w:cs="David" w:hint="cs"/>
          <w:sz w:val="24"/>
          <w:szCs w:val="24"/>
          <w:rtl/>
        </w:rPr>
        <w:t>ס</w:t>
      </w:r>
      <w:r w:rsidR="00D1250F" w:rsidRPr="0026606E">
        <w:rPr>
          <w:rFonts w:cs="David" w:hint="cs"/>
          <w:sz w:val="24"/>
          <w:szCs w:val="24"/>
          <w:rtl/>
        </w:rPr>
        <w:t>ו</w:t>
      </w:r>
      <w:r w:rsidR="00FD0853" w:rsidRPr="0026606E">
        <w:rPr>
          <w:rFonts w:cs="David" w:hint="cs"/>
          <w:sz w:val="24"/>
          <w:szCs w:val="24"/>
          <w:rtl/>
        </w:rPr>
        <w:t xml:space="preserve">ן קטלני והרסני 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בה</w:t>
      </w:r>
      <w:r w:rsidR="00911A0B" w:rsidRPr="0026606E">
        <w:rPr>
          <w:rFonts w:cs="David" w:hint="cs"/>
          <w:b/>
          <w:bCs/>
          <w:sz w:val="24"/>
          <w:szCs w:val="24"/>
          <w:rtl/>
        </w:rPr>
        <w:t>י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קף</w:t>
      </w:r>
      <w:r w:rsidR="00D1250F" w:rsidRPr="0026606E">
        <w:rPr>
          <w:rFonts w:cs="David" w:hint="cs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שאי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-</w:t>
      </w:r>
      <w:r w:rsidRPr="0026606E">
        <w:rPr>
          <w:rFonts w:cs="David" w:hint="cs"/>
          <w:b/>
          <w:bCs/>
          <w:sz w:val="24"/>
          <w:szCs w:val="24"/>
          <w:rtl/>
        </w:rPr>
        <w:t>אפשר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יהיה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להכיל</w:t>
      </w:r>
      <w:r w:rsidR="00744EC8">
        <w:rPr>
          <w:rFonts w:cs="David" w:hint="cs"/>
          <w:b/>
          <w:bCs/>
          <w:sz w:val="24"/>
          <w:szCs w:val="24"/>
          <w:rtl/>
        </w:rPr>
        <w:t xml:space="preserve">. </w:t>
      </w:r>
      <w:r w:rsidR="00911A0B" w:rsidRPr="0026606E">
        <w:rPr>
          <w:rFonts w:cs="David" w:hint="cs"/>
          <w:sz w:val="24"/>
          <w:szCs w:val="24"/>
          <w:rtl/>
        </w:rPr>
        <w:t xml:space="preserve">אפילו </w:t>
      </w:r>
      <w:r w:rsidR="00911A0B" w:rsidRPr="0026606E">
        <w:rPr>
          <w:rFonts w:cs="David" w:hint="cs"/>
          <w:b/>
          <w:bCs/>
          <w:sz w:val="24"/>
          <w:szCs w:val="24"/>
          <w:rtl/>
        </w:rPr>
        <w:t>התרעה מוקדמת לא תוכל למנוע</w:t>
      </w:r>
      <w:r w:rsidR="00744EC8">
        <w:rPr>
          <w:rFonts w:cs="David" w:hint="cs"/>
          <w:b/>
          <w:bCs/>
          <w:sz w:val="24"/>
          <w:szCs w:val="24"/>
          <w:rtl/>
        </w:rPr>
        <w:t xml:space="preserve"> את האסון</w:t>
      </w:r>
      <w:r w:rsidR="00911A0B" w:rsidRPr="0026606E">
        <w:rPr>
          <w:rFonts w:cs="David" w:hint="cs"/>
          <w:sz w:val="24"/>
          <w:szCs w:val="24"/>
          <w:rtl/>
        </w:rPr>
        <w:t xml:space="preserve"> [חו"ד של פרופ' א' ברעם וע' נשרי לבג"צ 3339/16, מאי 2016]</w:t>
      </w:r>
      <w:r w:rsidRPr="0026606E">
        <w:rPr>
          <w:rFonts w:cs="David"/>
          <w:sz w:val="24"/>
          <w:szCs w:val="24"/>
          <w:rtl/>
        </w:rPr>
        <w:t>.</w:t>
      </w:r>
      <w:r w:rsidRPr="0026606E">
        <w:rPr>
          <w:rFonts w:cs="David" w:hint="cs"/>
          <w:sz w:val="24"/>
          <w:szCs w:val="24"/>
          <w:rtl/>
        </w:rPr>
        <w:t xml:space="preserve"> </w:t>
      </w:r>
      <w:r w:rsidR="00D1250F" w:rsidRPr="0026606E">
        <w:rPr>
          <w:rFonts w:cs="David" w:hint="cs"/>
          <w:sz w:val="24"/>
          <w:szCs w:val="24"/>
          <w:rtl/>
        </w:rPr>
        <w:t>גם מערך השינוע הקרקעי של מ</w:t>
      </w:r>
      <w:r w:rsidRPr="0026606E">
        <w:rPr>
          <w:rFonts w:cs="David" w:hint="cs"/>
          <w:sz w:val="24"/>
          <w:szCs w:val="24"/>
          <w:rtl/>
        </w:rPr>
        <w:t>כלי</w:t>
      </w:r>
      <w:r w:rsidR="00911A0B" w:rsidRPr="0026606E">
        <w:rPr>
          <w:rFonts w:cs="David" w:hint="cs"/>
          <w:sz w:val="24"/>
          <w:szCs w:val="24"/>
          <w:rtl/>
        </w:rPr>
        <w:t>ות</w:t>
      </w:r>
      <w:r w:rsidR="00FD0853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 xml:space="preserve">אמוניה ממפרץ חיפה </w:t>
      </w:r>
      <w:r w:rsidR="00D1250F" w:rsidRPr="0026606E">
        <w:rPr>
          <w:rFonts w:cs="David" w:hint="cs"/>
          <w:sz w:val="24"/>
          <w:szCs w:val="24"/>
          <w:rtl/>
        </w:rPr>
        <w:t xml:space="preserve">לרחבי המדינה </w:t>
      </w:r>
      <w:r w:rsidRPr="0026606E">
        <w:rPr>
          <w:rFonts w:cs="David" w:hint="cs"/>
          <w:sz w:val="24"/>
          <w:szCs w:val="24"/>
          <w:rtl/>
        </w:rPr>
        <w:t xml:space="preserve">מהווה סיכון </w:t>
      </w:r>
      <w:r w:rsidR="00911A0B" w:rsidRPr="0026606E">
        <w:rPr>
          <w:rFonts w:cs="David" w:hint="cs"/>
          <w:sz w:val="24"/>
          <w:szCs w:val="24"/>
          <w:rtl/>
        </w:rPr>
        <w:t>יומיומי</w:t>
      </w:r>
      <w:r w:rsidRPr="0026606E">
        <w:rPr>
          <w:rFonts w:cs="David" w:hint="cs"/>
          <w:sz w:val="24"/>
          <w:szCs w:val="24"/>
          <w:rtl/>
        </w:rPr>
        <w:t xml:space="preserve"> לאוכלוסי</w:t>
      </w:r>
      <w:r w:rsidR="00911A0B" w:rsidRPr="0026606E">
        <w:rPr>
          <w:rFonts w:cs="David" w:hint="cs"/>
          <w:sz w:val="24"/>
          <w:szCs w:val="24"/>
          <w:rtl/>
        </w:rPr>
        <w:t>ות</w:t>
      </w:r>
      <w:r w:rsidRPr="0026606E">
        <w:rPr>
          <w:rFonts w:cs="David" w:hint="cs"/>
          <w:sz w:val="24"/>
          <w:szCs w:val="24"/>
          <w:rtl/>
        </w:rPr>
        <w:t xml:space="preserve"> ערים ובכבישים </w:t>
      </w:r>
      <w:r w:rsidR="00911A0B" w:rsidRPr="0026606E">
        <w:rPr>
          <w:rFonts w:cs="David" w:hint="cs"/>
          <w:sz w:val="24"/>
          <w:szCs w:val="24"/>
          <w:rtl/>
        </w:rPr>
        <w:t>עמוסים</w:t>
      </w:r>
      <w:r w:rsidRPr="0026606E">
        <w:rPr>
          <w:rFonts w:cs="David" w:hint="cs"/>
          <w:sz w:val="24"/>
          <w:szCs w:val="24"/>
          <w:rtl/>
        </w:rPr>
        <w:t>.</w:t>
      </w:r>
    </w:p>
    <w:p w:rsidR="00772277" w:rsidRDefault="00772277" w:rsidP="00A72277">
      <w:pPr>
        <w:spacing w:after="0" w:line="360" w:lineRule="auto"/>
        <w:jc w:val="both"/>
        <w:rPr>
          <w:rFonts w:cs="David" w:hint="cs"/>
          <w:sz w:val="24"/>
          <w:szCs w:val="24"/>
          <w:rtl/>
        </w:rPr>
      </w:pPr>
    </w:p>
    <w:p w:rsidR="001A1977" w:rsidRPr="0026606E" w:rsidRDefault="001A1977" w:rsidP="00A72277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חשוב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לציין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כי</w:t>
      </w:r>
      <w:r w:rsidRPr="0026606E">
        <w:rPr>
          <w:rFonts w:cs="David"/>
          <w:sz w:val="24"/>
          <w:szCs w:val="24"/>
          <w:rtl/>
        </w:rPr>
        <w:t xml:space="preserve"> </w:t>
      </w:r>
      <w:r w:rsidR="00A72277">
        <w:rPr>
          <w:rFonts w:cs="David" w:hint="cs"/>
          <w:sz w:val="24"/>
          <w:szCs w:val="24"/>
          <w:rtl/>
        </w:rPr>
        <w:t xml:space="preserve">לאור העובדה שכל האמוניה במדינה מגיעה לנקודת ריכוז אחת בנמל חיפה, </w:t>
      </w:r>
      <w:r w:rsidR="00A72277" w:rsidRPr="00A72277">
        <w:rPr>
          <w:rFonts w:cs="David" w:hint="cs"/>
          <w:sz w:val="24"/>
          <w:szCs w:val="24"/>
          <w:u w:val="single"/>
          <w:rtl/>
        </w:rPr>
        <w:t>במקרה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של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פגיעה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מהותית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או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כשל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חמור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במכל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האמוניה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שבנמל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חיפה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ו</w:t>
      </w:r>
      <w:r w:rsidR="00A72277" w:rsidRPr="00A72277">
        <w:rPr>
          <w:rFonts w:cs="David"/>
          <w:sz w:val="24"/>
          <w:szCs w:val="24"/>
          <w:u w:val="single"/>
          <w:rtl/>
        </w:rPr>
        <w:t>/</w:t>
      </w:r>
      <w:r w:rsidR="00A72277" w:rsidRPr="00A72277">
        <w:rPr>
          <w:rFonts w:cs="David" w:hint="cs"/>
          <w:sz w:val="24"/>
          <w:szCs w:val="24"/>
          <w:u w:val="single"/>
          <w:rtl/>
        </w:rPr>
        <w:t>או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במערך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A72277">
        <w:rPr>
          <w:rFonts w:cs="David" w:hint="cs"/>
          <w:sz w:val="24"/>
          <w:szCs w:val="24"/>
          <w:u w:val="single"/>
          <w:rtl/>
        </w:rPr>
        <w:t>אספקת</w:t>
      </w:r>
      <w:r w:rsidR="00A72277" w:rsidRPr="00A72277">
        <w:rPr>
          <w:rFonts w:cs="David"/>
          <w:sz w:val="24"/>
          <w:szCs w:val="24"/>
          <w:u w:val="single"/>
          <w:rtl/>
        </w:rPr>
        <w:t xml:space="preserve"> </w:t>
      </w:r>
      <w:r w:rsidR="00A72277" w:rsidRPr="0026606E">
        <w:rPr>
          <w:rFonts w:cs="David" w:hint="cs"/>
          <w:sz w:val="24"/>
          <w:szCs w:val="24"/>
          <w:rtl/>
        </w:rPr>
        <w:t>האמוניה</w:t>
      </w:r>
      <w:r w:rsidR="00A72277">
        <w:rPr>
          <w:rFonts w:cs="David" w:hint="cs"/>
          <w:b/>
          <w:bCs/>
          <w:sz w:val="24"/>
          <w:szCs w:val="24"/>
          <w:rtl/>
        </w:rPr>
        <w:t xml:space="preserve"> מתברר כי </w:t>
      </w:r>
      <w:r w:rsidRPr="0026606E">
        <w:rPr>
          <w:rFonts w:cs="David" w:hint="cs"/>
          <w:b/>
          <w:bCs/>
          <w:sz w:val="24"/>
          <w:szCs w:val="24"/>
          <w:rtl/>
        </w:rPr>
        <w:t>בשום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תכנית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-</w:t>
      </w:r>
      <w:r w:rsidRPr="0026606E">
        <w:rPr>
          <w:rFonts w:cs="David" w:hint="cs"/>
          <w:b/>
          <w:bCs/>
          <w:sz w:val="24"/>
          <w:szCs w:val="24"/>
          <w:rtl/>
        </w:rPr>
        <w:t>היערכות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לאומית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למצבי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-</w:t>
      </w:r>
      <w:r w:rsidRPr="0026606E">
        <w:rPr>
          <w:rFonts w:cs="David" w:hint="cs"/>
          <w:b/>
          <w:bCs/>
          <w:sz w:val="24"/>
          <w:szCs w:val="24"/>
          <w:rtl/>
        </w:rPr>
        <w:t>חירום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אין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התייחסות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לתרחיש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של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A72277">
        <w:rPr>
          <w:rFonts w:cs="David" w:hint="cs"/>
          <w:b/>
          <w:bCs/>
          <w:sz w:val="24"/>
          <w:szCs w:val="24"/>
          <w:u w:val="single"/>
          <w:rtl/>
        </w:rPr>
        <w:t>מחסור</w:t>
      </w:r>
      <w:r w:rsidRPr="00A72277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A72277">
        <w:rPr>
          <w:rFonts w:cs="David" w:hint="cs"/>
          <w:b/>
          <w:bCs/>
          <w:sz w:val="24"/>
          <w:szCs w:val="24"/>
          <w:u w:val="single"/>
          <w:rtl/>
        </w:rPr>
        <w:t>מידי</w:t>
      </w:r>
      <w:r w:rsidRPr="00A72277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A72277">
        <w:rPr>
          <w:rFonts w:cs="David" w:hint="cs"/>
          <w:b/>
          <w:bCs/>
          <w:sz w:val="24"/>
          <w:szCs w:val="24"/>
          <w:u w:val="single"/>
          <w:rtl/>
        </w:rPr>
        <w:t>ו</w:t>
      </w:r>
      <w:r w:rsidR="0026606E" w:rsidRPr="00A72277">
        <w:rPr>
          <w:rFonts w:cs="David" w:hint="cs"/>
          <w:b/>
          <w:bCs/>
          <w:sz w:val="24"/>
          <w:szCs w:val="24"/>
          <w:u w:val="single"/>
          <w:rtl/>
        </w:rPr>
        <w:t>משמעותי</w:t>
      </w:r>
      <w:r w:rsidRPr="00A72277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A72277">
        <w:rPr>
          <w:rFonts w:cs="David" w:hint="cs"/>
          <w:b/>
          <w:bCs/>
          <w:sz w:val="24"/>
          <w:szCs w:val="24"/>
          <w:u w:val="single"/>
          <w:rtl/>
        </w:rPr>
        <w:t>באמוניה</w:t>
      </w:r>
      <w:r w:rsidRPr="00A72277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A72277">
        <w:rPr>
          <w:rFonts w:cs="David" w:hint="cs"/>
          <w:b/>
          <w:bCs/>
          <w:sz w:val="24"/>
          <w:szCs w:val="24"/>
          <w:u w:val="single"/>
          <w:rtl/>
        </w:rPr>
        <w:t>לצרכנים</w:t>
      </w:r>
      <w:r w:rsidRPr="00A72277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A72277">
        <w:rPr>
          <w:rFonts w:cs="David" w:hint="cs"/>
          <w:b/>
          <w:bCs/>
          <w:sz w:val="24"/>
          <w:szCs w:val="24"/>
          <w:u w:val="single"/>
          <w:rtl/>
        </w:rPr>
        <w:t>חיוניים</w:t>
      </w:r>
      <w:r w:rsidRPr="0026606E">
        <w:rPr>
          <w:rFonts w:cs="David"/>
          <w:sz w:val="24"/>
          <w:szCs w:val="24"/>
          <w:rtl/>
        </w:rPr>
        <w:t xml:space="preserve">. </w:t>
      </w:r>
      <w:r w:rsidR="005B5C01" w:rsidRPr="0026606E">
        <w:rPr>
          <w:rFonts w:cs="David" w:hint="cs"/>
          <w:sz w:val="24"/>
          <w:szCs w:val="24"/>
          <w:rtl/>
        </w:rPr>
        <w:t>זאת ועוד</w:t>
      </w:r>
      <w:r w:rsidR="002A17A1" w:rsidRPr="0026606E">
        <w:rPr>
          <w:rFonts w:cs="David" w:hint="cs"/>
          <w:sz w:val="24"/>
          <w:szCs w:val="24"/>
          <w:rtl/>
        </w:rPr>
        <w:t xml:space="preserve">, </w:t>
      </w:r>
      <w:r w:rsidR="00A72277">
        <w:rPr>
          <w:rFonts w:cs="David" w:hint="cs"/>
          <w:sz w:val="24"/>
          <w:szCs w:val="24"/>
          <w:rtl/>
        </w:rPr>
        <w:t>עקב ריכוז הרזרבה העיקרית של אמוניה במדינה בנקודה אחת במפרץ חיפה, הרי ש</w:t>
      </w:r>
      <w:r w:rsidR="005B5C01" w:rsidRPr="0026606E">
        <w:rPr>
          <w:rFonts w:cs="David" w:hint="cs"/>
          <w:sz w:val="24"/>
          <w:szCs w:val="24"/>
          <w:rtl/>
        </w:rPr>
        <w:t>ב</w:t>
      </w:r>
      <w:r w:rsidRPr="0026606E">
        <w:rPr>
          <w:rFonts w:cs="David" w:hint="cs"/>
          <w:sz w:val="24"/>
          <w:szCs w:val="24"/>
          <w:rtl/>
        </w:rPr>
        <w:t>מצב</w:t>
      </w:r>
      <w:r w:rsidR="00FD0853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חירום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לא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יהיה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מנוס</w:t>
      </w:r>
      <w:r w:rsidRPr="0026606E">
        <w:rPr>
          <w:rFonts w:cs="David"/>
          <w:sz w:val="24"/>
          <w:szCs w:val="24"/>
          <w:rtl/>
        </w:rPr>
        <w:t xml:space="preserve"> </w:t>
      </w:r>
      <w:r w:rsidR="00FD0853" w:rsidRPr="0026606E">
        <w:rPr>
          <w:rFonts w:cs="David" w:hint="cs"/>
          <w:sz w:val="24"/>
          <w:szCs w:val="24"/>
          <w:rtl/>
        </w:rPr>
        <w:t>מ</w:t>
      </w:r>
      <w:r w:rsidRPr="0026606E">
        <w:rPr>
          <w:rFonts w:cs="David" w:hint="cs"/>
          <w:sz w:val="24"/>
          <w:szCs w:val="24"/>
          <w:rtl/>
        </w:rPr>
        <w:t>להפחית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משמעותית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אספקת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במשק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אפילו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עד כדי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הפסקתה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לגמרי</w:t>
      </w:r>
      <w:r w:rsidRPr="0026606E">
        <w:rPr>
          <w:rFonts w:cs="David"/>
          <w:sz w:val="24"/>
          <w:szCs w:val="24"/>
          <w:rtl/>
        </w:rPr>
        <w:t xml:space="preserve">, </w:t>
      </w:r>
      <w:r w:rsidR="00A72277">
        <w:rPr>
          <w:rFonts w:cs="David" w:hint="cs"/>
          <w:sz w:val="24"/>
          <w:szCs w:val="24"/>
          <w:rtl/>
        </w:rPr>
        <w:t>לפרק זמן משמעותי!</w:t>
      </w:r>
    </w:p>
    <w:p w:rsidR="00772277" w:rsidRDefault="00772277" w:rsidP="00744EC8">
      <w:pPr>
        <w:spacing w:after="0" w:line="360" w:lineRule="auto"/>
        <w:jc w:val="both"/>
        <w:rPr>
          <w:rFonts w:cs="David" w:hint="cs"/>
          <w:b/>
          <w:bCs/>
          <w:sz w:val="24"/>
          <w:szCs w:val="24"/>
          <w:rtl/>
        </w:rPr>
      </w:pPr>
    </w:p>
    <w:p w:rsidR="00744EC8" w:rsidRPr="0026606E" w:rsidRDefault="00A72277" w:rsidP="00744EC8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לפיכך,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במצב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הקיים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ניתן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לקבוע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באופן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חד</w:t>
      </w:r>
      <w:r w:rsidR="00744EC8" w:rsidRPr="0026606E">
        <w:rPr>
          <w:rFonts w:cs="David"/>
          <w:b/>
          <w:bCs/>
          <w:sz w:val="24"/>
          <w:szCs w:val="24"/>
          <w:rtl/>
        </w:rPr>
        <w:t>-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משמעי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כי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אין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כיום אפשרות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ממשית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להגן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על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מערך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 xml:space="preserve">האמוניה </w:t>
      </w:r>
      <w:r w:rsidR="00744EC8" w:rsidRPr="0026606E">
        <w:rPr>
          <w:rFonts w:cs="David" w:hint="cs"/>
          <w:sz w:val="24"/>
          <w:szCs w:val="24"/>
          <w:rtl/>
        </w:rPr>
        <w:t>(אוניה/מיכל/צנרת)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בנמל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חיפה.</w:t>
      </w:r>
      <w:r w:rsidR="00744EC8" w:rsidRPr="0026606E">
        <w:rPr>
          <w:rFonts w:cs="David" w:hint="cs"/>
          <w:sz w:val="24"/>
          <w:szCs w:val="24"/>
          <w:rtl/>
        </w:rPr>
        <w:t xml:space="preserve"> יתר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על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כן</w:t>
      </w:r>
      <w:r w:rsidR="00744EC8" w:rsidRPr="0026606E">
        <w:rPr>
          <w:rFonts w:cs="David"/>
          <w:sz w:val="24"/>
          <w:szCs w:val="24"/>
          <w:rtl/>
        </w:rPr>
        <w:t xml:space="preserve">,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בעת פגיעה במערך האמוניה, לא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ניתן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יהיה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להגן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על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האוכלוסייה</w:t>
      </w:r>
      <w:r w:rsidR="00744EC8" w:rsidRPr="0026606E">
        <w:rPr>
          <w:rFonts w:cs="David"/>
          <w:b/>
          <w:bCs/>
          <w:sz w:val="24"/>
          <w:szCs w:val="24"/>
          <w:rtl/>
        </w:rPr>
        <w:t>-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רבתי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ו</w:t>
      </w:r>
      <w:r w:rsidR="00744EC8" w:rsidRPr="0026606E">
        <w:rPr>
          <w:rFonts w:cs="David"/>
          <w:b/>
          <w:bCs/>
          <w:sz w:val="24"/>
          <w:szCs w:val="24"/>
          <w:rtl/>
        </w:rPr>
        <w:t>/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או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על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ריכוזי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תשתיות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תעשייתיות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חיוניות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המצויים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בתחומי</w:t>
      </w:r>
      <w:r w:rsidR="00744EC8">
        <w:rPr>
          <w:rFonts w:cs="David" w:hint="cs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הסיכון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הנרחבים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סביב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מפרץ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חיפה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מפני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התרחשות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של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אסון</w:t>
      </w:r>
      <w:r w:rsidR="00744EC8" w:rsidRPr="0026606E">
        <w:rPr>
          <w:rFonts w:cs="David"/>
          <w:b/>
          <w:bCs/>
          <w:sz w:val="24"/>
          <w:szCs w:val="24"/>
          <w:rtl/>
        </w:rPr>
        <w:t>-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פתע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רב</w:t>
      </w:r>
      <w:r w:rsidR="00744EC8" w:rsidRPr="0026606E">
        <w:rPr>
          <w:rFonts w:cs="David"/>
          <w:b/>
          <w:bCs/>
          <w:sz w:val="24"/>
          <w:szCs w:val="24"/>
          <w:rtl/>
        </w:rPr>
        <w:t>-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נפגעים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(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אפר</w:t>
      </w:r>
      <w:r w:rsidR="00744EC8" w:rsidRPr="0026606E">
        <w:rPr>
          <w:rFonts w:cs="David"/>
          <w:b/>
          <w:bCs/>
          <w:sz w:val="24"/>
          <w:szCs w:val="24"/>
          <w:rtl/>
        </w:rPr>
        <w:t>"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ן</w:t>
      </w:r>
      <w:r w:rsidR="00744EC8" w:rsidRPr="0026606E">
        <w:rPr>
          <w:rFonts w:cs="David"/>
          <w:b/>
          <w:bCs/>
          <w:sz w:val="24"/>
          <w:szCs w:val="24"/>
          <w:rtl/>
        </w:rPr>
        <w:t>)</w:t>
      </w:r>
      <w:r w:rsidR="00744EC8" w:rsidRPr="0026606E">
        <w:rPr>
          <w:rFonts w:cs="David" w:hint="cs"/>
          <w:sz w:val="24"/>
          <w:szCs w:val="24"/>
          <w:rtl/>
        </w:rPr>
        <w:t xml:space="preserve">. בנוסף,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מצב-חירום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כזה עלול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להפתיע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את</w:t>
      </w:r>
      <w:r w:rsidR="00744EC8">
        <w:rPr>
          <w:rFonts w:cs="David" w:hint="cs"/>
          <w:sz w:val="24"/>
          <w:szCs w:val="24"/>
          <w:rtl/>
        </w:rPr>
        <w:t xml:space="preserve"> האוכלוסייה ו</w:t>
      </w:r>
      <w:r w:rsidR="00744EC8" w:rsidRPr="0026606E">
        <w:rPr>
          <w:rFonts w:cs="David" w:hint="cs"/>
          <w:sz w:val="24"/>
          <w:szCs w:val="24"/>
          <w:rtl/>
        </w:rPr>
        <w:t>המערכות</w:t>
      </w:r>
      <w:r w:rsidR="00744EC8">
        <w:rPr>
          <w:rFonts w:cs="David" w:hint="cs"/>
          <w:sz w:val="24"/>
          <w:szCs w:val="24"/>
          <w:rtl/>
        </w:rPr>
        <w:t xml:space="preserve"> הארגוניות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הפועלות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בשיגרה,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ללא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כל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התרעה</w:t>
      </w:r>
      <w:r w:rsidR="00744EC8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b/>
          <w:bCs/>
          <w:sz w:val="24"/>
          <w:szCs w:val="24"/>
          <w:rtl/>
        </w:rPr>
        <w:t>מוקדמת</w:t>
      </w:r>
      <w:r w:rsidR="00744EC8" w:rsidRPr="0026606E">
        <w:rPr>
          <w:rFonts w:cs="David" w:hint="cs"/>
          <w:sz w:val="24"/>
          <w:szCs w:val="24"/>
          <w:rtl/>
        </w:rPr>
        <w:t xml:space="preserve"> </w:t>
      </w:r>
      <w:r w:rsidR="00744EC8" w:rsidRPr="0026606E">
        <w:rPr>
          <w:rFonts w:cs="David"/>
          <w:sz w:val="24"/>
          <w:szCs w:val="24"/>
          <w:rtl/>
        </w:rPr>
        <w:t>(</w:t>
      </w:r>
      <w:r w:rsidR="00744EC8" w:rsidRPr="0026606E">
        <w:rPr>
          <w:rFonts w:cs="David" w:hint="cs"/>
          <w:sz w:val="24"/>
          <w:szCs w:val="24"/>
          <w:rtl/>
        </w:rPr>
        <w:t>נספח</w:t>
      </w:r>
      <w:r w:rsidR="00744EC8" w:rsidRPr="0026606E">
        <w:rPr>
          <w:rFonts w:cs="David"/>
          <w:sz w:val="24"/>
          <w:szCs w:val="24"/>
          <w:rtl/>
        </w:rPr>
        <w:t xml:space="preserve"> </w:t>
      </w:r>
      <w:r w:rsidR="00744EC8" w:rsidRPr="0026606E">
        <w:rPr>
          <w:rFonts w:cs="David" w:hint="cs"/>
          <w:sz w:val="24"/>
          <w:szCs w:val="24"/>
          <w:rtl/>
        </w:rPr>
        <w:t>א</w:t>
      </w:r>
      <w:r w:rsidR="00744EC8" w:rsidRPr="0026606E">
        <w:rPr>
          <w:rFonts w:cs="David"/>
          <w:sz w:val="24"/>
          <w:szCs w:val="24"/>
          <w:rtl/>
        </w:rPr>
        <w:t>').</w:t>
      </w:r>
    </w:p>
    <w:p w:rsidR="00772277" w:rsidRDefault="00772277" w:rsidP="00A72277">
      <w:pPr>
        <w:spacing w:after="0" w:line="360" w:lineRule="auto"/>
        <w:jc w:val="both"/>
        <w:rPr>
          <w:rFonts w:cs="David" w:hint="cs"/>
          <w:b/>
          <w:bCs/>
          <w:sz w:val="24"/>
          <w:szCs w:val="24"/>
          <w:rtl/>
        </w:rPr>
      </w:pPr>
    </w:p>
    <w:p w:rsidR="00A64145" w:rsidRPr="0026606E" w:rsidRDefault="005B5C01" w:rsidP="00A72277">
      <w:p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b/>
          <w:bCs/>
          <w:sz w:val="24"/>
          <w:szCs w:val="24"/>
          <w:rtl/>
        </w:rPr>
        <w:t>לאור האמור לעיל,</w:t>
      </w:r>
      <w:r w:rsidR="001A1977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 xml:space="preserve">אנו מצויים </w:t>
      </w:r>
      <w:r w:rsidR="002A17A1" w:rsidRPr="0026606E">
        <w:rPr>
          <w:rFonts w:cs="David" w:hint="cs"/>
          <w:b/>
          <w:bCs/>
          <w:sz w:val="24"/>
          <w:szCs w:val="24"/>
          <w:rtl/>
        </w:rPr>
        <w:t xml:space="preserve">כבר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 xml:space="preserve">כעת </w:t>
      </w:r>
      <w:r w:rsidR="001A1977" w:rsidRPr="00A72277">
        <w:rPr>
          <w:rFonts w:cs="David" w:hint="cs"/>
          <w:b/>
          <w:bCs/>
          <w:sz w:val="28"/>
          <w:szCs w:val="28"/>
          <w:rtl/>
        </w:rPr>
        <w:t>ב</w:t>
      </w:r>
      <w:r w:rsidR="002A17A1" w:rsidRPr="00A72277">
        <w:rPr>
          <w:rFonts w:cs="David" w:hint="cs"/>
          <w:b/>
          <w:bCs/>
          <w:sz w:val="28"/>
          <w:szCs w:val="28"/>
          <w:rtl/>
        </w:rPr>
        <w:t>מצב</w:t>
      </w:r>
      <w:r w:rsidR="00FD0853" w:rsidRPr="00A72277">
        <w:rPr>
          <w:rFonts w:cs="David" w:hint="cs"/>
          <w:b/>
          <w:bCs/>
          <w:sz w:val="28"/>
          <w:szCs w:val="28"/>
          <w:rtl/>
        </w:rPr>
        <w:t>-</w:t>
      </w:r>
      <w:r w:rsidR="001A1977" w:rsidRPr="00A72277">
        <w:rPr>
          <w:rFonts w:cs="David" w:hint="cs"/>
          <w:b/>
          <w:bCs/>
          <w:sz w:val="28"/>
          <w:szCs w:val="28"/>
          <w:rtl/>
        </w:rPr>
        <w:t>חירום</w:t>
      </w:r>
      <w:r w:rsidR="001A1977" w:rsidRPr="00A72277">
        <w:rPr>
          <w:rFonts w:cs="David"/>
          <w:b/>
          <w:bCs/>
          <w:sz w:val="28"/>
          <w:szCs w:val="28"/>
          <w:rtl/>
        </w:rPr>
        <w:t xml:space="preserve"> </w:t>
      </w:r>
      <w:r w:rsidR="001A1977" w:rsidRPr="00A72277">
        <w:rPr>
          <w:rFonts w:cs="David" w:hint="cs"/>
          <w:b/>
          <w:bCs/>
          <w:sz w:val="28"/>
          <w:szCs w:val="28"/>
          <w:rtl/>
        </w:rPr>
        <w:t xml:space="preserve">לאומי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במשק</w:t>
      </w:r>
      <w:r w:rsidRPr="0026606E">
        <w:rPr>
          <w:rFonts w:cs="David" w:hint="cs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האמוניה</w:t>
      </w:r>
      <w:r w:rsidR="001A1977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בישראל</w:t>
      </w:r>
      <w:r w:rsidRPr="0026606E">
        <w:rPr>
          <w:rFonts w:cs="David" w:hint="cs"/>
          <w:sz w:val="24"/>
          <w:szCs w:val="24"/>
          <w:rtl/>
        </w:rPr>
        <w:t xml:space="preserve">. לכן </w:t>
      </w:r>
      <w:r w:rsidR="002A17A1" w:rsidRPr="0026606E">
        <w:rPr>
          <w:rFonts w:cs="David" w:hint="cs"/>
          <w:sz w:val="24"/>
          <w:szCs w:val="24"/>
          <w:rtl/>
        </w:rPr>
        <w:t xml:space="preserve">נדרש </w:t>
      </w:r>
      <w:r w:rsidR="001A1977" w:rsidRPr="0026606E">
        <w:rPr>
          <w:rFonts w:cs="David" w:hint="cs"/>
          <w:sz w:val="24"/>
          <w:szCs w:val="24"/>
          <w:rtl/>
        </w:rPr>
        <w:t>להכין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ול</w:t>
      </w:r>
      <w:r w:rsidRPr="0026606E">
        <w:rPr>
          <w:rFonts w:cs="David" w:hint="cs"/>
          <w:sz w:val="24"/>
          <w:szCs w:val="24"/>
          <w:rtl/>
        </w:rPr>
        <w:t>יישם</w:t>
      </w:r>
      <w:r w:rsidR="001A1977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באופן מידי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תכנית</w:t>
      </w:r>
      <w:r w:rsidR="00FD0853" w:rsidRPr="0026606E">
        <w:rPr>
          <w:rFonts w:cs="David" w:hint="cs"/>
          <w:b/>
          <w:bCs/>
          <w:sz w:val="24"/>
          <w:szCs w:val="24"/>
          <w:rtl/>
        </w:rPr>
        <w:t>-</w:t>
      </w:r>
      <w:r w:rsidR="00896454" w:rsidRPr="0026606E">
        <w:rPr>
          <w:rFonts w:cs="David" w:hint="cs"/>
          <w:b/>
          <w:bCs/>
          <w:sz w:val="24"/>
          <w:szCs w:val="24"/>
          <w:u w:val="single"/>
          <w:rtl/>
        </w:rPr>
        <w:t>חירום</w:t>
      </w:r>
      <w:r w:rsidR="001A1977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להסדרת</w:t>
      </w:r>
      <w:r w:rsidR="00FD0853" w:rsidRPr="0026606E">
        <w:rPr>
          <w:rFonts w:cs="David" w:hint="cs"/>
          <w:b/>
          <w:bCs/>
          <w:sz w:val="24"/>
          <w:szCs w:val="24"/>
          <w:rtl/>
        </w:rPr>
        <w:t xml:space="preserve"> משק-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האמוניה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תכנית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שתסיר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את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מכלול </w:t>
      </w:r>
      <w:r w:rsidR="00896454" w:rsidRPr="0026606E">
        <w:rPr>
          <w:rFonts w:cs="David" w:hint="cs"/>
          <w:sz w:val="24"/>
          <w:szCs w:val="24"/>
          <w:rtl/>
        </w:rPr>
        <w:t>ה</w:t>
      </w:r>
      <w:r w:rsidR="001A1977" w:rsidRPr="0026606E">
        <w:rPr>
          <w:rFonts w:cs="David" w:hint="cs"/>
          <w:sz w:val="24"/>
          <w:szCs w:val="24"/>
          <w:rtl/>
        </w:rPr>
        <w:t>סיכוני</w:t>
      </w:r>
      <w:r w:rsidR="00896454" w:rsidRPr="0026606E">
        <w:rPr>
          <w:rFonts w:cs="David" w:hint="cs"/>
          <w:sz w:val="24"/>
          <w:szCs w:val="24"/>
          <w:rtl/>
        </w:rPr>
        <w:t xml:space="preserve">ם </w:t>
      </w:r>
      <w:r w:rsidR="002A17A1" w:rsidRPr="0026606E">
        <w:rPr>
          <w:rFonts w:cs="David" w:hint="cs"/>
          <w:sz w:val="24"/>
          <w:szCs w:val="24"/>
          <w:rtl/>
        </w:rPr>
        <w:t>ה</w:t>
      </w:r>
      <w:r w:rsidRPr="0026606E">
        <w:rPr>
          <w:rFonts w:cs="David" w:hint="cs"/>
          <w:sz w:val="24"/>
          <w:szCs w:val="24"/>
          <w:rtl/>
        </w:rPr>
        <w:t>נשקפים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06192F" w:rsidRPr="0026606E">
        <w:rPr>
          <w:rFonts w:cs="David" w:hint="cs"/>
          <w:sz w:val="24"/>
          <w:szCs w:val="24"/>
          <w:rtl/>
        </w:rPr>
        <w:t>מ</w:t>
      </w:r>
      <w:r w:rsidRPr="0026606E">
        <w:rPr>
          <w:rFonts w:cs="David" w:hint="cs"/>
          <w:sz w:val="24"/>
          <w:szCs w:val="24"/>
          <w:rtl/>
        </w:rPr>
        <w:t>אסון</w:t>
      </w:r>
      <w:r w:rsidRPr="0026606E">
        <w:rPr>
          <w:rFonts w:cs="David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פתע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רב</w:t>
      </w:r>
      <w:r w:rsidRPr="0026606E">
        <w:rPr>
          <w:rFonts w:cs="David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נפגעים</w:t>
      </w:r>
      <w:r w:rsidR="00183A59">
        <w:rPr>
          <w:rFonts w:cs="David" w:hint="cs"/>
          <w:sz w:val="24"/>
          <w:szCs w:val="24"/>
          <w:rtl/>
        </w:rPr>
        <w:t xml:space="preserve"> מחד ותציג פתרונות חליפיים שיאפשרו פעילות משקית שגרתית ללא הפרעה</w:t>
      </w:r>
      <w:r w:rsidR="00896454" w:rsidRPr="0026606E">
        <w:rPr>
          <w:rFonts w:cs="David" w:hint="cs"/>
          <w:sz w:val="24"/>
          <w:szCs w:val="24"/>
          <w:rtl/>
        </w:rPr>
        <w:t>.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FD0853" w:rsidRPr="0026606E">
        <w:rPr>
          <w:rFonts w:cs="David" w:hint="cs"/>
          <w:sz w:val="24"/>
          <w:szCs w:val="24"/>
          <w:rtl/>
        </w:rPr>
        <w:t>תכני</w:t>
      </w:r>
      <w:r w:rsidR="001A1977" w:rsidRPr="0026606E">
        <w:rPr>
          <w:rFonts w:cs="David" w:hint="cs"/>
          <w:sz w:val="24"/>
          <w:szCs w:val="24"/>
          <w:rtl/>
        </w:rPr>
        <w:t>ת</w:t>
      </w:r>
      <w:r w:rsidR="007A4D11" w:rsidRPr="0026606E">
        <w:rPr>
          <w:rFonts w:cs="David" w:hint="cs"/>
          <w:sz w:val="24"/>
          <w:szCs w:val="24"/>
          <w:rtl/>
        </w:rPr>
        <w:t xml:space="preserve"> שכזו צריכה לכלול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7A4D11" w:rsidRPr="0026606E">
        <w:rPr>
          <w:rFonts w:cs="David" w:hint="cs"/>
          <w:b/>
          <w:bCs/>
          <w:sz w:val="24"/>
          <w:szCs w:val="24"/>
          <w:rtl/>
        </w:rPr>
        <w:t>חלופות</w:t>
      </w:r>
      <w:r w:rsidR="007A4D11" w:rsidRPr="0026606E">
        <w:rPr>
          <w:rFonts w:cs="David" w:hint="cs"/>
          <w:sz w:val="24"/>
          <w:szCs w:val="24"/>
          <w:rtl/>
        </w:rPr>
        <w:t xml:space="preserve"> </w:t>
      </w:r>
      <w:r w:rsidR="00183A59">
        <w:rPr>
          <w:rFonts w:cs="David" w:hint="cs"/>
          <w:sz w:val="24"/>
          <w:szCs w:val="24"/>
          <w:rtl/>
        </w:rPr>
        <w:t xml:space="preserve">אחרות ובטוחות </w:t>
      </w:r>
      <w:r w:rsidR="007A4D11" w:rsidRPr="0026606E">
        <w:rPr>
          <w:rFonts w:cs="David" w:hint="cs"/>
          <w:sz w:val="24"/>
          <w:szCs w:val="24"/>
          <w:rtl/>
        </w:rPr>
        <w:t>למערך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יבוא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7A4D11" w:rsidRPr="0026606E">
        <w:rPr>
          <w:rFonts w:cs="David" w:hint="cs"/>
          <w:sz w:val="24"/>
          <w:szCs w:val="24"/>
          <w:rtl/>
        </w:rPr>
        <w:t xml:space="preserve">ואחסון </w:t>
      </w:r>
      <w:r w:rsidR="001A1977" w:rsidRPr="0026606E">
        <w:rPr>
          <w:rFonts w:cs="David" w:hint="cs"/>
          <w:sz w:val="24"/>
          <w:szCs w:val="24"/>
          <w:rtl/>
        </w:rPr>
        <w:t>האמוניה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בקירור,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7A4D11" w:rsidRPr="0026606E">
        <w:rPr>
          <w:rFonts w:cs="David" w:hint="cs"/>
          <w:sz w:val="24"/>
          <w:szCs w:val="24"/>
          <w:rtl/>
        </w:rPr>
        <w:t>ולהבטיח את צרכי משק</w:t>
      </w:r>
      <w:r w:rsidR="00FD0853" w:rsidRPr="0026606E">
        <w:rPr>
          <w:rFonts w:cs="David" w:hint="cs"/>
          <w:sz w:val="24"/>
          <w:szCs w:val="24"/>
          <w:rtl/>
        </w:rPr>
        <w:t>-</w:t>
      </w:r>
      <w:r w:rsidR="001A1977" w:rsidRPr="0026606E">
        <w:rPr>
          <w:rFonts w:cs="David" w:hint="cs"/>
          <w:sz w:val="24"/>
          <w:szCs w:val="24"/>
          <w:rtl/>
        </w:rPr>
        <w:t>האמוניה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הלאומי</w:t>
      </w:r>
      <w:r w:rsidR="00183A59">
        <w:rPr>
          <w:rFonts w:cs="David" w:hint="cs"/>
          <w:sz w:val="24"/>
          <w:szCs w:val="24"/>
          <w:rtl/>
        </w:rPr>
        <w:t xml:space="preserve"> על נגזרותיו</w:t>
      </w:r>
      <w:r w:rsidR="007A4D11" w:rsidRPr="0026606E">
        <w:rPr>
          <w:rFonts w:cs="David" w:hint="cs"/>
          <w:sz w:val="24"/>
          <w:szCs w:val="24"/>
          <w:rtl/>
        </w:rPr>
        <w:t>.</w:t>
      </w:r>
    </w:p>
    <w:p w:rsidR="0006192F" w:rsidRPr="0026606E" w:rsidRDefault="0006192F" w:rsidP="007335DB">
      <w:pPr>
        <w:spacing w:after="0" w:line="360" w:lineRule="auto"/>
        <w:jc w:val="both"/>
        <w:rPr>
          <w:rFonts w:cs="David"/>
          <w:sz w:val="24"/>
          <w:szCs w:val="24"/>
          <w:rtl/>
        </w:rPr>
      </w:pPr>
    </w:p>
    <w:p w:rsidR="001A1977" w:rsidRPr="0026606E" w:rsidRDefault="001A1977" w:rsidP="00183A59">
      <w:pPr>
        <w:pStyle w:val="a3"/>
        <w:numPr>
          <w:ilvl w:val="0"/>
          <w:numId w:val="1"/>
        </w:numPr>
        <w:spacing w:after="0" w:line="360" w:lineRule="auto"/>
        <w:ind w:left="368"/>
        <w:rPr>
          <w:rFonts w:cs="David"/>
          <w:sz w:val="28"/>
          <w:szCs w:val="28"/>
        </w:rPr>
      </w:pPr>
      <w:r w:rsidRPr="0026606E">
        <w:rPr>
          <w:rFonts w:cs="David"/>
          <w:sz w:val="32"/>
          <w:szCs w:val="32"/>
          <w:rtl/>
        </w:rPr>
        <w:t xml:space="preserve">     </w:t>
      </w:r>
      <w:r w:rsidRPr="0026606E">
        <w:rPr>
          <w:rFonts w:cs="David" w:hint="cs"/>
          <w:b/>
          <w:bCs/>
          <w:sz w:val="28"/>
          <w:szCs w:val="28"/>
          <w:rtl/>
        </w:rPr>
        <w:t>תכנית</w:t>
      </w:r>
      <w:r w:rsidR="00FD0853" w:rsidRPr="0026606E">
        <w:rPr>
          <w:rFonts w:cs="David" w:hint="cs"/>
          <w:b/>
          <w:bCs/>
          <w:sz w:val="28"/>
          <w:szCs w:val="28"/>
          <w:rtl/>
        </w:rPr>
        <w:t>-</w:t>
      </w:r>
      <w:r w:rsidRPr="0026606E">
        <w:rPr>
          <w:rFonts w:cs="David" w:hint="cs"/>
          <w:b/>
          <w:bCs/>
          <w:sz w:val="28"/>
          <w:szCs w:val="28"/>
          <w:rtl/>
        </w:rPr>
        <w:t>פעולה</w:t>
      </w:r>
      <w:r w:rsidRPr="0026606E">
        <w:rPr>
          <w:rFonts w:cs="David"/>
          <w:b/>
          <w:bCs/>
          <w:sz w:val="28"/>
          <w:szCs w:val="28"/>
          <w:rtl/>
        </w:rPr>
        <w:t xml:space="preserve"> </w:t>
      </w:r>
      <w:r w:rsidRPr="0026606E">
        <w:rPr>
          <w:rFonts w:cs="David" w:hint="cs"/>
          <w:b/>
          <w:bCs/>
          <w:sz w:val="28"/>
          <w:szCs w:val="28"/>
          <w:rtl/>
        </w:rPr>
        <w:t>והיערכות</w:t>
      </w:r>
      <w:r w:rsidRPr="0026606E">
        <w:rPr>
          <w:rFonts w:cs="David"/>
          <w:b/>
          <w:bCs/>
          <w:sz w:val="28"/>
          <w:szCs w:val="28"/>
          <w:rtl/>
        </w:rPr>
        <w:t xml:space="preserve"> </w:t>
      </w:r>
      <w:r w:rsidRPr="0026606E">
        <w:rPr>
          <w:rFonts w:cs="David" w:hint="cs"/>
          <w:b/>
          <w:bCs/>
          <w:sz w:val="28"/>
          <w:szCs w:val="28"/>
          <w:rtl/>
        </w:rPr>
        <w:t>והצעדים</w:t>
      </w:r>
      <w:r w:rsidRPr="0026606E">
        <w:rPr>
          <w:rFonts w:cs="David"/>
          <w:b/>
          <w:bCs/>
          <w:sz w:val="28"/>
          <w:szCs w:val="28"/>
          <w:rtl/>
        </w:rPr>
        <w:t xml:space="preserve"> </w:t>
      </w:r>
      <w:r w:rsidRPr="0026606E">
        <w:rPr>
          <w:rFonts w:cs="David" w:hint="cs"/>
          <w:b/>
          <w:bCs/>
          <w:sz w:val="28"/>
          <w:szCs w:val="28"/>
          <w:rtl/>
        </w:rPr>
        <w:t>ליישומה</w:t>
      </w:r>
      <w:r w:rsidRPr="0026606E">
        <w:rPr>
          <w:rFonts w:cs="David"/>
          <w:sz w:val="28"/>
          <w:szCs w:val="28"/>
          <w:rtl/>
        </w:rPr>
        <w:t>:</w:t>
      </w:r>
      <w:r w:rsidR="00183A59">
        <w:rPr>
          <w:rFonts w:cs="David" w:hint="cs"/>
          <w:sz w:val="28"/>
          <w:szCs w:val="28"/>
          <w:rtl/>
        </w:rPr>
        <w:t xml:space="preserve"> </w:t>
      </w:r>
    </w:p>
    <w:p w:rsidR="001A1977" w:rsidRPr="00183A59" w:rsidRDefault="00183A59" w:rsidP="00183A59">
      <w:pPr>
        <w:pStyle w:val="a3"/>
        <w:numPr>
          <w:ilvl w:val="0"/>
          <w:numId w:val="26"/>
        </w:numPr>
        <w:spacing w:after="0" w:line="360" w:lineRule="auto"/>
        <w:ind w:left="651" w:hanging="283"/>
        <w:jc w:val="both"/>
        <w:rPr>
          <w:rFonts w:cs="David"/>
          <w:sz w:val="24"/>
          <w:szCs w:val="24"/>
        </w:rPr>
      </w:pPr>
      <w:r w:rsidRPr="00183A59">
        <w:rPr>
          <w:rFonts w:cs="David" w:hint="cs"/>
          <w:b/>
          <w:bCs/>
          <w:sz w:val="24"/>
          <w:szCs w:val="24"/>
          <w:rtl/>
        </w:rPr>
        <w:t xml:space="preserve">משימה א: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הפסקת יבוא</w:t>
      </w:r>
      <w:r w:rsidR="00202586" w:rsidRPr="00183A59">
        <w:rPr>
          <w:rFonts w:cs="David" w:hint="cs"/>
          <w:b/>
          <w:bCs/>
          <w:sz w:val="24"/>
          <w:szCs w:val="24"/>
          <w:rtl/>
        </w:rPr>
        <w:t xml:space="preserve"> האמוניה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באניות</w:t>
      </w:r>
      <w:r w:rsidR="00CB67D3" w:rsidRPr="00183A59">
        <w:rPr>
          <w:rFonts w:cs="David" w:hint="cs"/>
          <w:b/>
          <w:bCs/>
          <w:sz w:val="24"/>
          <w:szCs w:val="24"/>
          <w:rtl/>
        </w:rPr>
        <w:t>-</w:t>
      </w:r>
      <w:r w:rsidR="00947420" w:rsidRPr="00183A59">
        <w:rPr>
          <w:rFonts w:cs="David" w:hint="cs"/>
          <w:b/>
          <w:bCs/>
          <w:sz w:val="24"/>
          <w:szCs w:val="24"/>
          <w:rtl/>
        </w:rPr>
        <w:t>מיכל</w:t>
      </w:r>
      <w:r w:rsidR="00202586" w:rsidRPr="00183A59">
        <w:rPr>
          <w:rFonts w:cs="David" w:hint="cs"/>
          <w:sz w:val="24"/>
          <w:szCs w:val="24"/>
          <w:rtl/>
        </w:rPr>
        <w:t>,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896454" w:rsidRPr="00183A59">
        <w:rPr>
          <w:rFonts w:cs="David" w:hint="cs"/>
          <w:b/>
          <w:bCs/>
          <w:sz w:val="24"/>
          <w:szCs w:val="24"/>
          <w:rtl/>
        </w:rPr>
        <w:t>סגירת</w:t>
      </w:r>
      <w:r w:rsidR="00AA0F5B" w:rsidRPr="00183A59">
        <w:rPr>
          <w:rFonts w:cs="David" w:hint="cs"/>
          <w:b/>
          <w:bCs/>
          <w:sz w:val="24"/>
          <w:szCs w:val="24"/>
          <w:rtl/>
        </w:rPr>
        <w:t>-</w:t>
      </w:r>
      <w:r w:rsidR="00896454" w:rsidRPr="00183A59">
        <w:rPr>
          <w:rFonts w:cs="David" w:hint="cs"/>
          <w:b/>
          <w:bCs/>
          <w:sz w:val="24"/>
          <w:szCs w:val="24"/>
          <w:rtl/>
        </w:rPr>
        <w:t>ח</w:t>
      </w:r>
      <w:r w:rsidR="00AA0F5B" w:rsidRPr="00183A59">
        <w:rPr>
          <w:rFonts w:cs="David" w:hint="cs"/>
          <w:b/>
          <w:bCs/>
          <w:sz w:val="24"/>
          <w:szCs w:val="24"/>
          <w:rtl/>
        </w:rPr>
        <w:t>י</w:t>
      </w:r>
      <w:r w:rsidR="00896454" w:rsidRPr="00183A59">
        <w:rPr>
          <w:rFonts w:cs="David" w:hint="cs"/>
          <w:b/>
          <w:bCs/>
          <w:sz w:val="24"/>
          <w:szCs w:val="24"/>
          <w:rtl/>
        </w:rPr>
        <w:t>רום</w:t>
      </w:r>
      <w:r w:rsidR="00896454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896454" w:rsidRPr="00183A59">
        <w:rPr>
          <w:rFonts w:cs="David" w:hint="cs"/>
          <w:b/>
          <w:bCs/>
          <w:sz w:val="24"/>
          <w:szCs w:val="24"/>
          <w:rtl/>
        </w:rPr>
        <w:t>מידית של</w:t>
      </w:r>
      <w:r w:rsidR="00896454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896454" w:rsidRPr="00183A59">
        <w:rPr>
          <w:rFonts w:cs="David" w:hint="cs"/>
          <w:b/>
          <w:bCs/>
          <w:sz w:val="24"/>
          <w:szCs w:val="24"/>
          <w:rtl/>
        </w:rPr>
        <w:t>מכל</w:t>
      </w:r>
      <w:r w:rsidR="00896454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896454" w:rsidRPr="00183A59">
        <w:rPr>
          <w:rFonts w:cs="David" w:hint="cs"/>
          <w:b/>
          <w:bCs/>
          <w:sz w:val="24"/>
          <w:szCs w:val="24"/>
          <w:rtl/>
        </w:rPr>
        <w:t>האמוניה</w:t>
      </w:r>
      <w:r w:rsidR="002A17A1" w:rsidRPr="00744EC8">
        <w:rPr>
          <w:rFonts w:cs="David" w:hint="cs"/>
          <w:sz w:val="32"/>
          <w:szCs w:val="32"/>
          <w:rtl/>
        </w:rPr>
        <w:t>*</w:t>
      </w:r>
      <w:r w:rsidR="00896454" w:rsidRPr="00183A59">
        <w:rPr>
          <w:rFonts w:cs="David" w:hint="cs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תוך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אבטחת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מלאי</w:t>
      </w:r>
      <w:r w:rsidR="00AA0F5B" w:rsidRPr="00183A59">
        <w:rPr>
          <w:rFonts w:cs="David" w:hint="cs"/>
          <w:sz w:val="24"/>
          <w:szCs w:val="24"/>
          <w:rtl/>
        </w:rPr>
        <w:t>-</w:t>
      </w:r>
      <w:r w:rsidR="001A1977" w:rsidRPr="00183A59">
        <w:rPr>
          <w:rFonts w:cs="David" w:hint="cs"/>
          <w:sz w:val="24"/>
          <w:szCs w:val="24"/>
          <w:rtl/>
        </w:rPr>
        <w:t>ח</w:t>
      </w:r>
      <w:r w:rsidR="007D11C5" w:rsidRPr="00183A59">
        <w:rPr>
          <w:rFonts w:cs="David" w:hint="cs"/>
          <w:sz w:val="24"/>
          <w:szCs w:val="24"/>
          <w:rtl/>
        </w:rPr>
        <w:t>י</w:t>
      </w:r>
      <w:r w:rsidR="001A1977" w:rsidRPr="00183A59">
        <w:rPr>
          <w:rFonts w:cs="David" w:hint="cs"/>
          <w:sz w:val="24"/>
          <w:szCs w:val="24"/>
          <w:rtl/>
        </w:rPr>
        <w:t>רום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לצרכנים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חיוניים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7A7301" w:rsidRPr="00183A59">
        <w:rPr>
          <w:rFonts w:cs="David" w:hint="cs"/>
          <w:sz w:val="24"/>
          <w:szCs w:val="24"/>
          <w:rtl/>
        </w:rPr>
        <w:t>ביותר</w:t>
      </w:r>
      <w:r w:rsidR="001A1977" w:rsidRPr="00183A59">
        <w:rPr>
          <w:rFonts w:cs="David"/>
          <w:sz w:val="24"/>
          <w:szCs w:val="24"/>
          <w:rtl/>
        </w:rPr>
        <w:t xml:space="preserve"> (</w:t>
      </w:r>
      <w:r w:rsidR="00896454" w:rsidRPr="00183A59">
        <w:rPr>
          <w:rFonts w:cs="David" w:hint="cs"/>
          <w:sz w:val="24"/>
          <w:szCs w:val="24"/>
          <w:rtl/>
        </w:rPr>
        <w:t>מיקוד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7A7301" w:rsidRPr="00183A59">
        <w:rPr>
          <w:rFonts w:cs="David" w:hint="cs"/>
          <w:sz w:val="24"/>
          <w:szCs w:val="24"/>
          <w:rtl/>
        </w:rPr>
        <w:t xml:space="preserve">של </w:t>
      </w:r>
      <w:r w:rsidR="001A1977" w:rsidRPr="00183A59">
        <w:rPr>
          <w:rFonts w:cs="David" w:hint="cs"/>
          <w:sz w:val="24"/>
          <w:szCs w:val="24"/>
          <w:rtl/>
        </w:rPr>
        <w:t>החלטת</w:t>
      </w:r>
      <w:r w:rsidR="007D11C5" w:rsidRPr="00183A59">
        <w:rPr>
          <w:rFonts w:cs="David" w:hint="cs"/>
          <w:sz w:val="24"/>
          <w:szCs w:val="24"/>
          <w:rtl/>
        </w:rPr>
        <w:t>-</w:t>
      </w:r>
      <w:r w:rsidR="001A1977" w:rsidRPr="00183A59">
        <w:rPr>
          <w:rFonts w:cs="David" w:hint="cs"/>
          <w:sz w:val="24"/>
          <w:szCs w:val="24"/>
          <w:rtl/>
        </w:rPr>
        <w:t>ממשלה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מס</w:t>
      </w:r>
      <w:r w:rsidR="001A1977" w:rsidRPr="00183A59">
        <w:rPr>
          <w:rFonts w:cs="David"/>
          <w:sz w:val="24"/>
          <w:szCs w:val="24"/>
          <w:rtl/>
        </w:rPr>
        <w:t xml:space="preserve">' 766 </w:t>
      </w:r>
      <w:r w:rsidR="001A1977" w:rsidRPr="00183A59">
        <w:rPr>
          <w:rFonts w:cs="David" w:hint="cs"/>
          <w:sz w:val="24"/>
          <w:szCs w:val="24"/>
          <w:rtl/>
        </w:rPr>
        <w:t>מאוקטובר</w:t>
      </w:r>
      <w:r w:rsidR="001A1977" w:rsidRPr="00183A59">
        <w:rPr>
          <w:rFonts w:cs="David"/>
          <w:sz w:val="24"/>
          <w:szCs w:val="24"/>
          <w:rtl/>
        </w:rPr>
        <w:t xml:space="preserve"> 2013 </w:t>
      </w:r>
      <w:r w:rsidR="001A1977" w:rsidRPr="00183A59">
        <w:rPr>
          <w:rFonts w:cs="David" w:hint="cs"/>
          <w:sz w:val="24"/>
          <w:szCs w:val="24"/>
          <w:rtl/>
        </w:rPr>
        <w:t>לנוכח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הסיכונים</w:t>
      </w:r>
      <w:r w:rsidR="001A1977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המידיים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למכל</w:t>
      </w:r>
      <w:r w:rsidR="001A1977" w:rsidRPr="00183A59">
        <w:rPr>
          <w:rFonts w:cs="David"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sz w:val="24"/>
          <w:szCs w:val="24"/>
          <w:rtl/>
        </w:rPr>
        <w:t>וממנו</w:t>
      </w:r>
      <w:r w:rsidR="001A1977" w:rsidRPr="00183A59">
        <w:rPr>
          <w:rFonts w:cs="David"/>
          <w:sz w:val="24"/>
          <w:szCs w:val="24"/>
          <w:rtl/>
        </w:rPr>
        <w:t>).</w:t>
      </w:r>
      <w:r w:rsidR="006E156A" w:rsidRPr="00183A59">
        <w:rPr>
          <w:rFonts w:cs="David" w:hint="cs"/>
          <w:sz w:val="24"/>
          <w:szCs w:val="24"/>
          <w:rtl/>
        </w:rPr>
        <w:t xml:space="preserve"> </w:t>
      </w:r>
      <w:r w:rsidR="00FD0853" w:rsidRPr="00183A59">
        <w:rPr>
          <w:rFonts w:cs="David" w:hint="cs"/>
          <w:sz w:val="24"/>
          <w:szCs w:val="24"/>
          <w:rtl/>
        </w:rPr>
        <w:t>הכנת תכנית-</w:t>
      </w:r>
      <w:r w:rsidR="0006192F" w:rsidRPr="00183A59">
        <w:rPr>
          <w:rFonts w:cs="David" w:hint="cs"/>
          <w:b/>
          <w:bCs/>
          <w:sz w:val="24"/>
          <w:szCs w:val="24"/>
          <w:rtl/>
        </w:rPr>
        <w:t>חירום</w:t>
      </w:r>
      <w:r w:rsidR="0006192F" w:rsidRPr="00183A59">
        <w:rPr>
          <w:rFonts w:cs="David" w:hint="cs"/>
          <w:sz w:val="24"/>
          <w:szCs w:val="24"/>
          <w:rtl/>
        </w:rPr>
        <w:t xml:space="preserve"> כוללת </w:t>
      </w:r>
      <w:r w:rsidRPr="00183A59">
        <w:rPr>
          <w:rFonts w:cs="David" w:hint="cs"/>
          <w:sz w:val="24"/>
          <w:szCs w:val="24"/>
          <w:rtl/>
        </w:rPr>
        <w:t xml:space="preserve">וביצוע </w:t>
      </w:r>
      <w:r w:rsidR="0006192F" w:rsidRPr="00183A59">
        <w:rPr>
          <w:rFonts w:cs="David" w:hint="cs"/>
          <w:sz w:val="24"/>
          <w:szCs w:val="24"/>
          <w:rtl/>
        </w:rPr>
        <w:t xml:space="preserve">סקר של המערך הקיים, </w:t>
      </w:r>
      <w:r w:rsidR="00FD0853" w:rsidRPr="00183A59">
        <w:rPr>
          <w:rFonts w:cs="David" w:hint="cs"/>
          <w:sz w:val="24"/>
          <w:szCs w:val="24"/>
          <w:rtl/>
        </w:rPr>
        <w:t>סקר-</w:t>
      </w:r>
      <w:r w:rsidR="00F52614" w:rsidRPr="00183A59">
        <w:rPr>
          <w:rFonts w:cs="David" w:hint="cs"/>
          <w:sz w:val="24"/>
          <w:szCs w:val="24"/>
          <w:rtl/>
        </w:rPr>
        <w:t>סיכונים</w:t>
      </w:r>
      <w:r w:rsidR="0006192F" w:rsidRPr="00183A59">
        <w:rPr>
          <w:rFonts w:cs="David" w:hint="cs"/>
          <w:sz w:val="24"/>
          <w:szCs w:val="24"/>
          <w:rtl/>
        </w:rPr>
        <w:t xml:space="preserve"> ו</w:t>
      </w:r>
      <w:r w:rsidR="007D11C5" w:rsidRPr="00183A59">
        <w:rPr>
          <w:rFonts w:cs="David" w:hint="cs"/>
          <w:sz w:val="24"/>
          <w:szCs w:val="24"/>
          <w:rtl/>
        </w:rPr>
        <w:t>הגדרת יעדי-פינוי ולוחות-</w:t>
      </w:r>
      <w:r w:rsidR="00F52614" w:rsidRPr="00183A59">
        <w:rPr>
          <w:rFonts w:cs="David" w:hint="cs"/>
          <w:sz w:val="24"/>
          <w:szCs w:val="24"/>
          <w:rtl/>
        </w:rPr>
        <w:t xml:space="preserve">זמנים </w:t>
      </w:r>
      <w:r w:rsidR="006E156A" w:rsidRPr="00183A59">
        <w:rPr>
          <w:rFonts w:cs="David" w:hint="cs"/>
          <w:sz w:val="24"/>
          <w:szCs w:val="24"/>
          <w:rtl/>
        </w:rPr>
        <w:t>(נספח ב').</w:t>
      </w:r>
      <w:r w:rsidRPr="00183A59">
        <w:rPr>
          <w:rFonts w:cs="David" w:hint="cs"/>
          <w:sz w:val="24"/>
          <w:szCs w:val="24"/>
          <w:rtl/>
        </w:rPr>
        <w:t xml:space="preserve">   </w:t>
      </w:r>
    </w:p>
    <w:p w:rsidR="001A1977" w:rsidRPr="0026606E" w:rsidRDefault="00183A59" w:rsidP="00183A59">
      <w:pPr>
        <w:pStyle w:val="a3"/>
        <w:numPr>
          <w:ilvl w:val="0"/>
          <w:numId w:val="26"/>
        </w:numPr>
        <w:spacing w:after="0" w:line="360" w:lineRule="auto"/>
        <w:ind w:left="651" w:hanging="283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משימה ב</w:t>
      </w:r>
      <w:r w:rsidRPr="00183A59">
        <w:rPr>
          <w:rFonts w:cs="David" w:hint="cs"/>
          <w:b/>
          <w:bCs/>
          <w:sz w:val="24"/>
          <w:szCs w:val="24"/>
          <w:rtl/>
        </w:rPr>
        <w:t>: ה</w:t>
      </w:r>
      <w:r>
        <w:rPr>
          <w:rFonts w:cs="David" w:hint="cs"/>
          <w:b/>
          <w:bCs/>
          <w:sz w:val="24"/>
          <w:szCs w:val="24"/>
          <w:rtl/>
        </w:rPr>
        <w:t>קמת</w:t>
      </w:r>
      <w:r w:rsidRPr="00183A59">
        <w:rPr>
          <w:rFonts w:cs="David" w:hint="cs"/>
          <w:b/>
          <w:bCs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צוות</w:t>
      </w:r>
      <w:r w:rsidR="001A1977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7A7301" w:rsidRPr="00183A59">
        <w:rPr>
          <w:rFonts w:cs="David" w:hint="cs"/>
          <w:b/>
          <w:bCs/>
          <w:sz w:val="24"/>
          <w:szCs w:val="24"/>
          <w:rtl/>
        </w:rPr>
        <w:t xml:space="preserve">מקצועי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לגיבוש</w:t>
      </w:r>
      <w:r w:rsidR="001A1977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183A59">
        <w:rPr>
          <w:rFonts w:cs="David" w:hint="cs"/>
          <w:b/>
          <w:bCs/>
          <w:sz w:val="24"/>
          <w:szCs w:val="24"/>
          <w:rtl/>
        </w:rPr>
        <w:t>חלופות</w:t>
      </w:r>
      <w:r w:rsidR="001A1977" w:rsidRPr="00183A59">
        <w:rPr>
          <w:rFonts w:cs="David"/>
          <w:b/>
          <w:bCs/>
          <w:sz w:val="24"/>
          <w:szCs w:val="24"/>
          <w:rtl/>
        </w:rPr>
        <w:t xml:space="preserve"> </w:t>
      </w:r>
      <w:r w:rsidR="007D11C5" w:rsidRPr="00183A59">
        <w:rPr>
          <w:rFonts w:cs="David" w:hint="cs"/>
          <w:b/>
          <w:bCs/>
          <w:sz w:val="24"/>
          <w:szCs w:val="24"/>
          <w:rtl/>
        </w:rPr>
        <w:t>למערך אספקת-</w:t>
      </w:r>
      <w:r w:rsidR="007A7301" w:rsidRPr="00183A59">
        <w:rPr>
          <w:rFonts w:cs="David" w:hint="cs"/>
          <w:b/>
          <w:bCs/>
          <w:sz w:val="24"/>
          <w:szCs w:val="24"/>
          <w:rtl/>
        </w:rPr>
        <w:t>האמוניה הנוכחי</w:t>
      </w:r>
      <w:r w:rsidR="001A1977" w:rsidRPr="0026606E">
        <w:rPr>
          <w:rFonts w:cs="David"/>
          <w:sz w:val="24"/>
          <w:szCs w:val="24"/>
          <w:rtl/>
        </w:rPr>
        <w:t xml:space="preserve">. </w:t>
      </w:r>
      <w:r w:rsidR="001A1977" w:rsidRPr="0026606E">
        <w:rPr>
          <w:rFonts w:cs="David" w:hint="cs"/>
          <w:sz w:val="24"/>
          <w:szCs w:val="24"/>
          <w:rtl/>
        </w:rPr>
        <w:t>הצוות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יכלול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את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נציגי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המדינה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התעשייה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והאקדמיה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ויבחן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היבטים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של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ביטחון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בטיחות,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ישימות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זמינות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תפעוליות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עלויות אלטרנטיביות, מימון ועוד</w:t>
      </w:r>
      <w:r w:rsidR="001A1977" w:rsidRPr="0026606E">
        <w:rPr>
          <w:rFonts w:cs="David"/>
          <w:sz w:val="24"/>
          <w:szCs w:val="24"/>
          <w:rtl/>
        </w:rPr>
        <w:t>.</w:t>
      </w:r>
    </w:p>
    <w:p w:rsidR="0006192F" w:rsidRPr="0026606E" w:rsidRDefault="0006192F" w:rsidP="007335DB">
      <w:pPr>
        <w:spacing w:after="0" w:line="360" w:lineRule="auto"/>
        <w:rPr>
          <w:rFonts w:cs="David"/>
          <w:sz w:val="24"/>
          <w:szCs w:val="24"/>
          <w:u w:val="single"/>
          <w:rtl/>
        </w:rPr>
      </w:pPr>
    </w:p>
    <w:p w:rsidR="001A1977" w:rsidRPr="0026606E" w:rsidRDefault="001A1977" w:rsidP="007335DB">
      <w:pPr>
        <w:spacing w:after="0" w:line="360" w:lineRule="auto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u w:val="single"/>
          <w:rtl/>
        </w:rPr>
        <w:t>להלן</w:t>
      </w:r>
      <w:r w:rsidRPr="0026606E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מספר</w:t>
      </w:r>
      <w:r w:rsidRPr="0026606E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חלופות</w:t>
      </w:r>
      <w:r w:rsidRPr="0026606E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אפשרויות</w:t>
      </w:r>
      <w:r w:rsidRPr="0026606E">
        <w:rPr>
          <w:rFonts w:cs="David"/>
          <w:b/>
          <w:bCs/>
          <w:sz w:val="24"/>
          <w:szCs w:val="24"/>
          <w:rtl/>
        </w:rPr>
        <w:t>:</w:t>
      </w:r>
    </w:p>
    <w:p w:rsidR="001A1977" w:rsidRPr="0026606E" w:rsidRDefault="001A1977" w:rsidP="00183A59">
      <w:pPr>
        <w:pStyle w:val="a3"/>
        <w:numPr>
          <w:ilvl w:val="1"/>
          <w:numId w:val="8"/>
        </w:num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u w:val="single"/>
          <w:rtl/>
        </w:rPr>
        <w:t>בטווח</w:t>
      </w:r>
      <w:r w:rsidRPr="0026606E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המידי</w:t>
      </w:r>
      <w:r w:rsidRPr="0026606E">
        <w:rPr>
          <w:rFonts w:cs="David"/>
          <w:sz w:val="24"/>
          <w:szCs w:val="24"/>
          <w:rtl/>
        </w:rPr>
        <w:t xml:space="preserve"> (</w:t>
      </w:r>
      <w:r w:rsidRPr="0026606E">
        <w:rPr>
          <w:rFonts w:cs="David" w:hint="cs"/>
          <w:sz w:val="24"/>
          <w:szCs w:val="24"/>
          <w:rtl/>
        </w:rPr>
        <w:t>תוך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הגדרת</w:t>
      </w:r>
      <w:r w:rsidR="00A64145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מצב</w:t>
      </w:r>
      <w:r w:rsidR="007D11C5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ח</w:t>
      </w:r>
      <w:r w:rsidR="007D11C5" w:rsidRPr="0026606E">
        <w:rPr>
          <w:rFonts w:cs="David" w:hint="cs"/>
          <w:sz w:val="24"/>
          <w:szCs w:val="24"/>
          <w:rtl/>
        </w:rPr>
        <w:t>י</w:t>
      </w:r>
      <w:r w:rsidRPr="0026606E">
        <w:rPr>
          <w:rFonts w:cs="David" w:hint="cs"/>
          <w:sz w:val="24"/>
          <w:szCs w:val="24"/>
          <w:rtl/>
        </w:rPr>
        <w:t>רום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ייעודי</w:t>
      </w:r>
      <w:r w:rsidRPr="0026606E">
        <w:rPr>
          <w:rFonts w:cs="David"/>
          <w:sz w:val="24"/>
          <w:szCs w:val="24"/>
          <w:rtl/>
        </w:rPr>
        <w:t xml:space="preserve"> </w:t>
      </w:r>
      <w:r w:rsidR="00A64145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למערך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האמוניה</w:t>
      </w:r>
      <w:r w:rsidRPr="0026606E">
        <w:rPr>
          <w:rFonts w:cs="David"/>
          <w:sz w:val="24"/>
          <w:szCs w:val="24"/>
          <w:rtl/>
        </w:rPr>
        <w:t>)</w:t>
      </w:r>
    </w:p>
    <w:p w:rsidR="001A1977" w:rsidRPr="0026606E" w:rsidRDefault="00B432D8" w:rsidP="00FF34A9">
      <w:pPr>
        <w:pStyle w:val="a3"/>
        <w:numPr>
          <w:ilvl w:val="0"/>
          <w:numId w:val="20"/>
        </w:num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b/>
          <w:bCs/>
          <w:sz w:val="24"/>
          <w:szCs w:val="24"/>
          <w:rtl/>
        </w:rPr>
        <w:t>פתרונות ל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צרכני</w:t>
      </w:r>
      <w:r w:rsidR="00FF34A9">
        <w:rPr>
          <w:rFonts w:cs="David" w:hint="cs"/>
          <w:b/>
          <w:bCs/>
          <w:sz w:val="24"/>
          <w:szCs w:val="24"/>
          <w:rtl/>
        </w:rPr>
        <w:t xml:space="preserve"> אמוניה</w:t>
      </w:r>
      <w:r w:rsidR="001A1977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קטנים</w:t>
      </w:r>
      <w:r w:rsidR="001A1977" w:rsidRPr="0026606E">
        <w:rPr>
          <w:rFonts w:cs="David"/>
          <w:sz w:val="24"/>
          <w:szCs w:val="24"/>
          <w:rtl/>
        </w:rPr>
        <w:t xml:space="preserve">, </w:t>
      </w:r>
      <w:r w:rsidR="001A1977" w:rsidRPr="0026606E">
        <w:rPr>
          <w:rFonts w:cs="David" w:hint="cs"/>
          <w:sz w:val="24"/>
          <w:szCs w:val="24"/>
          <w:rtl/>
        </w:rPr>
        <w:t>החיוניים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ביותר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למשק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החירום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ולביטחון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 xml:space="preserve">המדינה  </w:t>
      </w:r>
      <w:r w:rsidRPr="0026606E">
        <w:rPr>
          <w:rFonts w:cs="David" w:hint="cs"/>
          <w:sz w:val="24"/>
          <w:szCs w:val="24"/>
          <w:rtl/>
        </w:rPr>
        <w:t xml:space="preserve"> </w:t>
      </w:r>
      <w:r w:rsidR="007D11C5" w:rsidRPr="0026606E">
        <w:rPr>
          <w:rFonts w:cs="David" w:hint="cs"/>
          <w:sz w:val="24"/>
          <w:szCs w:val="24"/>
          <w:rtl/>
        </w:rPr>
        <w:tab/>
      </w:r>
      <w:r w:rsidR="007D11C5" w:rsidRPr="0026606E">
        <w:rPr>
          <w:rFonts w:cs="David" w:hint="cs"/>
          <w:sz w:val="24"/>
          <w:szCs w:val="24"/>
          <w:rtl/>
        </w:rPr>
        <w:tab/>
      </w:r>
      <w:r w:rsidR="001A1977" w:rsidRPr="0026606E">
        <w:rPr>
          <w:rFonts w:cs="David" w:hint="cs"/>
          <w:sz w:val="24"/>
          <w:szCs w:val="24"/>
          <w:rtl/>
        </w:rPr>
        <w:t>(</w:t>
      </w:r>
      <w:r w:rsidR="00CB67D3" w:rsidRPr="0026606E">
        <w:rPr>
          <w:rFonts w:cs="David" w:hint="cs"/>
          <w:sz w:val="24"/>
          <w:szCs w:val="24"/>
          <w:rtl/>
        </w:rPr>
        <w:t xml:space="preserve">עד </w:t>
      </w:r>
      <w:r w:rsidR="001A1977" w:rsidRPr="0026606E">
        <w:rPr>
          <w:rFonts w:cs="David" w:hint="cs"/>
          <w:sz w:val="24"/>
          <w:szCs w:val="24"/>
          <w:rtl/>
        </w:rPr>
        <w:t>כ-5,000 טון):</w:t>
      </w:r>
    </w:p>
    <w:p w:rsidR="001A1977" w:rsidRPr="0026606E" w:rsidRDefault="001A1977" w:rsidP="00AA0F5B">
      <w:pPr>
        <w:pStyle w:val="a3"/>
        <w:numPr>
          <w:ilvl w:val="0"/>
          <w:numId w:val="19"/>
        </w:num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השלמה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וסגירה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="002138E8" w:rsidRPr="0026606E">
        <w:rPr>
          <w:rFonts w:cs="David" w:hint="cs"/>
          <w:sz w:val="24"/>
          <w:szCs w:val="24"/>
          <w:rtl/>
        </w:rPr>
        <w:t>פערי-</w:t>
      </w:r>
      <w:r w:rsidRPr="0026606E">
        <w:rPr>
          <w:rFonts w:cs="David" w:hint="cs"/>
          <w:sz w:val="24"/>
          <w:szCs w:val="24"/>
          <w:rtl/>
        </w:rPr>
        <w:t>מלאי</w:t>
      </w:r>
      <w:r w:rsidRPr="0026606E">
        <w:rPr>
          <w:rFonts w:cs="David"/>
          <w:sz w:val="24"/>
          <w:szCs w:val="24"/>
          <w:rtl/>
        </w:rPr>
        <w:t xml:space="preserve"> </w:t>
      </w:r>
      <w:r w:rsidR="00F3043F" w:rsidRPr="0026606E">
        <w:rPr>
          <w:rFonts w:cs="David" w:hint="cs"/>
          <w:sz w:val="24"/>
          <w:szCs w:val="24"/>
          <w:rtl/>
        </w:rPr>
        <w:t xml:space="preserve">של </w:t>
      </w:r>
      <w:r w:rsidRPr="0026606E">
        <w:rPr>
          <w:rFonts w:cs="David" w:hint="cs"/>
          <w:sz w:val="24"/>
          <w:szCs w:val="24"/>
          <w:rtl/>
        </w:rPr>
        <w:t>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="00F3043F" w:rsidRPr="0026606E">
        <w:rPr>
          <w:rFonts w:cs="David" w:hint="cs"/>
          <w:sz w:val="24"/>
          <w:szCs w:val="24"/>
          <w:rtl/>
        </w:rPr>
        <w:t>ו</w:t>
      </w:r>
      <w:r w:rsidRPr="0026606E">
        <w:rPr>
          <w:rFonts w:cs="David" w:hint="cs"/>
          <w:sz w:val="24"/>
          <w:szCs w:val="24"/>
          <w:rtl/>
        </w:rPr>
        <w:t>נגזריה</w:t>
      </w:r>
      <w:r w:rsidR="002D05C2" w:rsidRPr="0026606E">
        <w:rPr>
          <w:rFonts w:cs="David" w:hint="cs"/>
          <w:sz w:val="24"/>
          <w:szCs w:val="24"/>
          <w:rtl/>
        </w:rPr>
        <w:t>,</w:t>
      </w:r>
      <w:r w:rsidR="002D05C2"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בתעדוף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על</w:t>
      </w:r>
      <w:r w:rsidRPr="0026606E">
        <w:rPr>
          <w:rFonts w:cs="David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פי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 חיוניותם.  א</w:t>
      </w:r>
      <w:r w:rsidRPr="0026606E">
        <w:rPr>
          <w:rFonts w:cs="David"/>
          <w:sz w:val="24"/>
          <w:szCs w:val="24"/>
          <w:rtl/>
        </w:rPr>
        <w:t>ספקת אמוניה מנקודת</w:t>
      </w:r>
      <w:r w:rsidR="007D11C5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/>
          <w:sz w:val="24"/>
          <w:szCs w:val="24"/>
          <w:rtl/>
        </w:rPr>
        <w:t>החלוקה הרגילה ב"דשנים" או ישירות מהמכל שבמסוף</w:t>
      </w:r>
      <w:r w:rsidR="002D05C2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/>
          <w:sz w:val="24"/>
          <w:szCs w:val="24"/>
          <w:rtl/>
        </w:rPr>
        <w:t xml:space="preserve">הכימיקלים בנמל </w:t>
      </w:r>
      <w:r w:rsidR="002D05C2" w:rsidRPr="0026606E">
        <w:rPr>
          <w:rFonts w:cs="David" w:hint="cs"/>
          <w:sz w:val="24"/>
          <w:szCs w:val="24"/>
          <w:rtl/>
        </w:rPr>
        <w:t xml:space="preserve">חיפה </w:t>
      </w:r>
      <w:r w:rsidRPr="0026606E">
        <w:rPr>
          <w:rFonts w:cs="David"/>
          <w:sz w:val="24"/>
          <w:szCs w:val="24"/>
          <w:rtl/>
        </w:rPr>
        <w:t>טרם סגירתו הסופית</w:t>
      </w:r>
      <w:r w:rsidR="00F3043F" w:rsidRPr="00744EC8">
        <w:rPr>
          <w:rFonts w:cs="David" w:hint="cs"/>
          <w:sz w:val="32"/>
          <w:szCs w:val="32"/>
          <w:rtl/>
        </w:rPr>
        <w:t>*</w:t>
      </w:r>
      <w:r w:rsidRPr="0026606E">
        <w:rPr>
          <w:rFonts w:cs="David"/>
          <w:sz w:val="24"/>
          <w:szCs w:val="24"/>
          <w:rtl/>
        </w:rPr>
        <w:t xml:space="preserve"> ו/או ממקורות נוספים, לרבות יבוא בכמויות קטנות</w:t>
      </w:r>
      <w:r w:rsidRPr="0026606E">
        <w:rPr>
          <w:rFonts w:cs="David" w:hint="cs"/>
          <w:sz w:val="24"/>
          <w:szCs w:val="24"/>
          <w:rtl/>
        </w:rPr>
        <w:t>.</w:t>
      </w:r>
    </w:p>
    <w:p w:rsidR="001A1977" w:rsidRPr="0026606E" w:rsidRDefault="001A1977" w:rsidP="00AA0F5B">
      <w:pPr>
        <w:pStyle w:val="a3"/>
        <w:numPr>
          <w:ilvl w:val="0"/>
          <w:numId w:val="19"/>
        </w:num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א</w:t>
      </w:r>
      <w:r w:rsidRPr="0026606E">
        <w:rPr>
          <w:rFonts w:cs="David"/>
          <w:sz w:val="24"/>
          <w:szCs w:val="24"/>
          <w:rtl/>
        </w:rPr>
        <w:t xml:space="preserve">ספקת חומצה חנקתית </w:t>
      </w:r>
      <w:r w:rsidR="0025749C" w:rsidRPr="0026606E">
        <w:rPr>
          <w:rFonts w:cs="David" w:hint="cs"/>
          <w:sz w:val="24"/>
          <w:szCs w:val="24"/>
          <w:rtl/>
        </w:rPr>
        <w:t>מיבוא</w:t>
      </w:r>
      <w:r w:rsidRPr="0026606E">
        <w:rPr>
          <w:rFonts w:cs="David"/>
          <w:sz w:val="24"/>
          <w:szCs w:val="24"/>
          <w:rtl/>
        </w:rPr>
        <w:t xml:space="preserve"> ישירות לצרכן או לפי דרישה דרך מכלי</w:t>
      </w:r>
      <w:r w:rsidR="002138E8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ביניים</w:t>
      </w:r>
      <w:r w:rsidR="0025749C" w:rsidRPr="0026606E">
        <w:rPr>
          <w:rFonts w:cs="David" w:hint="cs"/>
          <w:sz w:val="24"/>
          <w:szCs w:val="24"/>
          <w:rtl/>
        </w:rPr>
        <w:t xml:space="preserve"> (נספח </w:t>
      </w:r>
      <w:r w:rsidR="006E156A" w:rsidRPr="0026606E">
        <w:rPr>
          <w:rFonts w:cs="David" w:hint="cs"/>
          <w:sz w:val="24"/>
          <w:szCs w:val="24"/>
          <w:rtl/>
        </w:rPr>
        <w:t>ג</w:t>
      </w:r>
      <w:r w:rsidR="0025749C" w:rsidRPr="0026606E">
        <w:rPr>
          <w:rFonts w:cs="David" w:hint="cs"/>
          <w:sz w:val="24"/>
          <w:szCs w:val="24"/>
          <w:rtl/>
        </w:rPr>
        <w:t>')</w:t>
      </w:r>
      <w:r w:rsidRPr="0026606E">
        <w:rPr>
          <w:rFonts w:cs="David" w:hint="cs"/>
          <w:sz w:val="24"/>
          <w:szCs w:val="24"/>
          <w:rtl/>
        </w:rPr>
        <w:t>.</w:t>
      </w:r>
    </w:p>
    <w:p w:rsidR="001A1977" w:rsidRPr="0026606E" w:rsidRDefault="001A1977" w:rsidP="00AA0F5B">
      <w:pPr>
        <w:pStyle w:val="a3"/>
        <w:numPr>
          <w:ilvl w:val="0"/>
          <w:numId w:val="19"/>
        </w:num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cs="David"/>
          <w:sz w:val="24"/>
          <w:szCs w:val="24"/>
          <w:rtl/>
        </w:rPr>
        <w:t xml:space="preserve">יבוא </w:t>
      </w:r>
      <w:r w:rsidRPr="0026606E">
        <w:rPr>
          <w:rFonts w:cs="David"/>
          <w:b/>
          <w:bCs/>
          <w:sz w:val="24"/>
          <w:szCs w:val="24"/>
          <w:rtl/>
        </w:rPr>
        <w:t>אוריאה</w:t>
      </w:r>
      <w:r w:rsidR="00EF5971" w:rsidRPr="0026606E">
        <w:rPr>
          <w:rFonts w:cs="David" w:hint="cs"/>
          <w:sz w:val="24"/>
          <w:szCs w:val="24"/>
          <w:rtl/>
        </w:rPr>
        <w:t xml:space="preserve"> (שתנן)</w:t>
      </w:r>
      <w:r w:rsidRPr="0026606E">
        <w:rPr>
          <w:rFonts w:cs="David"/>
          <w:sz w:val="24"/>
          <w:szCs w:val="24"/>
          <w:rtl/>
        </w:rPr>
        <w:t xml:space="preserve"> במקום אמוניה</w:t>
      </w:r>
      <w:r w:rsidR="00AA0F5B" w:rsidRPr="0026606E">
        <w:rPr>
          <w:rFonts w:cs="David" w:hint="cs"/>
          <w:sz w:val="24"/>
          <w:szCs w:val="24"/>
          <w:rtl/>
        </w:rPr>
        <w:t>:</w:t>
      </w:r>
      <w:r w:rsidRPr="0026606E">
        <w:rPr>
          <w:rFonts w:cs="David"/>
          <w:sz w:val="24"/>
          <w:szCs w:val="24"/>
          <w:rtl/>
        </w:rPr>
        <w:t xml:space="preserve"> </w:t>
      </w:r>
      <w:r w:rsidR="00AA0F5B" w:rsidRPr="0026606E">
        <w:rPr>
          <w:rFonts w:cs="David" w:hint="cs"/>
          <w:sz w:val="24"/>
          <w:szCs w:val="24"/>
          <w:rtl/>
        </w:rPr>
        <w:t xml:space="preserve">אוריאה </w:t>
      </w:r>
      <w:r w:rsidRPr="0026606E">
        <w:rPr>
          <w:rFonts w:cs="David"/>
          <w:sz w:val="24"/>
          <w:szCs w:val="24"/>
          <w:rtl/>
        </w:rPr>
        <w:t>תוסב לאמוניה אל-מימית</w:t>
      </w:r>
      <w:r w:rsidR="00A10602" w:rsidRPr="0026606E">
        <w:rPr>
          <w:rFonts w:cs="David" w:hint="cs"/>
          <w:sz w:val="24"/>
          <w:szCs w:val="24"/>
          <w:rtl/>
        </w:rPr>
        <w:t>,</w:t>
      </w:r>
      <w:r w:rsidR="00A10602" w:rsidRPr="0026606E">
        <w:rPr>
          <w:rFonts w:cs="David"/>
          <w:sz w:val="24"/>
          <w:szCs w:val="24"/>
          <w:rtl/>
        </w:rPr>
        <w:t xml:space="preserve"> וזו תסופק לצרכנים לפי אזורי</w:t>
      </w:r>
      <w:r w:rsidR="00AA0F5B" w:rsidRPr="0026606E">
        <w:rPr>
          <w:rFonts w:cs="David" w:hint="cs"/>
          <w:sz w:val="24"/>
          <w:szCs w:val="24"/>
          <w:rtl/>
        </w:rPr>
        <w:t>-</w:t>
      </w:r>
      <w:r w:rsidR="00A928AB" w:rsidRPr="0026606E">
        <w:rPr>
          <w:rFonts w:cs="David"/>
          <w:sz w:val="24"/>
          <w:szCs w:val="24"/>
          <w:rtl/>
        </w:rPr>
        <w:t>ביקוש</w:t>
      </w:r>
      <w:r w:rsidR="00A928AB" w:rsidRPr="0026606E">
        <w:rPr>
          <w:rFonts w:cs="David" w:hint="cs"/>
          <w:sz w:val="24"/>
          <w:szCs w:val="24"/>
          <w:rtl/>
        </w:rPr>
        <w:t xml:space="preserve"> (נספח </w:t>
      </w:r>
      <w:r w:rsidR="006E156A" w:rsidRPr="0026606E">
        <w:rPr>
          <w:rFonts w:cs="David" w:hint="cs"/>
          <w:sz w:val="24"/>
          <w:szCs w:val="24"/>
          <w:rtl/>
        </w:rPr>
        <w:t>ד</w:t>
      </w:r>
      <w:r w:rsidR="00A928AB" w:rsidRPr="0026606E">
        <w:rPr>
          <w:rFonts w:cs="David" w:hint="cs"/>
          <w:sz w:val="24"/>
          <w:szCs w:val="24"/>
          <w:rtl/>
        </w:rPr>
        <w:t>').</w:t>
      </w:r>
    </w:p>
    <w:p w:rsidR="00CB67D3" w:rsidRPr="0026606E" w:rsidRDefault="002D5803" w:rsidP="002D05C2">
      <w:pPr>
        <w:pStyle w:val="a3"/>
        <w:numPr>
          <w:ilvl w:val="0"/>
          <w:numId w:val="20"/>
        </w:numPr>
        <w:spacing w:after="0" w:line="36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>פתרונות לצרכני אמוניה</w:t>
      </w:r>
      <w:r w:rsidR="00B432D8" w:rsidRPr="0026606E">
        <w:rPr>
          <w:rFonts w:cs="David" w:hint="cs"/>
          <w:b/>
          <w:bCs/>
          <w:sz w:val="24"/>
          <w:szCs w:val="24"/>
          <w:rtl/>
        </w:rPr>
        <w:t xml:space="preserve"> גדולים</w:t>
      </w:r>
      <w:r w:rsidR="00B432D8" w:rsidRPr="0026606E">
        <w:rPr>
          <w:rFonts w:cs="David" w:hint="cs"/>
          <w:sz w:val="24"/>
          <w:szCs w:val="24"/>
          <w:rtl/>
        </w:rPr>
        <w:t xml:space="preserve">: </w:t>
      </w:r>
      <w:r w:rsidR="001A1977" w:rsidRPr="0026606E">
        <w:rPr>
          <w:rFonts w:cs="David" w:hint="cs"/>
          <w:sz w:val="24"/>
          <w:szCs w:val="24"/>
          <w:rtl/>
        </w:rPr>
        <w:t>היערכות</w:t>
      </w:r>
      <w:r w:rsidR="002138E8" w:rsidRPr="0026606E">
        <w:rPr>
          <w:rFonts w:cs="David" w:hint="cs"/>
          <w:sz w:val="24"/>
          <w:szCs w:val="24"/>
          <w:rtl/>
        </w:rPr>
        <w:t>-</w:t>
      </w:r>
      <w:r w:rsidR="001A1977" w:rsidRPr="0026606E">
        <w:rPr>
          <w:rFonts w:cs="David" w:hint="cs"/>
          <w:sz w:val="24"/>
          <w:szCs w:val="24"/>
          <w:rtl/>
        </w:rPr>
        <w:t>ח</w:t>
      </w:r>
      <w:r w:rsidR="002138E8" w:rsidRPr="0026606E">
        <w:rPr>
          <w:rFonts w:cs="David" w:hint="cs"/>
          <w:sz w:val="24"/>
          <w:szCs w:val="24"/>
          <w:rtl/>
        </w:rPr>
        <w:t>י</w:t>
      </w:r>
      <w:r w:rsidR="001A1977" w:rsidRPr="0026606E">
        <w:rPr>
          <w:rFonts w:cs="David" w:hint="cs"/>
          <w:sz w:val="24"/>
          <w:szCs w:val="24"/>
          <w:rtl/>
        </w:rPr>
        <w:t>רום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לאיגום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מלאי</w:t>
      </w:r>
      <w:r w:rsidR="002138E8" w:rsidRPr="0026606E">
        <w:rPr>
          <w:rFonts w:cs="David" w:hint="cs"/>
          <w:sz w:val="24"/>
          <w:szCs w:val="24"/>
          <w:rtl/>
        </w:rPr>
        <w:t>-</w:t>
      </w:r>
      <w:r w:rsidR="001A1977" w:rsidRPr="0026606E">
        <w:rPr>
          <w:rFonts w:cs="David" w:hint="cs"/>
          <w:sz w:val="24"/>
          <w:szCs w:val="24"/>
          <w:rtl/>
        </w:rPr>
        <w:t>ח</w:t>
      </w:r>
      <w:r w:rsidR="00AA0F5B" w:rsidRPr="0026606E">
        <w:rPr>
          <w:rFonts w:cs="David" w:hint="cs"/>
          <w:sz w:val="24"/>
          <w:szCs w:val="24"/>
          <w:rtl/>
        </w:rPr>
        <w:t>י</w:t>
      </w:r>
      <w:r w:rsidR="001A1977" w:rsidRPr="0026606E">
        <w:rPr>
          <w:rFonts w:cs="David" w:hint="cs"/>
          <w:sz w:val="24"/>
          <w:szCs w:val="24"/>
          <w:rtl/>
        </w:rPr>
        <w:t>רום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לצרכיהם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החיוניים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ביותר</w:t>
      </w:r>
      <w:r w:rsidR="00CB67D3" w:rsidRPr="0026606E">
        <w:rPr>
          <w:rFonts w:cs="David" w:hint="cs"/>
          <w:sz w:val="24"/>
          <w:szCs w:val="24"/>
          <w:rtl/>
        </w:rPr>
        <w:t>,</w:t>
      </w:r>
      <w:r w:rsidR="00B432D8" w:rsidRPr="0026606E">
        <w:rPr>
          <w:rFonts w:cs="David" w:hint="cs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והתארגנות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לצמצום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זמני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של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התפוקה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ואף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לסגירה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זמנית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של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מתקנים</w:t>
      </w:r>
      <w:r>
        <w:rPr>
          <w:rFonts w:cs="David" w:hint="cs"/>
          <w:sz w:val="24"/>
          <w:szCs w:val="24"/>
          <w:rtl/>
        </w:rPr>
        <w:t>,</w:t>
      </w:r>
      <w:r w:rsidR="00CB67D3" w:rsidRPr="0026606E">
        <w:rPr>
          <w:rFonts w:cs="David" w:hint="cs"/>
          <w:sz w:val="24"/>
          <w:szCs w:val="24"/>
          <w:rtl/>
        </w:rPr>
        <w:t xml:space="preserve"> או </w:t>
      </w:r>
      <w:r w:rsidR="00B432D8" w:rsidRPr="0026606E">
        <w:rPr>
          <w:rFonts w:cs="David" w:hint="cs"/>
          <w:sz w:val="24"/>
          <w:szCs w:val="24"/>
          <w:rtl/>
        </w:rPr>
        <w:t>ל</w:t>
      </w:r>
      <w:r w:rsidR="00CB67D3" w:rsidRPr="0026606E">
        <w:rPr>
          <w:rFonts w:cs="David" w:hint="cs"/>
          <w:sz w:val="24"/>
          <w:szCs w:val="24"/>
          <w:rtl/>
        </w:rPr>
        <w:t>יבוא של חומרי-</w:t>
      </w:r>
      <w:r w:rsidR="001A1977" w:rsidRPr="0026606E">
        <w:rPr>
          <w:rFonts w:cs="David" w:hint="cs"/>
          <w:sz w:val="24"/>
          <w:szCs w:val="24"/>
          <w:rtl/>
        </w:rPr>
        <w:t>גלם חל</w:t>
      </w:r>
      <w:r w:rsidR="00CB67D3" w:rsidRPr="0026606E">
        <w:rPr>
          <w:rFonts w:cs="David" w:hint="cs"/>
          <w:sz w:val="24"/>
          <w:szCs w:val="24"/>
          <w:rtl/>
        </w:rPr>
        <w:t>ו</w:t>
      </w:r>
      <w:r w:rsidR="001A1977" w:rsidRPr="0026606E">
        <w:rPr>
          <w:rFonts w:cs="David" w:hint="cs"/>
          <w:sz w:val="24"/>
          <w:szCs w:val="24"/>
          <w:rtl/>
        </w:rPr>
        <w:t>פיים</w:t>
      </w:r>
      <w:r w:rsidR="001A1977" w:rsidRPr="0026606E">
        <w:rPr>
          <w:rFonts w:cs="David"/>
          <w:sz w:val="24"/>
          <w:szCs w:val="24"/>
          <w:rtl/>
        </w:rPr>
        <w:t xml:space="preserve"> (</w:t>
      </w:r>
      <w:r w:rsidR="001A1977" w:rsidRPr="0026606E">
        <w:rPr>
          <w:rFonts w:cs="David" w:hint="cs"/>
          <w:sz w:val="24"/>
          <w:szCs w:val="24"/>
          <w:rtl/>
        </w:rPr>
        <w:t>באחריות</w:t>
      </w:r>
      <w:r w:rsidR="00B432D8" w:rsidRPr="0026606E">
        <w:rPr>
          <w:rFonts w:cs="David" w:hint="cs"/>
          <w:sz w:val="24"/>
          <w:szCs w:val="24"/>
          <w:rtl/>
        </w:rPr>
        <w:t xml:space="preserve"> הצרכנים בלבד</w:t>
      </w:r>
      <w:r w:rsidR="00CB67D3" w:rsidRPr="0026606E">
        <w:rPr>
          <w:rFonts w:cs="David"/>
          <w:sz w:val="24"/>
          <w:szCs w:val="24"/>
          <w:rtl/>
        </w:rPr>
        <w:t>)</w:t>
      </w:r>
      <w:r w:rsidR="00CB67D3" w:rsidRPr="0026606E">
        <w:rPr>
          <w:rFonts w:cs="David" w:hint="cs"/>
          <w:sz w:val="24"/>
          <w:szCs w:val="24"/>
          <w:rtl/>
        </w:rPr>
        <w:t>.</w:t>
      </w:r>
    </w:p>
    <w:p w:rsidR="001A1977" w:rsidRPr="0026606E" w:rsidRDefault="001A1977" w:rsidP="007335DB">
      <w:pPr>
        <w:spacing w:after="0" w:line="360" w:lineRule="auto"/>
        <w:jc w:val="both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2.2</w:t>
      </w:r>
      <w:r w:rsidRPr="0026606E">
        <w:rPr>
          <w:rFonts w:cs="David" w:hint="cs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בטווח הקצר</w:t>
      </w:r>
    </w:p>
    <w:p w:rsidR="001A1977" w:rsidRPr="0026606E" w:rsidRDefault="001A1977" w:rsidP="007335DB">
      <w:pPr>
        <w:pStyle w:val="a3"/>
        <w:numPr>
          <w:ilvl w:val="0"/>
          <w:numId w:val="3"/>
        </w:numPr>
        <w:spacing w:after="0" w:line="360" w:lineRule="auto"/>
        <w:ind w:left="425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פתרונות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לצרכנים</w:t>
      </w:r>
      <w:r w:rsidR="002B4F9E" w:rsidRPr="0026606E">
        <w:rPr>
          <w:rFonts w:cs="David" w:hint="cs"/>
          <w:b/>
          <w:bCs/>
          <w:sz w:val="24"/>
          <w:szCs w:val="24"/>
          <w:rtl/>
        </w:rPr>
        <w:t xml:space="preserve"> 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קטנים</w:t>
      </w:r>
      <w:r w:rsidR="00EF5971" w:rsidRPr="0026606E">
        <w:rPr>
          <w:rFonts w:cs="David" w:hint="cs"/>
          <w:sz w:val="24"/>
          <w:szCs w:val="24"/>
          <w:rtl/>
        </w:rPr>
        <w:t>:</w:t>
      </w:r>
      <w:r w:rsidRPr="0026606E">
        <w:rPr>
          <w:rFonts w:cs="David" w:hint="cs"/>
          <w:sz w:val="24"/>
          <w:szCs w:val="24"/>
          <w:rtl/>
        </w:rPr>
        <w:t xml:space="preserve"> </w:t>
      </w:r>
    </w:p>
    <w:p w:rsidR="001A1977" w:rsidRPr="0026606E" w:rsidRDefault="001A1977" w:rsidP="002D5803">
      <w:pPr>
        <w:pStyle w:val="a3"/>
        <w:numPr>
          <w:ilvl w:val="0"/>
          <w:numId w:val="5"/>
        </w:numPr>
        <w:spacing w:after="0" w:line="360" w:lineRule="auto"/>
        <w:ind w:left="1134" w:hanging="426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שימוש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</w:t>
      </w:r>
      <w:r w:rsidR="00A64145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אוריאה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כחומר</w:t>
      </w:r>
      <w:r w:rsidR="002138E8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גלם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לייצור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אמוניה</w:t>
      </w:r>
      <w:r w:rsidR="00EF5971" w:rsidRPr="0026606E">
        <w:rPr>
          <w:rFonts w:cs="David" w:hint="cs"/>
          <w:sz w:val="24"/>
          <w:szCs w:val="24"/>
          <w:rtl/>
        </w:rPr>
        <w:t>.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פתרון</w:t>
      </w:r>
      <w:r w:rsidRPr="0026606E">
        <w:rPr>
          <w:rFonts w:cs="David"/>
          <w:sz w:val="24"/>
          <w:szCs w:val="24"/>
          <w:rtl/>
        </w:rPr>
        <w:t xml:space="preserve"> </w:t>
      </w:r>
      <w:r w:rsidR="00EF5971" w:rsidRPr="0026606E">
        <w:rPr>
          <w:rFonts w:cs="David" w:hint="cs"/>
          <w:sz w:val="24"/>
          <w:szCs w:val="24"/>
          <w:rtl/>
        </w:rPr>
        <w:t xml:space="preserve">זה </w:t>
      </w:r>
      <w:r w:rsidRPr="0026606E">
        <w:rPr>
          <w:rFonts w:cs="David" w:hint="cs"/>
          <w:sz w:val="24"/>
          <w:szCs w:val="24"/>
          <w:rtl/>
        </w:rPr>
        <w:t>מיושם</w:t>
      </w:r>
      <w:r w:rsidRPr="0026606E">
        <w:rPr>
          <w:rFonts w:cs="David"/>
          <w:sz w:val="24"/>
          <w:szCs w:val="24"/>
          <w:rtl/>
        </w:rPr>
        <w:t xml:space="preserve"> </w:t>
      </w:r>
      <w:r w:rsidR="002D5803">
        <w:rPr>
          <w:rFonts w:cs="David" w:hint="cs"/>
          <w:sz w:val="24"/>
          <w:szCs w:val="24"/>
          <w:rtl/>
        </w:rPr>
        <w:t xml:space="preserve">בהדרגה </w:t>
      </w:r>
      <w:r w:rsidRPr="0026606E">
        <w:rPr>
          <w:rFonts w:cs="David" w:hint="cs"/>
          <w:sz w:val="24"/>
          <w:szCs w:val="24"/>
          <w:rtl/>
        </w:rPr>
        <w:t>כבר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היום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בחברת</w:t>
      </w:r>
      <w:r w:rsidR="00DC3749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החשמל</w:t>
      </w:r>
      <w:r w:rsidR="00EF5971" w:rsidRPr="0026606E">
        <w:rPr>
          <w:rFonts w:cs="David" w:hint="cs"/>
          <w:sz w:val="24"/>
          <w:szCs w:val="24"/>
          <w:rtl/>
        </w:rPr>
        <w:t xml:space="preserve">, כאשר </w:t>
      </w:r>
      <w:r w:rsidR="002D5803">
        <w:rPr>
          <w:rFonts w:cs="David" w:hint="cs"/>
          <w:sz w:val="24"/>
          <w:szCs w:val="24"/>
          <w:rtl/>
        </w:rPr>
        <w:t>בשתי תחנות כח</w:t>
      </w:r>
      <w:r w:rsidRPr="0026606E">
        <w:rPr>
          <w:rFonts w:cs="David"/>
          <w:sz w:val="24"/>
          <w:szCs w:val="24"/>
          <w:rtl/>
        </w:rPr>
        <w:t xml:space="preserve"> </w:t>
      </w:r>
      <w:r w:rsidR="00EF5971" w:rsidRPr="0026606E">
        <w:rPr>
          <w:rFonts w:cs="David" w:hint="cs"/>
          <w:sz w:val="24"/>
          <w:szCs w:val="24"/>
          <w:rtl/>
        </w:rPr>
        <w:t>נעשה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שימוש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באמוניה הנוצרת מאוריאה</w:t>
      </w:r>
      <w:r w:rsidR="002D5803">
        <w:rPr>
          <w:rFonts w:cs="David" w:hint="cs"/>
          <w:sz w:val="24"/>
          <w:szCs w:val="24"/>
          <w:rtl/>
        </w:rPr>
        <w:t>,</w:t>
      </w:r>
      <w:r w:rsidRPr="0026606E">
        <w:rPr>
          <w:rFonts w:cs="David"/>
          <w:sz w:val="24"/>
          <w:szCs w:val="24"/>
          <w:rtl/>
        </w:rPr>
        <w:t xml:space="preserve"> </w:t>
      </w:r>
      <w:r w:rsidR="002D5803">
        <w:rPr>
          <w:rFonts w:cs="David" w:hint="cs"/>
          <w:sz w:val="24"/>
          <w:szCs w:val="24"/>
          <w:rtl/>
        </w:rPr>
        <w:t>שמוזרקת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ישירות</w:t>
      </w:r>
      <w:r w:rsidR="002D5803">
        <w:rPr>
          <w:rFonts w:cs="David" w:hint="cs"/>
          <w:sz w:val="24"/>
          <w:szCs w:val="24"/>
          <w:rtl/>
        </w:rPr>
        <w:t xml:space="preserve"> למתקני טיהור תחמוצות החנקן בתחנות הפחמיות</w:t>
      </w:r>
      <w:r w:rsidRPr="0026606E">
        <w:rPr>
          <w:rFonts w:cs="David"/>
          <w:sz w:val="24"/>
          <w:szCs w:val="24"/>
          <w:rtl/>
        </w:rPr>
        <w:t xml:space="preserve">  (</w:t>
      </w:r>
      <w:r w:rsidRPr="0026606E">
        <w:rPr>
          <w:rFonts w:cs="David" w:hint="cs"/>
          <w:sz w:val="24"/>
          <w:szCs w:val="24"/>
          <w:rtl/>
        </w:rPr>
        <w:t>נספח</w:t>
      </w:r>
      <w:r w:rsidR="00187243" w:rsidRPr="0026606E">
        <w:rPr>
          <w:rFonts w:cs="David" w:hint="cs"/>
          <w:sz w:val="24"/>
          <w:szCs w:val="24"/>
          <w:rtl/>
        </w:rPr>
        <w:t xml:space="preserve"> </w:t>
      </w:r>
      <w:r w:rsidR="006E156A" w:rsidRPr="0026606E">
        <w:rPr>
          <w:rFonts w:cs="David" w:hint="cs"/>
          <w:sz w:val="24"/>
          <w:szCs w:val="24"/>
          <w:rtl/>
        </w:rPr>
        <w:t>ד</w:t>
      </w:r>
      <w:r w:rsidR="00187243" w:rsidRPr="0026606E">
        <w:rPr>
          <w:rFonts w:cs="David" w:hint="cs"/>
          <w:sz w:val="24"/>
          <w:szCs w:val="24"/>
          <w:rtl/>
        </w:rPr>
        <w:t>')</w:t>
      </w:r>
      <w:r w:rsidRPr="0026606E">
        <w:rPr>
          <w:rFonts w:cs="David" w:hint="cs"/>
          <w:sz w:val="24"/>
          <w:szCs w:val="24"/>
          <w:rtl/>
        </w:rPr>
        <w:t>.</w:t>
      </w:r>
    </w:p>
    <w:p w:rsidR="001A1977" w:rsidRPr="0026606E" w:rsidRDefault="001A1977" w:rsidP="00B87387">
      <w:pPr>
        <w:pStyle w:val="a3"/>
        <w:numPr>
          <w:ilvl w:val="1"/>
          <w:numId w:val="4"/>
        </w:numPr>
        <w:spacing w:after="0" w:line="360" w:lineRule="auto"/>
        <w:ind w:left="1134" w:hanging="426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 xml:space="preserve">ייצור אמוניה נקודתי </w:t>
      </w:r>
      <w:r w:rsidR="000A18BB" w:rsidRPr="0026606E">
        <w:rPr>
          <w:rFonts w:cs="David" w:hint="cs"/>
          <w:sz w:val="24"/>
          <w:szCs w:val="24"/>
          <w:rtl/>
        </w:rPr>
        <w:t>ו</w:t>
      </w:r>
      <w:r w:rsidRPr="0026606E">
        <w:rPr>
          <w:rFonts w:cs="David" w:hint="cs"/>
          <w:sz w:val="24"/>
          <w:szCs w:val="24"/>
          <w:rtl/>
        </w:rPr>
        <w:t xml:space="preserve">בכמויות קטנות במתקנים ייעודיים (נספח </w:t>
      </w:r>
      <w:r w:rsidR="006E156A" w:rsidRPr="0026606E">
        <w:rPr>
          <w:rFonts w:cs="David" w:hint="cs"/>
          <w:sz w:val="24"/>
          <w:szCs w:val="24"/>
          <w:rtl/>
        </w:rPr>
        <w:t>ה</w:t>
      </w:r>
      <w:r w:rsidR="00A64145" w:rsidRPr="0026606E">
        <w:rPr>
          <w:rFonts w:cs="David" w:hint="cs"/>
          <w:sz w:val="24"/>
          <w:szCs w:val="24"/>
          <w:rtl/>
        </w:rPr>
        <w:t>'</w:t>
      </w:r>
      <w:r w:rsidRPr="0026606E">
        <w:rPr>
          <w:rFonts w:cs="David" w:hint="cs"/>
          <w:sz w:val="24"/>
          <w:szCs w:val="24"/>
          <w:rtl/>
        </w:rPr>
        <w:t xml:space="preserve">). </w:t>
      </w:r>
    </w:p>
    <w:p w:rsidR="00F3043F" w:rsidRPr="0026606E" w:rsidRDefault="001A1977" w:rsidP="00DF2FE5">
      <w:pPr>
        <w:pStyle w:val="a3"/>
        <w:numPr>
          <w:ilvl w:val="1"/>
          <w:numId w:val="4"/>
        </w:numPr>
        <w:spacing w:after="0" w:line="360" w:lineRule="auto"/>
        <w:ind w:left="1134" w:hanging="426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יבוא מצומצם של</w:t>
      </w:r>
      <w:r w:rsidR="002B4F9E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 אמוניה יבשה ולא מקוררת במכלים של טון ("צינ</w:t>
      </w:r>
      <w:r w:rsidR="002B4F9E" w:rsidRPr="0026606E">
        <w:rPr>
          <w:rFonts w:cs="David" w:hint="cs"/>
          <w:sz w:val="24"/>
          <w:szCs w:val="24"/>
          <w:rtl/>
        </w:rPr>
        <w:t>א</w:t>
      </w:r>
      <w:r w:rsidRPr="0026606E">
        <w:rPr>
          <w:rFonts w:cs="David" w:hint="cs"/>
          <w:sz w:val="24"/>
          <w:szCs w:val="24"/>
          <w:rtl/>
        </w:rPr>
        <w:t>דות") עד כמה טונות (איזוטנקים).</w:t>
      </w:r>
      <w:r w:rsidR="00F3043F" w:rsidRPr="0026606E">
        <w:rPr>
          <w:rFonts w:cs="David" w:hint="cs"/>
          <w:sz w:val="24"/>
          <w:szCs w:val="24"/>
          <w:rtl/>
        </w:rPr>
        <w:t xml:space="preserve"> </w:t>
      </w:r>
    </w:p>
    <w:p w:rsidR="002B4F9E" w:rsidRPr="0026606E" w:rsidRDefault="002B4F9E" w:rsidP="002B4F9E">
      <w:pPr>
        <w:spacing w:after="0" w:line="360" w:lineRule="auto"/>
        <w:jc w:val="both"/>
        <w:rPr>
          <w:rFonts w:cs="David"/>
          <w:sz w:val="20"/>
          <w:szCs w:val="20"/>
          <w:rtl/>
        </w:rPr>
      </w:pPr>
      <w:r w:rsidRPr="0026606E">
        <w:rPr>
          <w:rFonts w:cs="David" w:hint="cs"/>
          <w:sz w:val="20"/>
          <w:szCs w:val="20"/>
          <w:rtl/>
        </w:rPr>
        <w:t xml:space="preserve">_ _ _ _ _ _ _ _ _ _ _ _ _ _ _ _ _ _ _ _ _ _ _ _ _ _ _ _ _ _ _ _ _ _ _ _ _ _ _ _ _ _  _ _ _ _ _ </w:t>
      </w:r>
    </w:p>
    <w:p w:rsidR="002B4F9E" w:rsidRPr="0026606E" w:rsidRDefault="002B4F9E" w:rsidP="002B4F9E">
      <w:pPr>
        <w:spacing w:after="0" w:line="360" w:lineRule="auto"/>
        <w:jc w:val="both"/>
        <w:rPr>
          <w:rFonts w:cs="David"/>
          <w:sz w:val="20"/>
          <w:szCs w:val="20"/>
          <w:rtl/>
        </w:rPr>
      </w:pPr>
      <w:r w:rsidRPr="00744EC8">
        <w:rPr>
          <w:rFonts w:cs="David" w:hint="cs"/>
          <w:sz w:val="28"/>
          <w:szCs w:val="28"/>
          <w:rtl/>
        </w:rPr>
        <w:t>(*)</w:t>
      </w:r>
      <w:r w:rsidRPr="0026606E">
        <w:rPr>
          <w:rFonts w:cs="David" w:hint="cs"/>
          <w:sz w:val="20"/>
          <w:szCs w:val="20"/>
          <w:rtl/>
        </w:rPr>
        <w:t xml:space="preserve">   פעולת ריקון-חירום של האמוניה מהמכל במפרץ חיפה ואספקה של אמוניה ללקוחות </w:t>
      </w:r>
      <w:r w:rsidRPr="0026606E">
        <w:rPr>
          <w:rFonts w:cs="David" w:hint="cs"/>
          <w:sz w:val="20"/>
          <w:szCs w:val="20"/>
          <w:u w:val="single"/>
          <w:rtl/>
        </w:rPr>
        <w:t>ישירות מהמכל</w:t>
      </w:r>
      <w:r w:rsidRPr="0026606E">
        <w:rPr>
          <w:rFonts w:cs="David" w:hint="cs"/>
          <w:sz w:val="20"/>
          <w:szCs w:val="20"/>
          <w:rtl/>
        </w:rPr>
        <w:t xml:space="preserve"> בוצעה כבר פעמיים בעבר: במלחמת לבנון השנייה (2006) ובזמן השביתה הממושכת בחיפה כימיקלים (2011). סגירת המכל תחייב ריקונו הסופי כולל המלאי "הקריטי" (2000 טון).</w:t>
      </w:r>
    </w:p>
    <w:p w:rsidR="00A64145" w:rsidRPr="0026606E" w:rsidRDefault="00A64145" w:rsidP="002B4F9E">
      <w:pPr>
        <w:bidi w:val="0"/>
        <w:jc w:val="right"/>
        <w:rPr>
          <w:rFonts w:cs="David"/>
          <w:sz w:val="24"/>
          <w:szCs w:val="24"/>
        </w:rPr>
      </w:pPr>
    </w:p>
    <w:p w:rsidR="001A1977" w:rsidRPr="0026606E" w:rsidRDefault="001A1977" w:rsidP="007335DB">
      <w:pPr>
        <w:pStyle w:val="a3"/>
        <w:numPr>
          <w:ilvl w:val="0"/>
          <w:numId w:val="3"/>
        </w:numPr>
        <w:spacing w:after="0" w:line="360" w:lineRule="auto"/>
        <w:ind w:left="425"/>
        <w:jc w:val="both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פתרונות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לצרכנים</w:t>
      </w:r>
      <w:r w:rsidR="002B4F9E" w:rsidRPr="0026606E">
        <w:rPr>
          <w:rFonts w:cs="David" w:hint="cs"/>
          <w:b/>
          <w:bCs/>
          <w:sz w:val="24"/>
          <w:szCs w:val="24"/>
          <w:rtl/>
        </w:rPr>
        <w:t xml:space="preserve"> 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גדולים</w:t>
      </w:r>
      <w:r w:rsidR="000A18BB" w:rsidRPr="0026606E">
        <w:rPr>
          <w:rFonts w:cs="David" w:hint="cs"/>
          <w:sz w:val="24"/>
          <w:szCs w:val="24"/>
          <w:rtl/>
        </w:rPr>
        <w:t>:</w:t>
      </w:r>
    </w:p>
    <w:p w:rsidR="001A1977" w:rsidRPr="0026606E" w:rsidRDefault="001A1977" w:rsidP="006D6E0A">
      <w:pPr>
        <w:pStyle w:val="a3"/>
        <w:numPr>
          <w:ilvl w:val="0"/>
          <w:numId w:val="6"/>
        </w:num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u w:val="single"/>
          <w:rtl/>
        </w:rPr>
        <w:t>יבוא</w:t>
      </w:r>
      <w:r w:rsidRPr="0026606E">
        <w:rPr>
          <w:rFonts w:cs="David"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sz w:val="24"/>
          <w:szCs w:val="24"/>
          <w:u w:val="single"/>
          <w:rtl/>
        </w:rPr>
        <w:t>של</w:t>
      </w:r>
      <w:r w:rsidRPr="0026606E">
        <w:rPr>
          <w:rFonts w:cs="David"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חומצה</w:t>
      </w:r>
      <w:r w:rsidRPr="0026606E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חנקתית</w:t>
      </w:r>
      <w:r w:rsidRPr="0026606E">
        <w:rPr>
          <w:rFonts w:cs="David"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sz w:val="24"/>
          <w:szCs w:val="24"/>
          <w:u w:val="single"/>
          <w:rtl/>
        </w:rPr>
        <w:t>נוזלית</w:t>
      </w:r>
      <w:r w:rsidRPr="0026606E">
        <w:rPr>
          <w:rFonts w:cs="David"/>
          <w:sz w:val="24"/>
          <w:szCs w:val="24"/>
          <w:u w:val="single"/>
          <w:rtl/>
        </w:rPr>
        <w:t xml:space="preserve"> (6</w:t>
      </w:r>
      <w:r w:rsidR="00187243" w:rsidRPr="0026606E">
        <w:rPr>
          <w:rFonts w:cs="David" w:hint="cs"/>
          <w:sz w:val="24"/>
          <w:szCs w:val="24"/>
          <w:u w:val="single"/>
          <w:rtl/>
        </w:rPr>
        <w:t>5-6</w:t>
      </w:r>
      <w:r w:rsidRPr="0026606E">
        <w:rPr>
          <w:rFonts w:cs="David"/>
          <w:sz w:val="24"/>
          <w:szCs w:val="24"/>
          <w:u w:val="single"/>
          <w:rtl/>
        </w:rPr>
        <w:t>0</w:t>
      </w:r>
      <w:r w:rsidR="00187243" w:rsidRPr="0026606E">
        <w:rPr>
          <w:rFonts w:cs="David"/>
          <w:sz w:val="24"/>
          <w:szCs w:val="24"/>
          <w:u w:val="single"/>
          <w:rtl/>
        </w:rPr>
        <w:t>%</w:t>
      </w:r>
      <w:r w:rsidRPr="0026606E">
        <w:rPr>
          <w:rFonts w:cs="David"/>
          <w:sz w:val="24"/>
          <w:szCs w:val="24"/>
          <w:u w:val="single"/>
          <w:rtl/>
        </w:rPr>
        <w:t>)</w:t>
      </w:r>
      <w:r w:rsidR="00187243" w:rsidRPr="0026606E">
        <w:rPr>
          <w:rFonts w:cs="David" w:hint="cs"/>
          <w:sz w:val="24"/>
          <w:szCs w:val="24"/>
          <w:rtl/>
        </w:rPr>
        <w:t>:</w:t>
      </w:r>
      <w:r w:rsidRPr="0026606E">
        <w:rPr>
          <w:rFonts w:cs="David" w:hint="cs"/>
          <w:sz w:val="24"/>
          <w:szCs w:val="24"/>
          <w:rtl/>
        </w:rPr>
        <w:t xml:space="preserve"> הכנת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סקר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</w:t>
      </w:r>
      <w:r w:rsidRPr="0026606E">
        <w:rPr>
          <w:rFonts w:cs="David"/>
          <w:sz w:val="24"/>
          <w:szCs w:val="24"/>
          <w:rtl/>
        </w:rPr>
        <w:t>"</w:t>
      </w:r>
      <w:r w:rsidRPr="0026606E">
        <w:rPr>
          <w:rFonts w:cs="David" w:hint="cs"/>
          <w:sz w:val="24"/>
          <w:szCs w:val="24"/>
          <w:rtl/>
        </w:rPr>
        <w:t>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גוף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מקצועי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ובלתי</w:t>
      </w:r>
      <w:r w:rsidR="00DC3749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תלוי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לבחינת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אפשרות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יבוא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עד</w:t>
      </w:r>
      <w:r w:rsidRPr="0026606E">
        <w:rPr>
          <w:rFonts w:cs="David"/>
          <w:sz w:val="24"/>
          <w:szCs w:val="24"/>
          <w:rtl/>
        </w:rPr>
        <w:t xml:space="preserve"> 600,000 </w:t>
      </w:r>
      <w:r w:rsidRPr="0026606E">
        <w:rPr>
          <w:rFonts w:cs="David" w:hint="cs"/>
          <w:sz w:val="24"/>
          <w:szCs w:val="24"/>
          <w:rtl/>
        </w:rPr>
        <w:t>טון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לשנה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חומצה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חנקתית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לכלל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המשק</w:t>
      </w:r>
      <w:r w:rsidRPr="0026606E">
        <w:rPr>
          <w:rFonts w:cs="David"/>
          <w:sz w:val="24"/>
          <w:szCs w:val="24"/>
          <w:rtl/>
        </w:rPr>
        <w:t xml:space="preserve"> </w:t>
      </w:r>
      <w:r w:rsidR="006D6E0A">
        <w:rPr>
          <w:rFonts w:cs="David" w:hint="cs"/>
          <w:sz w:val="24"/>
          <w:szCs w:val="24"/>
          <w:rtl/>
        </w:rPr>
        <w:t>הזקוק לחומר הגלם הזה</w:t>
      </w:r>
      <w:r w:rsidRPr="0026606E">
        <w:rPr>
          <w:rFonts w:cs="David"/>
          <w:sz w:val="24"/>
          <w:szCs w:val="24"/>
          <w:rtl/>
        </w:rPr>
        <w:t xml:space="preserve"> (</w:t>
      </w:r>
      <w:r w:rsidRPr="0026606E">
        <w:rPr>
          <w:rFonts w:cs="David" w:hint="cs"/>
          <w:sz w:val="24"/>
          <w:szCs w:val="24"/>
          <w:rtl/>
        </w:rPr>
        <w:t>נספח</w:t>
      </w:r>
      <w:r w:rsidRPr="0026606E">
        <w:rPr>
          <w:rFonts w:cs="David"/>
          <w:sz w:val="24"/>
          <w:szCs w:val="24"/>
          <w:rtl/>
        </w:rPr>
        <w:t xml:space="preserve"> </w:t>
      </w:r>
      <w:r w:rsidR="00A928AB" w:rsidRPr="0026606E">
        <w:rPr>
          <w:rFonts w:cs="David" w:hint="cs"/>
          <w:sz w:val="24"/>
          <w:szCs w:val="24"/>
          <w:rtl/>
        </w:rPr>
        <w:t>ב</w:t>
      </w:r>
      <w:r w:rsidRPr="0026606E">
        <w:rPr>
          <w:rFonts w:cs="David"/>
          <w:sz w:val="24"/>
          <w:szCs w:val="24"/>
          <w:rtl/>
        </w:rPr>
        <w:t>').</w:t>
      </w:r>
    </w:p>
    <w:p w:rsidR="001A1977" w:rsidRPr="0026606E" w:rsidRDefault="001A1977" w:rsidP="00DC3749">
      <w:pPr>
        <w:pStyle w:val="a3"/>
        <w:numPr>
          <w:ilvl w:val="0"/>
          <w:numId w:val="6"/>
        </w:num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u w:val="single"/>
          <w:rtl/>
        </w:rPr>
        <w:t>יבוא</w:t>
      </w:r>
      <w:r w:rsidRPr="0026606E">
        <w:rPr>
          <w:rFonts w:cs="David"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sz w:val="24"/>
          <w:szCs w:val="24"/>
          <w:u w:val="single"/>
          <w:rtl/>
        </w:rPr>
        <w:t>זמני</w:t>
      </w:r>
      <w:r w:rsidRPr="0026606E">
        <w:rPr>
          <w:rFonts w:cs="David"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sz w:val="24"/>
          <w:szCs w:val="24"/>
          <w:u w:val="single"/>
          <w:rtl/>
        </w:rPr>
        <w:t>של</w:t>
      </w:r>
      <w:r w:rsidRPr="0026606E">
        <w:rPr>
          <w:rFonts w:cs="David"/>
          <w:sz w:val="24"/>
          <w:szCs w:val="24"/>
          <w:u w:val="single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u w:val="single"/>
          <w:rtl/>
        </w:rPr>
        <w:t>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לצרכנים</w:t>
      </w:r>
      <w:r w:rsidRPr="0026606E">
        <w:rPr>
          <w:rFonts w:cs="David"/>
          <w:sz w:val="24"/>
          <w:szCs w:val="24"/>
          <w:rtl/>
        </w:rPr>
        <w:t xml:space="preserve"> </w:t>
      </w:r>
      <w:r w:rsidR="00187243" w:rsidRPr="0026606E">
        <w:rPr>
          <w:rFonts w:cs="David" w:hint="cs"/>
          <w:sz w:val="24"/>
          <w:szCs w:val="24"/>
          <w:rtl/>
        </w:rPr>
        <w:t>שוני</w:t>
      </w:r>
      <w:r w:rsidRPr="0026606E">
        <w:rPr>
          <w:rFonts w:cs="David" w:hint="cs"/>
          <w:sz w:val="24"/>
          <w:szCs w:val="24"/>
          <w:rtl/>
        </w:rPr>
        <w:t>ם</w:t>
      </w:r>
      <w:r w:rsidRPr="0026606E">
        <w:rPr>
          <w:rFonts w:cs="David"/>
          <w:sz w:val="24"/>
          <w:szCs w:val="24"/>
          <w:rtl/>
        </w:rPr>
        <w:t xml:space="preserve"> </w:t>
      </w:r>
      <w:r w:rsidR="00187243" w:rsidRPr="0026606E">
        <w:rPr>
          <w:rFonts w:cs="David" w:hint="cs"/>
          <w:sz w:val="24"/>
          <w:szCs w:val="24"/>
          <w:rtl/>
        </w:rPr>
        <w:t xml:space="preserve">בכמויות מוגבלות </w:t>
      </w:r>
      <w:r w:rsidR="007538EA" w:rsidRPr="0026606E">
        <w:rPr>
          <w:rFonts w:cs="David" w:hint="cs"/>
          <w:sz w:val="24"/>
          <w:szCs w:val="24"/>
          <w:rtl/>
        </w:rPr>
        <w:t>מאוד (</w:t>
      </w:r>
      <w:r w:rsidR="007D4386" w:rsidRPr="0026606E">
        <w:rPr>
          <w:rFonts w:cs="David" w:hint="cs"/>
          <w:sz w:val="24"/>
          <w:szCs w:val="24"/>
          <w:rtl/>
        </w:rPr>
        <w:t xml:space="preserve">עד </w:t>
      </w:r>
      <w:r w:rsidR="007538EA" w:rsidRPr="0026606E">
        <w:rPr>
          <w:rFonts w:cs="David" w:hint="cs"/>
          <w:sz w:val="24"/>
          <w:szCs w:val="24"/>
          <w:rtl/>
        </w:rPr>
        <w:t>כמה עשרות טונות במשלוח</w:t>
      </w:r>
      <w:r w:rsidR="00DC3749" w:rsidRPr="0026606E">
        <w:rPr>
          <w:rFonts w:cs="David" w:hint="cs"/>
          <w:sz w:val="24"/>
          <w:szCs w:val="24"/>
          <w:rtl/>
        </w:rPr>
        <w:t xml:space="preserve">, </w:t>
      </w:r>
      <w:r w:rsidR="00DC3749" w:rsidRPr="0026606E">
        <w:rPr>
          <w:rFonts w:cs="David" w:hint="cs"/>
          <w:b/>
          <w:bCs/>
          <w:sz w:val="24"/>
          <w:szCs w:val="24"/>
          <w:rtl/>
        </w:rPr>
        <w:t>ובלי מכלי-אחסון גדולים</w:t>
      </w:r>
      <w:r w:rsidR="00DC3749" w:rsidRPr="0026606E">
        <w:rPr>
          <w:rFonts w:cs="David" w:hint="cs"/>
          <w:sz w:val="24"/>
          <w:szCs w:val="24"/>
          <w:rtl/>
        </w:rPr>
        <w:t xml:space="preserve"> הגורמים בעיה בטיחותית קשה</w:t>
      </w:r>
      <w:r w:rsidR="007538EA" w:rsidRPr="0026606E">
        <w:rPr>
          <w:rFonts w:cs="David" w:hint="cs"/>
          <w:sz w:val="24"/>
          <w:szCs w:val="24"/>
          <w:rtl/>
        </w:rPr>
        <w:t>).</w:t>
      </w:r>
    </w:p>
    <w:p w:rsidR="00DC3749" w:rsidRPr="0026606E" w:rsidRDefault="00DC3749" w:rsidP="00DC3749">
      <w:pPr>
        <w:pStyle w:val="a3"/>
        <w:spacing w:after="0" w:line="360" w:lineRule="auto"/>
        <w:jc w:val="both"/>
        <w:rPr>
          <w:rFonts w:cs="David"/>
          <w:sz w:val="24"/>
          <w:szCs w:val="24"/>
        </w:rPr>
      </w:pPr>
    </w:p>
    <w:p w:rsidR="001A1977" w:rsidRPr="0026606E" w:rsidRDefault="001A1977" w:rsidP="007335DB">
      <w:pPr>
        <w:spacing w:after="0" w:line="360" w:lineRule="auto"/>
        <w:jc w:val="both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2.3</w:t>
      </w:r>
      <w:r w:rsidRPr="0026606E">
        <w:rPr>
          <w:rFonts w:cs="David" w:hint="cs"/>
          <w:b/>
          <w:bCs/>
          <w:sz w:val="24"/>
          <w:szCs w:val="24"/>
          <w:rtl/>
        </w:rPr>
        <w:t xml:space="preserve"> בטווח הבינוני- ארוך:</w:t>
      </w:r>
    </w:p>
    <w:p w:rsidR="001A1977" w:rsidRPr="0026606E" w:rsidRDefault="001A1977" w:rsidP="00AA0F5B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המשך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היישום</w:t>
      </w:r>
      <w:r w:rsidRPr="0026606E">
        <w:rPr>
          <w:rFonts w:cs="David"/>
          <w:sz w:val="24"/>
          <w:szCs w:val="24"/>
          <w:rtl/>
        </w:rPr>
        <w:t xml:space="preserve"> </w:t>
      </w:r>
      <w:r w:rsidR="00AA0F5B" w:rsidRPr="0026606E">
        <w:rPr>
          <w:rFonts w:cs="David" w:hint="cs"/>
          <w:sz w:val="24"/>
          <w:szCs w:val="24"/>
          <w:rtl/>
        </w:rPr>
        <w:t xml:space="preserve">והשימוש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חלק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מהטכנולוגיות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שהוצעו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לטווח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הקצר</w:t>
      </w:r>
      <w:r w:rsidR="00AA0F5B"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בהיקפים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שונים</w:t>
      </w:r>
      <w:r w:rsidRPr="0026606E">
        <w:rPr>
          <w:rFonts w:cs="David"/>
          <w:sz w:val="24"/>
          <w:szCs w:val="24"/>
          <w:rtl/>
        </w:rPr>
        <w:t xml:space="preserve">. </w:t>
      </w:r>
    </w:p>
    <w:p w:rsidR="001A1977" w:rsidRPr="0026606E" w:rsidRDefault="001A1977" w:rsidP="00DE66F8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בחינה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טכנולוגיות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להפרדת 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נקיה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המופקת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מתהליך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פירוק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האוריאה,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או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לחילופין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להמרה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ישירה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אוריאה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לחומצה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חנקתית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עבור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צרכנים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גדולים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ובינוניים</w:t>
      </w:r>
      <w:r w:rsidR="00B87387" w:rsidRPr="0026606E">
        <w:rPr>
          <w:rFonts w:cs="David" w:hint="cs"/>
          <w:sz w:val="24"/>
          <w:szCs w:val="24"/>
          <w:rtl/>
        </w:rPr>
        <w:t>.</w:t>
      </w:r>
      <w:r w:rsidR="0011215E" w:rsidRPr="0026606E">
        <w:rPr>
          <w:rFonts w:cs="David"/>
          <w:sz w:val="24"/>
          <w:szCs w:val="24"/>
          <w:rtl/>
        </w:rPr>
        <w:t xml:space="preserve"> </w:t>
      </w:r>
      <w:r w:rsidR="0011215E" w:rsidRPr="0026606E">
        <w:rPr>
          <w:rFonts w:cs="David" w:hint="cs"/>
          <w:sz w:val="24"/>
          <w:szCs w:val="24"/>
          <w:rtl/>
        </w:rPr>
        <w:t xml:space="preserve">בחינת </w:t>
      </w:r>
      <w:r w:rsidRPr="0026606E">
        <w:rPr>
          <w:rFonts w:cs="David" w:hint="cs"/>
          <w:sz w:val="24"/>
          <w:szCs w:val="24"/>
          <w:rtl/>
        </w:rPr>
        <w:t>התאמה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ושיפור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מתקנים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עובדים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לפי</w:t>
      </w:r>
      <w:r w:rsidR="00DE66F8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ידע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קיים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שניתן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לרכוש</w:t>
      </w:r>
      <w:r w:rsidR="00A51C11" w:rsidRPr="0026606E">
        <w:rPr>
          <w:rFonts w:cs="David" w:hint="cs"/>
          <w:sz w:val="24"/>
          <w:szCs w:val="24"/>
          <w:rtl/>
        </w:rPr>
        <w:t>.</w:t>
      </w:r>
    </w:p>
    <w:p w:rsidR="001A1977" w:rsidRPr="0026606E" w:rsidRDefault="00DC3749" w:rsidP="00DE66F8">
      <w:pPr>
        <w:pStyle w:val="a3"/>
        <w:numPr>
          <w:ilvl w:val="0"/>
          <w:numId w:val="7"/>
        </w:num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בחינת אפשרויות ל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ייצור</w:t>
      </w:r>
      <w:r w:rsidR="001A1977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אמוניה</w:t>
      </w:r>
      <w:r w:rsidR="001A1977" w:rsidRPr="0026606E">
        <w:rPr>
          <w:rFonts w:cs="David"/>
          <w:b/>
          <w:bCs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ונגז</w:t>
      </w:r>
      <w:r w:rsidR="00DE66F8" w:rsidRPr="0026606E">
        <w:rPr>
          <w:rFonts w:cs="David" w:hint="cs"/>
          <w:b/>
          <w:bCs/>
          <w:sz w:val="24"/>
          <w:szCs w:val="24"/>
          <w:rtl/>
        </w:rPr>
        <w:t>ר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יה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</w:t>
      </w:r>
      <w:r w:rsidR="001A1977" w:rsidRPr="0026606E">
        <w:rPr>
          <w:rFonts w:cs="David" w:hint="cs"/>
          <w:b/>
          <w:bCs/>
          <w:sz w:val="24"/>
          <w:szCs w:val="24"/>
          <w:rtl/>
        </w:rPr>
        <w:t>תשלובות</w:t>
      </w:r>
      <w:r w:rsidR="001A1977" w:rsidRPr="0026606E">
        <w:rPr>
          <w:rFonts w:cs="David"/>
          <w:sz w:val="24"/>
          <w:szCs w:val="24"/>
          <w:rtl/>
        </w:rPr>
        <w:t>/</w:t>
      </w:r>
      <w:r w:rsidR="001A1977" w:rsidRPr="0026606E">
        <w:rPr>
          <w:rFonts w:cs="David" w:hint="cs"/>
          <w:sz w:val="24"/>
          <w:szCs w:val="24"/>
          <w:rtl/>
        </w:rPr>
        <w:t>מפעלים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מבוססי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גז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טבעי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בנגב</w:t>
      </w:r>
      <w:r w:rsidRPr="0026606E">
        <w:rPr>
          <w:rFonts w:cs="David" w:hint="cs"/>
          <w:sz w:val="24"/>
          <w:szCs w:val="24"/>
          <w:rtl/>
        </w:rPr>
        <w:t>,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לרבות ה</w:t>
      </w:r>
      <w:r w:rsidR="001A1977" w:rsidRPr="0026606E">
        <w:rPr>
          <w:rFonts w:cs="David" w:hint="cs"/>
          <w:sz w:val="24"/>
          <w:szCs w:val="24"/>
          <w:rtl/>
        </w:rPr>
        <w:t>אפשרו</w:t>
      </w:r>
      <w:r w:rsidRPr="0026606E">
        <w:rPr>
          <w:rFonts w:cs="David" w:hint="cs"/>
          <w:sz w:val="24"/>
          <w:szCs w:val="24"/>
          <w:rtl/>
        </w:rPr>
        <w:t xml:space="preserve">יות </w:t>
      </w:r>
      <w:r w:rsidR="001A1977" w:rsidRPr="0026606E">
        <w:rPr>
          <w:rFonts w:cs="David" w:hint="cs"/>
          <w:sz w:val="24"/>
          <w:szCs w:val="24"/>
          <w:rtl/>
        </w:rPr>
        <w:t>לשלב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את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הייצור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עם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מתקן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לייצור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מתנול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המתוכנן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בדרום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ועם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הקמת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קווי</w:t>
      </w:r>
      <w:r w:rsidR="00CB67D3" w:rsidRPr="0026606E">
        <w:rPr>
          <w:rFonts w:cs="David" w:hint="cs"/>
          <w:sz w:val="24"/>
          <w:szCs w:val="24"/>
          <w:rtl/>
        </w:rPr>
        <w:t>-</w:t>
      </w:r>
      <w:r w:rsidR="001A1977" w:rsidRPr="0026606E">
        <w:rPr>
          <w:rFonts w:cs="David" w:hint="cs"/>
          <w:sz w:val="24"/>
          <w:szCs w:val="24"/>
          <w:rtl/>
        </w:rPr>
        <w:t>ייצור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חדשים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של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דשנים</w:t>
      </w:r>
      <w:r w:rsidR="00DE66F8" w:rsidRPr="0026606E">
        <w:rPr>
          <w:rFonts w:cs="David" w:hint="cs"/>
          <w:sz w:val="24"/>
          <w:szCs w:val="24"/>
          <w:rtl/>
        </w:rPr>
        <w:t xml:space="preserve"> 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ומוצרי</w:t>
      </w:r>
      <w:r w:rsidR="00CB67D3" w:rsidRPr="0026606E">
        <w:rPr>
          <w:rFonts w:cs="David" w:hint="cs"/>
          <w:sz w:val="24"/>
          <w:szCs w:val="24"/>
          <w:rtl/>
        </w:rPr>
        <w:t>-</w:t>
      </w:r>
      <w:r w:rsidR="001A1977" w:rsidRPr="0026606E">
        <w:rPr>
          <w:rFonts w:cs="David" w:hint="cs"/>
          <w:sz w:val="24"/>
          <w:szCs w:val="24"/>
          <w:rtl/>
        </w:rPr>
        <w:t>המשך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נוספים</w:t>
      </w:r>
      <w:r w:rsidR="001A1977" w:rsidRPr="0026606E">
        <w:rPr>
          <w:rFonts w:cs="David"/>
          <w:sz w:val="24"/>
          <w:szCs w:val="24"/>
          <w:rtl/>
        </w:rPr>
        <w:t xml:space="preserve"> (</w:t>
      </w:r>
      <w:r w:rsidR="001A1977" w:rsidRPr="0026606E">
        <w:rPr>
          <w:rFonts w:cs="David" w:hint="cs"/>
          <w:sz w:val="24"/>
          <w:szCs w:val="24"/>
          <w:rtl/>
        </w:rPr>
        <w:t>נספח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6E156A" w:rsidRPr="0026606E">
        <w:rPr>
          <w:rFonts w:cs="David" w:hint="cs"/>
          <w:sz w:val="24"/>
          <w:szCs w:val="24"/>
          <w:rtl/>
        </w:rPr>
        <w:t>ו'</w:t>
      </w:r>
      <w:r w:rsidR="001A1977" w:rsidRPr="0026606E">
        <w:rPr>
          <w:rFonts w:cs="David"/>
          <w:sz w:val="24"/>
          <w:szCs w:val="24"/>
          <w:rtl/>
        </w:rPr>
        <w:t>)</w:t>
      </w:r>
      <w:r w:rsidR="001A1977" w:rsidRPr="0026606E">
        <w:rPr>
          <w:rFonts w:cs="David" w:hint="cs"/>
          <w:sz w:val="24"/>
          <w:szCs w:val="24"/>
          <w:rtl/>
        </w:rPr>
        <w:t>.</w:t>
      </w:r>
    </w:p>
    <w:p w:rsidR="006D6E0A" w:rsidRDefault="006D6E0A" w:rsidP="008D5E81">
      <w:pPr>
        <w:spacing w:after="0" w:line="360" w:lineRule="auto"/>
        <w:jc w:val="both"/>
        <w:rPr>
          <w:rFonts w:cs="David"/>
          <w:sz w:val="28"/>
          <w:szCs w:val="28"/>
          <w:rtl/>
        </w:rPr>
      </w:pPr>
    </w:p>
    <w:p w:rsidR="008D5E81" w:rsidRPr="006D6E0A" w:rsidRDefault="006D6E0A" w:rsidP="008D5E81">
      <w:pPr>
        <w:spacing w:after="0"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מצורפים נספחים </w:t>
      </w:r>
    </w:p>
    <w:p w:rsidR="008D5E81" w:rsidRPr="0026606E" w:rsidRDefault="002B4F9E" w:rsidP="008D5E81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 xml:space="preserve">= = = = = = = = = = = = = = = = = = = = = = = = = = = = = = = = = = = = = = = </w:t>
      </w:r>
    </w:p>
    <w:p w:rsidR="001A1977" w:rsidRPr="0026606E" w:rsidRDefault="008D5E81" w:rsidP="002B4F9E">
      <w:pPr>
        <w:spacing w:after="0" w:line="360" w:lineRule="auto"/>
        <w:jc w:val="center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32"/>
          <w:szCs w:val="32"/>
          <w:rtl/>
        </w:rPr>
        <w:t>ח</w:t>
      </w:r>
      <w:r w:rsidR="002B4F9E" w:rsidRPr="0026606E">
        <w:rPr>
          <w:rFonts w:cs="David" w:hint="cs"/>
          <w:b/>
          <w:bCs/>
          <w:sz w:val="32"/>
          <w:szCs w:val="32"/>
          <w:rtl/>
        </w:rPr>
        <w:t xml:space="preserve">ברי </w:t>
      </w:r>
      <w:r w:rsidR="002224E4" w:rsidRPr="0026606E">
        <w:rPr>
          <w:rFonts w:cs="David" w:hint="cs"/>
          <w:b/>
          <w:bCs/>
          <w:sz w:val="32"/>
          <w:szCs w:val="32"/>
          <w:rtl/>
        </w:rPr>
        <w:t>צוות</w:t>
      </w:r>
      <w:r w:rsidR="002B4F9E" w:rsidRPr="0026606E">
        <w:rPr>
          <w:rFonts w:cs="David" w:hint="cs"/>
          <w:b/>
          <w:bCs/>
          <w:sz w:val="32"/>
          <w:szCs w:val="32"/>
          <w:rtl/>
        </w:rPr>
        <w:t>-המומחים</w:t>
      </w:r>
      <w:r w:rsidR="002224E4" w:rsidRPr="0026606E">
        <w:rPr>
          <w:rFonts w:cs="David" w:hint="cs"/>
          <w:b/>
          <w:bCs/>
          <w:sz w:val="32"/>
          <w:szCs w:val="32"/>
          <w:rtl/>
        </w:rPr>
        <w:t>:</w:t>
      </w:r>
    </w:p>
    <w:p w:rsidR="001A1977" w:rsidRPr="0026606E" w:rsidRDefault="001A1977" w:rsidP="006D6E0A">
      <w:pPr>
        <w:spacing w:after="0" w:line="360" w:lineRule="auto"/>
        <w:ind w:left="1602" w:hanging="1559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>'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עמוס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נוטע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פרופסור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להנדסה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גרעינית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מייסד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מרכזים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לביטחון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בטיחות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ואבטחת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איכות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ובטיחות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בטכניון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ובמכון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הטכנולוגי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חולון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>'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גדעון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גרדר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="00DE66F8" w:rsidRPr="0026606E">
        <w:rPr>
          <w:rFonts w:cs="David" w:hint="cs"/>
          <w:sz w:val="24"/>
          <w:szCs w:val="24"/>
          <w:rtl/>
        </w:rPr>
        <w:t>ד</w:t>
      </w:r>
      <w:r w:rsidR="006D6E0A">
        <w:rPr>
          <w:rFonts w:cs="David" w:hint="cs"/>
          <w:sz w:val="24"/>
          <w:szCs w:val="24"/>
          <w:rtl/>
        </w:rPr>
        <w:t>י</w:t>
      </w:r>
      <w:r w:rsidRPr="0026606E">
        <w:rPr>
          <w:rFonts w:cs="David" w:hint="cs"/>
          <w:sz w:val="24"/>
          <w:szCs w:val="24"/>
          <w:rtl/>
        </w:rPr>
        <w:t>קן</w:t>
      </w:r>
      <w:r w:rsidRPr="0026606E">
        <w:rPr>
          <w:rFonts w:cs="David"/>
          <w:sz w:val="24"/>
          <w:szCs w:val="24"/>
          <w:rtl/>
        </w:rPr>
        <w:t xml:space="preserve"> </w:t>
      </w:r>
      <w:r w:rsidR="006D6E0A">
        <w:rPr>
          <w:rFonts w:cs="David" w:hint="cs"/>
          <w:sz w:val="24"/>
          <w:szCs w:val="24"/>
          <w:rtl/>
        </w:rPr>
        <w:t>הפקולטה ל</w:t>
      </w:r>
      <w:r w:rsidRPr="0026606E">
        <w:rPr>
          <w:rFonts w:cs="David" w:hint="cs"/>
          <w:sz w:val="24"/>
          <w:szCs w:val="24"/>
          <w:rtl/>
        </w:rPr>
        <w:t>הנדסה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כימית</w:t>
      </w:r>
      <w:r w:rsidRPr="0026606E">
        <w:rPr>
          <w:rFonts w:cs="David"/>
          <w:sz w:val="24"/>
          <w:szCs w:val="24"/>
          <w:rtl/>
        </w:rPr>
        <w:t xml:space="preserve">, </w:t>
      </w:r>
      <w:r w:rsidR="002224E4" w:rsidRPr="0026606E">
        <w:rPr>
          <w:rFonts w:cs="David" w:hint="cs"/>
          <w:sz w:val="24"/>
          <w:szCs w:val="24"/>
          <w:rtl/>
        </w:rPr>
        <w:t>ה</w:t>
      </w:r>
      <w:r w:rsidRPr="0026606E">
        <w:rPr>
          <w:rFonts w:cs="David" w:hint="cs"/>
          <w:sz w:val="24"/>
          <w:szCs w:val="24"/>
          <w:rtl/>
        </w:rPr>
        <w:t>טכניון</w:t>
      </w:r>
      <w:r w:rsidRPr="0026606E">
        <w:rPr>
          <w:rFonts w:cs="David"/>
          <w:sz w:val="24"/>
          <w:szCs w:val="24"/>
          <w:rtl/>
        </w:rPr>
        <w:t xml:space="preserve"> </w:t>
      </w:r>
    </w:p>
    <w:p w:rsidR="001A1977" w:rsidRPr="0026606E" w:rsidRDefault="001A1977" w:rsidP="006D6E0A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דניאל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לוין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פרופסור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להנדסה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כימית</w:t>
      </w:r>
      <w:r w:rsidRPr="0026606E">
        <w:rPr>
          <w:rFonts w:cs="David"/>
          <w:sz w:val="24"/>
          <w:szCs w:val="24"/>
          <w:rtl/>
        </w:rPr>
        <w:t xml:space="preserve">, </w:t>
      </w:r>
      <w:r w:rsidR="002224E4" w:rsidRPr="0026606E">
        <w:rPr>
          <w:rFonts w:cs="David" w:hint="cs"/>
          <w:sz w:val="24"/>
          <w:szCs w:val="24"/>
          <w:rtl/>
        </w:rPr>
        <w:t>ה</w:t>
      </w:r>
      <w:r w:rsidRPr="0026606E">
        <w:rPr>
          <w:rFonts w:cs="David" w:hint="cs"/>
          <w:sz w:val="24"/>
          <w:szCs w:val="24"/>
          <w:rtl/>
        </w:rPr>
        <w:t>טכניון</w:t>
      </w:r>
    </w:p>
    <w:p w:rsidR="006D6E0A" w:rsidRDefault="001A1977" w:rsidP="006D6E0A">
      <w:pPr>
        <w:spacing w:after="0" w:line="360" w:lineRule="auto"/>
        <w:ind w:left="1602" w:hanging="1559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פרופ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עדי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וולפסון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="006D6E0A">
        <w:rPr>
          <w:rFonts w:cs="David" w:hint="cs"/>
          <w:sz w:val="24"/>
          <w:szCs w:val="24"/>
          <w:rtl/>
        </w:rPr>
        <w:t xml:space="preserve">ראש המחלקה להנדסה כימית המכללה האקדמית להנדסה-סמי שמעון,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="006D6E0A">
        <w:rPr>
          <w:rFonts w:cs="David" w:hint="cs"/>
          <w:sz w:val="24"/>
          <w:szCs w:val="24"/>
          <w:rtl/>
        </w:rPr>
        <w:t xml:space="preserve">  </w:t>
      </w:r>
    </w:p>
    <w:p w:rsidR="001A1977" w:rsidRPr="0026606E" w:rsidRDefault="006D6E0A" w:rsidP="006D6E0A">
      <w:pPr>
        <w:spacing w:after="0" w:line="360" w:lineRule="auto"/>
        <w:ind w:left="1602" w:hanging="1559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                               </w:t>
      </w:r>
      <w:r w:rsidR="001A1977" w:rsidRPr="0026606E">
        <w:rPr>
          <w:rFonts w:cs="David" w:hint="cs"/>
          <w:sz w:val="24"/>
          <w:szCs w:val="24"/>
          <w:rtl/>
        </w:rPr>
        <w:t>כימיה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ומומחה</w:t>
      </w:r>
      <w:r w:rsidR="001A1977" w:rsidRPr="0026606E">
        <w:rPr>
          <w:rFonts w:cs="David"/>
          <w:sz w:val="24"/>
          <w:szCs w:val="24"/>
          <w:rtl/>
        </w:rPr>
        <w:t xml:space="preserve"> </w:t>
      </w:r>
      <w:r w:rsidR="001A1977" w:rsidRPr="0026606E">
        <w:rPr>
          <w:rFonts w:cs="David" w:hint="cs"/>
          <w:sz w:val="24"/>
          <w:szCs w:val="24"/>
          <w:rtl/>
        </w:rPr>
        <w:t>לקיימות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ascii="David" w:hAnsi="David" w:cs="David" w:hint="cs"/>
          <w:b/>
          <w:bCs/>
          <w:sz w:val="24"/>
          <w:szCs w:val="24"/>
          <w:rtl/>
        </w:rPr>
        <w:t>פרופ' אמציה ברעם</w:t>
      </w:r>
      <w:r w:rsidR="002224E4" w:rsidRPr="0026606E">
        <w:rPr>
          <w:rFonts w:ascii="David" w:hAnsi="David" w:cs="David" w:hint="cs"/>
          <w:sz w:val="24"/>
          <w:szCs w:val="24"/>
          <w:rtl/>
        </w:rPr>
        <w:t xml:space="preserve">- </w:t>
      </w:r>
      <w:r w:rsidRPr="0026606E">
        <w:rPr>
          <w:rFonts w:ascii="David" w:hAnsi="David" w:cs="David" w:hint="cs"/>
          <w:sz w:val="24"/>
          <w:szCs w:val="24"/>
          <w:rtl/>
        </w:rPr>
        <w:t>מ</w:t>
      </w:r>
      <w:r w:rsidR="002224E4" w:rsidRPr="0026606E">
        <w:rPr>
          <w:rFonts w:ascii="David" w:hAnsi="David" w:cs="David" w:hint="cs"/>
          <w:sz w:val="24"/>
          <w:szCs w:val="24"/>
          <w:rtl/>
        </w:rPr>
        <w:t>ומחה לג'יהאד עולמי וארגוני טרור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ד</w:t>
      </w:r>
      <w:r w:rsidRPr="0026606E">
        <w:rPr>
          <w:rFonts w:cs="David"/>
          <w:b/>
          <w:bCs/>
          <w:sz w:val="24"/>
          <w:szCs w:val="24"/>
          <w:rtl/>
        </w:rPr>
        <w:t>"</w:t>
      </w:r>
      <w:r w:rsidRPr="0026606E">
        <w:rPr>
          <w:rFonts w:cs="David" w:hint="cs"/>
          <w:b/>
          <w:bCs/>
          <w:sz w:val="24"/>
          <w:szCs w:val="24"/>
          <w:rtl/>
        </w:rPr>
        <w:t>ר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אינג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דן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יצחקי</w:t>
      </w:r>
      <w:r w:rsidR="002224E4" w:rsidRPr="0026606E">
        <w:rPr>
          <w:rFonts w:cs="David" w:hint="cs"/>
          <w:b/>
          <w:bCs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כימיה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</w:t>
      </w:r>
      <w:r w:rsidR="00DE66F8" w:rsidRPr="0026606E">
        <w:rPr>
          <w:rFonts w:cs="David" w:hint="cs"/>
          <w:sz w:val="24"/>
          <w:szCs w:val="24"/>
          <w:rtl/>
        </w:rPr>
        <w:t>יועץ-</w:t>
      </w:r>
      <w:r w:rsidRPr="0026606E">
        <w:rPr>
          <w:rFonts w:cs="David" w:hint="cs"/>
          <w:sz w:val="24"/>
          <w:szCs w:val="24"/>
          <w:rtl/>
        </w:rPr>
        <w:t>מומחה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למתקני</w:t>
      </w:r>
      <w:r w:rsidRPr="0026606E">
        <w:rPr>
          <w:rFonts w:cs="David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תעשייה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פטרוכימית</w:t>
      </w:r>
    </w:p>
    <w:p w:rsidR="001A1977" w:rsidRPr="0026606E" w:rsidRDefault="001A1977" w:rsidP="00CB4E27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ד</w:t>
      </w:r>
      <w:r w:rsidRPr="0026606E">
        <w:rPr>
          <w:rFonts w:cs="David"/>
          <w:b/>
          <w:bCs/>
          <w:sz w:val="24"/>
          <w:szCs w:val="24"/>
          <w:rtl/>
        </w:rPr>
        <w:t>"</w:t>
      </w:r>
      <w:r w:rsidRPr="0026606E">
        <w:rPr>
          <w:rFonts w:cs="David" w:hint="cs"/>
          <w:b/>
          <w:bCs/>
          <w:sz w:val="24"/>
          <w:szCs w:val="24"/>
          <w:rtl/>
        </w:rPr>
        <w:t>ר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אינג</w:t>
      </w:r>
      <w:r w:rsidRPr="0026606E">
        <w:rPr>
          <w:rFonts w:cs="David"/>
          <w:b/>
          <w:bCs/>
          <w:sz w:val="24"/>
          <w:szCs w:val="24"/>
          <w:rtl/>
        </w:rPr>
        <w:t xml:space="preserve">' </w:t>
      </w:r>
      <w:r w:rsidRPr="0026606E">
        <w:rPr>
          <w:rFonts w:cs="David" w:hint="cs"/>
          <w:b/>
          <w:bCs/>
          <w:sz w:val="24"/>
          <w:szCs w:val="24"/>
          <w:rtl/>
        </w:rPr>
        <w:t>יובל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מנטל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="00DE66F8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גרעין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ומומח</w:t>
      </w:r>
      <w:r w:rsidR="00CB4E27">
        <w:rPr>
          <w:rFonts w:cs="David" w:hint="cs"/>
          <w:sz w:val="24"/>
          <w:szCs w:val="24"/>
          <w:rtl/>
        </w:rPr>
        <w:t xml:space="preserve">ה </w:t>
      </w:r>
      <w:r w:rsidR="00DE66F8" w:rsidRPr="0026606E">
        <w:rPr>
          <w:rFonts w:cs="David" w:hint="cs"/>
          <w:sz w:val="24"/>
          <w:szCs w:val="24"/>
          <w:rtl/>
        </w:rPr>
        <w:t>לבעיות-סביבה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ד</w:t>
      </w:r>
      <w:r w:rsidRPr="0026606E">
        <w:rPr>
          <w:rFonts w:cs="David"/>
          <w:b/>
          <w:bCs/>
          <w:sz w:val="24"/>
          <w:szCs w:val="24"/>
          <w:rtl/>
        </w:rPr>
        <w:t>"</w:t>
      </w:r>
      <w:r w:rsidRPr="0026606E">
        <w:rPr>
          <w:rFonts w:cs="David" w:hint="cs"/>
          <w:b/>
          <w:bCs/>
          <w:sz w:val="24"/>
          <w:szCs w:val="24"/>
          <w:rtl/>
        </w:rPr>
        <w:t>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עזרא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נשרי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אלקטרוניקה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ומנהל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מערכות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ביטחוניות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אלי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חִסדאי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כימיה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ויועץ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לתעשייה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גיא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עצמון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כימיה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ויועץ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לתעשייה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אייל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ביטקובר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תהליך בתעשייה הכימית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ירון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חנן</w:t>
      </w:r>
      <w:r w:rsidR="002224E4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מומחה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לניהול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סיכונים</w:t>
      </w:r>
      <w:r w:rsidR="00CB4E27">
        <w:rPr>
          <w:rFonts w:cs="David" w:hint="cs"/>
          <w:sz w:val="24"/>
          <w:szCs w:val="24"/>
          <w:rtl/>
        </w:rPr>
        <w:t xml:space="preserve"> ומצבי חירום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סא</w:t>
      </w:r>
      <w:r w:rsidRPr="0026606E">
        <w:rPr>
          <w:rFonts w:cs="David"/>
          <w:sz w:val="24"/>
          <w:szCs w:val="24"/>
          <w:rtl/>
        </w:rPr>
        <w:t>"</w:t>
      </w:r>
      <w:r w:rsidRPr="0026606E">
        <w:rPr>
          <w:rFonts w:cs="David" w:hint="cs"/>
          <w:sz w:val="24"/>
          <w:szCs w:val="24"/>
          <w:rtl/>
        </w:rPr>
        <w:t>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מיל</w:t>
      </w:r>
      <w:r w:rsidR="0038526F" w:rsidRPr="0026606E">
        <w:rPr>
          <w:rFonts w:cs="David"/>
          <w:sz w:val="24"/>
          <w:szCs w:val="24"/>
          <w:rtl/>
        </w:rPr>
        <w:t>'</w:t>
      </w:r>
      <w:r w:rsidR="00CB4E27">
        <w:rPr>
          <w:rFonts w:cs="David" w:hint="cs"/>
          <w:sz w:val="24"/>
          <w:szCs w:val="24"/>
          <w:rtl/>
        </w:rPr>
        <w:t xml:space="preserve"> בפיקוד צפון</w:t>
      </w:r>
      <w:r w:rsidR="00024893">
        <w:rPr>
          <w:rFonts w:cs="David" w:hint="cs"/>
          <w:sz w:val="24"/>
          <w:szCs w:val="24"/>
          <w:rtl/>
        </w:rPr>
        <w:t xml:space="preserve"> </w:t>
      </w:r>
      <w:r w:rsidR="00024893">
        <w:rPr>
          <w:rFonts w:cs="David"/>
          <w:sz w:val="24"/>
          <w:szCs w:val="24"/>
          <w:rtl/>
        </w:rPr>
        <w:t>–</w:t>
      </w:r>
      <w:r w:rsidR="00024893">
        <w:rPr>
          <w:rFonts w:cs="David" w:hint="cs"/>
          <w:sz w:val="24"/>
          <w:szCs w:val="24"/>
          <w:rtl/>
        </w:rPr>
        <w:t xml:space="preserve"> מרכז הצוות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מירל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לוטן</w:t>
      </w:r>
      <w:r w:rsidR="0038526F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מכונות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ומנהל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מערכות</w:t>
      </w:r>
      <w:r w:rsidRPr="0026606E">
        <w:rPr>
          <w:rFonts w:cs="David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סא</w:t>
      </w:r>
      <w:r w:rsidRPr="0026606E">
        <w:rPr>
          <w:rFonts w:cs="David"/>
          <w:sz w:val="24"/>
          <w:szCs w:val="24"/>
          <w:rtl/>
        </w:rPr>
        <w:t>"</w:t>
      </w:r>
      <w:r w:rsidRPr="0026606E">
        <w:rPr>
          <w:rFonts w:cs="David" w:hint="cs"/>
          <w:sz w:val="24"/>
          <w:szCs w:val="24"/>
          <w:rtl/>
        </w:rPr>
        <w:t>ל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מיל</w:t>
      </w:r>
      <w:r w:rsidRPr="0026606E">
        <w:rPr>
          <w:rFonts w:cs="David"/>
          <w:sz w:val="24"/>
          <w:szCs w:val="24"/>
          <w:rtl/>
        </w:rPr>
        <w:t xml:space="preserve">' </w:t>
      </w:r>
      <w:r w:rsidRPr="0026606E">
        <w:rPr>
          <w:rFonts w:cs="David" w:hint="cs"/>
          <w:sz w:val="24"/>
          <w:szCs w:val="24"/>
          <w:rtl/>
        </w:rPr>
        <w:t>בפיקוד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העורף</w:t>
      </w:r>
    </w:p>
    <w:p w:rsidR="001A1977" w:rsidRPr="0026606E" w:rsidRDefault="001A1977" w:rsidP="0038526F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מוטי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אשכנזי</w:t>
      </w:r>
      <w:r w:rsidR="0038526F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מנתח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מערכות</w:t>
      </w:r>
      <w:r w:rsidR="0038526F" w:rsidRPr="0026606E">
        <w:rPr>
          <w:rFonts w:cs="David" w:hint="cs"/>
          <w:sz w:val="24"/>
          <w:szCs w:val="24"/>
          <w:rtl/>
        </w:rPr>
        <w:t xml:space="preserve">, </w:t>
      </w:r>
      <w:r w:rsidRPr="0026606E">
        <w:rPr>
          <w:rFonts w:cs="David" w:hint="cs"/>
          <w:sz w:val="24"/>
          <w:szCs w:val="24"/>
          <w:rtl/>
        </w:rPr>
        <w:t>יועץ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אסטרטגי</w:t>
      </w:r>
      <w:r w:rsidR="0038526F" w:rsidRPr="0026606E">
        <w:rPr>
          <w:rFonts w:cs="David" w:hint="cs"/>
          <w:sz w:val="24"/>
          <w:szCs w:val="24"/>
          <w:rtl/>
        </w:rPr>
        <w:t xml:space="preserve"> ועוסק בכלכלת מאקרו</w:t>
      </w:r>
    </w:p>
    <w:p w:rsidR="001A1977" w:rsidRPr="0026606E" w:rsidRDefault="001A1977" w:rsidP="007335DB">
      <w:pPr>
        <w:spacing w:after="0" w:line="360" w:lineRule="auto"/>
        <w:rPr>
          <w:rFonts w:cs="David"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רון</w:t>
      </w:r>
      <w:r w:rsidRPr="0026606E">
        <w:rPr>
          <w:rFonts w:cs="David"/>
          <w:b/>
          <w:bCs/>
          <w:sz w:val="24"/>
          <w:szCs w:val="24"/>
          <w:rtl/>
        </w:rPr>
        <w:t xml:space="preserve"> </w:t>
      </w:r>
      <w:r w:rsidRPr="0026606E">
        <w:rPr>
          <w:rFonts w:cs="David" w:hint="cs"/>
          <w:b/>
          <w:bCs/>
          <w:sz w:val="24"/>
          <w:szCs w:val="24"/>
          <w:rtl/>
        </w:rPr>
        <w:t>אירמאי</w:t>
      </w:r>
      <w:r w:rsidR="0038526F" w:rsidRPr="0026606E">
        <w:rPr>
          <w:rFonts w:cs="David" w:hint="cs"/>
          <w:sz w:val="24"/>
          <w:szCs w:val="24"/>
          <w:rtl/>
        </w:rPr>
        <w:t xml:space="preserve">- </w:t>
      </w:r>
      <w:r w:rsidRPr="0026606E">
        <w:rPr>
          <w:rFonts w:cs="David" w:hint="cs"/>
          <w:sz w:val="24"/>
          <w:szCs w:val="24"/>
          <w:rtl/>
        </w:rPr>
        <w:t>חוקר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ביצועים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ומהנדס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מערכות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ביטחוניות</w:t>
      </w:r>
    </w:p>
    <w:p w:rsidR="00772277" w:rsidRDefault="00772277" w:rsidP="006F541C">
      <w:pPr>
        <w:autoSpaceDE w:val="0"/>
        <w:autoSpaceDN w:val="0"/>
        <w:adjustRightInd w:val="0"/>
        <w:spacing w:after="0" w:line="360" w:lineRule="auto"/>
        <w:rPr>
          <w:rFonts w:ascii="David" w:hAnsi="David" w:cs="David" w:hint="cs"/>
          <w:b/>
          <w:bCs/>
          <w:sz w:val="32"/>
          <w:szCs w:val="32"/>
          <w:rtl/>
        </w:rPr>
      </w:pPr>
    </w:p>
    <w:p w:rsidR="00772277" w:rsidRDefault="00772277" w:rsidP="006F541C">
      <w:pPr>
        <w:autoSpaceDE w:val="0"/>
        <w:autoSpaceDN w:val="0"/>
        <w:adjustRightInd w:val="0"/>
        <w:spacing w:after="0" w:line="360" w:lineRule="auto"/>
        <w:rPr>
          <w:rFonts w:ascii="David" w:hAnsi="David" w:cs="David" w:hint="cs"/>
          <w:b/>
          <w:bCs/>
          <w:sz w:val="32"/>
          <w:szCs w:val="32"/>
          <w:rtl/>
        </w:rPr>
      </w:pPr>
    </w:p>
    <w:p w:rsidR="00383101" w:rsidRPr="0026606E" w:rsidRDefault="00383101" w:rsidP="006F541C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sz w:val="32"/>
          <w:szCs w:val="32"/>
          <w:lang w:val="en-GB"/>
        </w:rPr>
      </w:pPr>
      <w:r w:rsidRPr="0026606E">
        <w:rPr>
          <w:rFonts w:ascii="David" w:hAnsi="David" w:cs="David" w:hint="cs"/>
          <w:b/>
          <w:bCs/>
          <w:sz w:val="32"/>
          <w:szCs w:val="32"/>
          <w:rtl/>
        </w:rPr>
        <w:t xml:space="preserve">נספח א'- </w:t>
      </w: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ה</w:t>
      </w:r>
      <w:r w:rsidRPr="0026606E">
        <w:rPr>
          <w:rFonts w:ascii="David" w:hAnsi="David" w:cs="David" w:hint="cs"/>
          <w:b/>
          <w:bCs/>
          <w:sz w:val="32"/>
          <w:szCs w:val="32"/>
          <w:rtl/>
        </w:rPr>
        <w:t>ס</w:t>
      </w: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כנות</w:t>
      </w:r>
      <w:r w:rsidRPr="0026606E">
        <w:rPr>
          <w:rFonts w:ascii="David" w:hAnsi="David" w:cs="David"/>
          <w:b/>
          <w:bCs/>
          <w:sz w:val="32"/>
          <w:szCs w:val="32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הכרוכות</w:t>
      </w:r>
      <w:r w:rsidRPr="0026606E">
        <w:rPr>
          <w:rFonts w:ascii="David" w:hAnsi="David" w:cs="David"/>
          <w:b/>
          <w:bCs/>
          <w:sz w:val="32"/>
          <w:szCs w:val="32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בהמשך</w:t>
      </w:r>
      <w:r w:rsidRPr="0026606E">
        <w:rPr>
          <w:rFonts w:ascii="David" w:hAnsi="David" w:cs="David"/>
          <w:b/>
          <w:bCs/>
          <w:sz w:val="32"/>
          <w:szCs w:val="32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המצב</w:t>
      </w:r>
      <w:r w:rsidRPr="0026606E">
        <w:rPr>
          <w:rFonts w:ascii="David" w:hAnsi="David" w:cs="David"/>
          <w:b/>
          <w:bCs/>
          <w:sz w:val="32"/>
          <w:szCs w:val="32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הקיים</w:t>
      </w:r>
      <w:r w:rsidRPr="0026606E">
        <w:rPr>
          <w:rFonts w:ascii="David" w:hAnsi="David" w:cs="David"/>
          <w:b/>
          <w:bCs/>
          <w:sz w:val="32"/>
          <w:szCs w:val="32"/>
          <w:rtl/>
          <w:lang w:val="en-GB"/>
        </w:rPr>
        <w:t xml:space="preserve"> </w:t>
      </w:r>
    </w:p>
    <w:p w:rsidR="00DF21C4" w:rsidRDefault="00DF21C4" w:rsidP="00DF21C4">
      <w:pPr>
        <w:pStyle w:val="a3"/>
        <w:autoSpaceDE w:val="0"/>
        <w:autoSpaceDN w:val="0"/>
        <w:adjustRightInd w:val="0"/>
        <w:spacing w:after="0"/>
        <w:ind w:left="43"/>
        <w:rPr>
          <w:rFonts w:ascii="David" w:hAnsi="David" w:cs="David" w:hint="cs"/>
          <w:sz w:val="24"/>
          <w:szCs w:val="24"/>
          <w:rtl/>
        </w:rPr>
      </w:pPr>
      <w:r w:rsidRPr="00132C92">
        <w:rPr>
          <w:rFonts w:ascii="David" w:hAnsi="David" w:cs="David" w:hint="cs"/>
          <w:rtl/>
          <w:lang w:val="en-GB"/>
        </w:rPr>
        <w:t xml:space="preserve">סיכום חוות דעת מומחים: </w:t>
      </w:r>
      <w:r w:rsidRPr="00132C92">
        <w:rPr>
          <w:rFonts w:ascii="David" w:hAnsi="David" w:cs="David" w:hint="cs"/>
          <w:sz w:val="24"/>
          <w:szCs w:val="24"/>
          <w:rtl/>
        </w:rPr>
        <w:t xml:space="preserve">פרופ' </w:t>
      </w:r>
      <w:r w:rsidRPr="00931517">
        <w:rPr>
          <w:rFonts w:ascii="David" w:hAnsi="David" w:cs="David" w:hint="cs"/>
          <w:b/>
          <w:bCs/>
          <w:sz w:val="24"/>
          <w:szCs w:val="24"/>
          <w:rtl/>
        </w:rPr>
        <w:t>עמוס נוטע</w:t>
      </w:r>
      <w:r w:rsidRPr="00132C92">
        <w:rPr>
          <w:rFonts w:ascii="David" w:hAnsi="David" w:cs="David" w:hint="cs"/>
          <w:sz w:val="20"/>
          <w:szCs w:val="20"/>
          <w:rtl/>
        </w:rPr>
        <w:t xml:space="preserve"> </w:t>
      </w:r>
      <w:r w:rsidRPr="00132C92">
        <w:rPr>
          <w:rFonts w:ascii="David" w:hAnsi="David" w:cs="David" w:hint="cs"/>
          <w:rtl/>
        </w:rPr>
        <w:t>מומחה לניהול סיכונים והתגוננות העורף</w:t>
      </w:r>
      <w:r w:rsidRPr="00132C92">
        <w:rPr>
          <w:rFonts w:ascii="David" w:hAnsi="David" w:cs="David" w:hint="cs"/>
          <w:sz w:val="24"/>
          <w:szCs w:val="24"/>
          <w:rtl/>
        </w:rPr>
        <w:t xml:space="preserve">, פרופ' </w:t>
      </w:r>
      <w:r w:rsidRPr="00931517">
        <w:rPr>
          <w:rFonts w:ascii="David" w:hAnsi="David" w:cs="David" w:hint="cs"/>
          <w:b/>
          <w:bCs/>
          <w:sz w:val="24"/>
          <w:szCs w:val="24"/>
          <w:rtl/>
        </w:rPr>
        <w:t xml:space="preserve">אמציה ברעם </w:t>
      </w:r>
      <w:r w:rsidRPr="00132C92">
        <w:rPr>
          <w:rFonts w:ascii="David" w:hAnsi="David" w:cs="David" w:hint="cs"/>
          <w:rtl/>
        </w:rPr>
        <w:t xml:space="preserve">מומחה לג'יהאד עולמי וארגוני טרור, </w:t>
      </w:r>
      <w:r>
        <w:rPr>
          <w:rFonts w:ascii="David" w:hAnsi="David" w:cs="David" w:hint="cs"/>
          <w:rtl/>
        </w:rPr>
        <w:t xml:space="preserve">פרופ' </w:t>
      </w:r>
      <w:r w:rsidRPr="004567A6">
        <w:rPr>
          <w:rFonts w:ascii="David" w:hAnsi="David" w:cs="David" w:hint="cs"/>
          <w:b/>
          <w:bCs/>
          <w:sz w:val="24"/>
          <w:szCs w:val="24"/>
          <w:rtl/>
        </w:rPr>
        <w:t xml:space="preserve">אמנון שטנגר </w:t>
      </w:r>
      <w:r w:rsidRPr="004567A6">
        <w:rPr>
          <w:rFonts w:ascii="David" w:hAnsi="David" w:cs="David" w:hint="cs"/>
          <w:rtl/>
        </w:rPr>
        <w:t>פרופ' לכימיה ובעבר קצין מפעלים</w:t>
      </w:r>
      <w:r>
        <w:rPr>
          <w:rFonts w:ascii="David" w:hAnsi="David" w:cs="David" w:hint="cs"/>
          <w:rtl/>
        </w:rPr>
        <w:t xml:space="preserve"> של </w:t>
      </w:r>
      <w:r w:rsidRPr="004567A6">
        <w:rPr>
          <w:rFonts w:ascii="David" w:hAnsi="David" w:cs="David" w:hint="cs"/>
          <w:rtl/>
        </w:rPr>
        <w:t>פקע"ר</w:t>
      </w:r>
      <w:r>
        <w:rPr>
          <w:rFonts w:ascii="David" w:hAnsi="David" w:cs="David" w:hint="cs"/>
          <w:rtl/>
        </w:rPr>
        <w:t xml:space="preserve"> במפרץ חיפה</w:t>
      </w:r>
      <w:r>
        <w:rPr>
          <w:rFonts w:ascii="David" w:hAnsi="David" w:cs="David" w:hint="cs"/>
          <w:sz w:val="24"/>
          <w:szCs w:val="24"/>
          <w:rtl/>
        </w:rPr>
        <w:t xml:space="preserve">, </w:t>
      </w:r>
      <w:r w:rsidRPr="00132C92">
        <w:rPr>
          <w:rFonts w:ascii="David" w:hAnsi="David" w:cs="David" w:hint="cs"/>
          <w:sz w:val="24"/>
          <w:szCs w:val="24"/>
          <w:rtl/>
        </w:rPr>
        <w:t xml:space="preserve">ד"ר </w:t>
      </w:r>
      <w:r w:rsidRPr="00931517">
        <w:rPr>
          <w:rFonts w:ascii="David" w:hAnsi="David" w:cs="David" w:hint="cs"/>
          <w:b/>
          <w:bCs/>
          <w:sz w:val="24"/>
          <w:szCs w:val="24"/>
          <w:rtl/>
        </w:rPr>
        <w:t>אפרים לאור</w:t>
      </w:r>
      <w:r w:rsidRPr="00132C92">
        <w:rPr>
          <w:rFonts w:ascii="David" w:hAnsi="David" w:cs="David" w:hint="cs"/>
          <w:sz w:val="24"/>
          <w:szCs w:val="24"/>
          <w:rtl/>
        </w:rPr>
        <w:t xml:space="preserve"> </w:t>
      </w:r>
      <w:r w:rsidRPr="00132C92">
        <w:rPr>
          <w:rFonts w:ascii="David" w:hAnsi="David" w:cs="David" w:hint="cs"/>
          <w:rtl/>
        </w:rPr>
        <w:t>מומחה לאפר"ן</w:t>
      </w:r>
      <w:r w:rsidRPr="00132C92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rtl/>
        </w:rPr>
        <w:t xml:space="preserve">ומוכנות למצבי אסון, </w:t>
      </w:r>
      <w:r w:rsidRPr="00132C92">
        <w:rPr>
          <w:rFonts w:ascii="David" w:hAnsi="David" w:cs="David" w:hint="cs"/>
          <w:sz w:val="24"/>
          <w:szCs w:val="24"/>
          <w:rtl/>
        </w:rPr>
        <w:t xml:space="preserve">ד"ר </w:t>
      </w:r>
      <w:r w:rsidRPr="00931517">
        <w:rPr>
          <w:rFonts w:ascii="David" w:hAnsi="David" w:cs="David" w:hint="cs"/>
          <w:b/>
          <w:bCs/>
          <w:sz w:val="24"/>
          <w:szCs w:val="24"/>
          <w:rtl/>
        </w:rPr>
        <w:t>מנחם גנוט</w:t>
      </w:r>
      <w:r w:rsidRPr="00132C92">
        <w:rPr>
          <w:rFonts w:ascii="David" w:hAnsi="David" w:cs="David" w:hint="cs"/>
          <w:sz w:val="24"/>
          <w:szCs w:val="24"/>
          <w:rtl/>
        </w:rPr>
        <w:t xml:space="preserve"> </w:t>
      </w:r>
      <w:r w:rsidRPr="00132C92">
        <w:rPr>
          <w:rFonts w:ascii="David" w:hAnsi="David" w:cs="David" w:hint="cs"/>
          <w:rtl/>
        </w:rPr>
        <w:t xml:space="preserve">מומחה לבטיחות, התגוננות העורף והנדסת כימיה , </w:t>
      </w:r>
      <w:r w:rsidRPr="00931517">
        <w:rPr>
          <w:rFonts w:ascii="David" w:hAnsi="David" w:cs="David" w:hint="cs"/>
          <w:b/>
          <w:bCs/>
          <w:sz w:val="24"/>
          <w:szCs w:val="24"/>
          <w:rtl/>
        </w:rPr>
        <w:t>ירון חנן</w:t>
      </w:r>
      <w:r w:rsidRPr="00132C92">
        <w:rPr>
          <w:rFonts w:ascii="David" w:hAnsi="David" w:cs="David" w:hint="cs"/>
          <w:sz w:val="24"/>
          <w:szCs w:val="24"/>
          <w:rtl/>
        </w:rPr>
        <w:t xml:space="preserve"> </w:t>
      </w:r>
      <w:r>
        <w:rPr>
          <w:rFonts w:ascii="David" w:hAnsi="David" w:cs="David" w:hint="cs"/>
          <w:rtl/>
        </w:rPr>
        <w:t>(</w:t>
      </w:r>
      <w:r>
        <w:rPr>
          <w:rFonts w:cs="David"/>
        </w:rPr>
        <w:t>M.A</w:t>
      </w:r>
      <w:r>
        <w:rPr>
          <w:rFonts w:ascii="David" w:hAnsi="David" w:cs="David" w:hint="cs"/>
          <w:sz w:val="24"/>
          <w:szCs w:val="24"/>
          <w:rtl/>
        </w:rPr>
        <w:t>.)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132C92">
        <w:rPr>
          <w:rFonts w:ascii="David" w:hAnsi="David" w:cs="David" w:hint="cs"/>
          <w:rtl/>
        </w:rPr>
        <w:t>מומחה לניהול סיכונים</w:t>
      </w:r>
      <w:r>
        <w:rPr>
          <w:rFonts w:ascii="David" w:hAnsi="David" w:cs="David" w:hint="cs"/>
          <w:rtl/>
        </w:rPr>
        <w:t>, המשכיות עסקית</w:t>
      </w:r>
      <w:bookmarkStart w:id="0" w:name="_GoBack"/>
      <w:bookmarkEnd w:id="0"/>
      <w:r w:rsidRPr="00132C92">
        <w:rPr>
          <w:rFonts w:ascii="David" w:hAnsi="David" w:cs="David" w:hint="cs"/>
          <w:rtl/>
        </w:rPr>
        <w:t xml:space="preserve"> ו</w:t>
      </w:r>
      <w:r>
        <w:rPr>
          <w:rFonts w:ascii="David" w:hAnsi="David" w:cs="David" w:hint="cs"/>
          <w:rtl/>
        </w:rPr>
        <w:t>מצבי</w:t>
      </w:r>
      <w:r w:rsidRPr="00132C92">
        <w:rPr>
          <w:rFonts w:ascii="David" w:hAnsi="David" w:cs="David" w:hint="cs"/>
          <w:rtl/>
        </w:rPr>
        <w:t xml:space="preserve"> חירום</w:t>
      </w:r>
      <w:r>
        <w:rPr>
          <w:rFonts w:ascii="David" w:hAnsi="David" w:cs="David" w:hint="cs"/>
          <w:rtl/>
        </w:rPr>
        <w:t xml:space="preserve"> </w:t>
      </w:r>
    </w:p>
    <w:p w:rsidR="00DF21C4" w:rsidRDefault="00DF21C4" w:rsidP="00DF21C4">
      <w:pPr>
        <w:pStyle w:val="a3"/>
        <w:autoSpaceDE w:val="0"/>
        <w:autoSpaceDN w:val="0"/>
        <w:adjustRightInd w:val="0"/>
        <w:spacing w:after="0"/>
        <w:ind w:left="43"/>
        <w:rPr>
          <w:rFonts w:ascii="David" w:hAnsi="David" w:cs="David"/>
          <w:sz w:val="24"/>
          <w:szCs w:val="24"/>
          <w:rtl/>
        </w:rPr>
      </w:pPr>
    </w:p>
    <w:p w:rsidR="006F541C" w:rsidRPr="0026606E" w:rsidRDefault="00383101" w:rsidP="00912460">
      <w:p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sz w:val="24"/>
          <w:szCs w:val="24"/>
          <w:rtl/>
          <w:lang w:val="en-GB"/>
        </w:rPr>
      </w:pPr>
      <w:r w:rsidRPr="0026606E">
        <w:rPr>
          <w:rFonts w:cs="David"/>
          <w:sz w:val="24"/>
          <w:szCs w:val="24"/>
          <w:rtl/>
          <w:lang w:val="en-GB"/>
        </w:rPr>
        <w:t>אמוניה ה</w:t>
      </w:r>
      <w:r w:rsidRPr="0026606E">
        <w:rPr>
          <w:rFonts w:cs="David" w:hint="cs"/>
          <w:sz w:val="24"/>
          <w:szCs w:val="24"/>
          <w:rtl/>
          <w:lang w:val="en-GB"/>
        </w:rPr>
        <w:t>י</w:t>
      </w:r>
      <w:r w:rsidRPr="0026606E">
        <w:rPr>
          <w:rFonts w:cs="David"/>
          <w:sz w:val="24"/>
          <w:szCs w:val="24"/>
          <w:rtl/>
          <w:lang w:val="en-GB"/>
        </w:rPr>
        <w:t xml:space="preserve">א גז מסוכן ורעיל ביותר הגורם </w:t>
      </w:r>
      <w:r w:rsidRPr="0026606E">
        <w:rPr>
          <w:rFonts w:cs="David" w:hint="cs"/>
          <w:sz w:val="24"/>
          <w:szCs w:val="24"/>
          <w:rtl/>
          <w:lang w:val="en-GB"/>
        </w:rPr>
        <w:t xml:space="preserve">בהתנדפותו לאוויר </w:t>
      </w:r>
      <w:r w:rsidRPr="0026606E">
        <w:rPr>
          <w:rFonts w:cs="David"/>
          <w:sz w:val="24"/>
          <w:szCs w:val="24"/>
          <w:rtl/>
          <w:lang w:val="en-GB"/>
        </w:rPr>
        <w:t xml:space="preserve">לכוויות בעור ובעיניים. </w:t>
      </w:r>
      <w:r w:rsidRPr="0026606E">
        <w:rPr>
          <w:rFonts w:cs="David"/>
          <w:b/>
          <w:bCs/>
          <w:sz w:val="24"/>
          <w:szCs w:val="24"/>
          <w:rtl/>
          <w:lang w:val="en-GB"/>
        </w:rPr>
        <w:t>שאיפת אמוניה בריכוז מסוים עשויה לגרום לנזק חמור לריאות ואף למוות</w:t>
      </w:r>
      <w:r w:rsidRPr="0026606E">
        <w:rPr>
          <w:rFonts w:cs="David"/>
          <w:sz w:val="24"/>
          <w:szCs w:val="24"/>
          <w:rtl/>
          <w:lang w:val="en-GB"/>
        </w:rPr>
        <w:t>.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נספח זה מציג בקצרה מדוע המצב הנוכחי, </w:t>
      </w:r>
      <w:r w:rsidR="00DE66F8" w:rsidRPr="0026606E">
        <w:rPr>
          <w:rFonts w:ascii="David" w:hAnsi="David" w:cs="David" w:hint="cs"/>
          <w:sz w:val="24"/>
          <w:szCs w:val="24"/>
          <w:rtl/>
        </w:rPr>
        <w:t>ש</w:t>
      </w:r>
      <w:r w:rsidRPr="0026606E">
        <w:rPr>
          <w:rFonts w:ascii="David" w:hAnsi="David" w:cs="David" w:hint="cs"/>
          <w:sz w:val="24"/>
          <w:szCs w:val="24"/>
          <w:rtl/>
        </w:rPr>
        <w:t xml:space="preserve">בו </w:t>
      </w:r>
      <w:r w:rsidR="00DE66F8" w:rsidRPr="0026606E">
        <w:rPr>
          <w:rFonts w:ascii="David" w:hAnsi="David" w:cs="David" w:hint="cs"/>
          <w:sz w:val="24"/>
          <w:szCs w:val="24"/>
          <w:rtl/>
        </w:rPr>
        <w:t>מבוסס משק-</w:t>
      </w:r>
      <w:r w:rsidRPr="0026606E">
        <w:rPr>
          <w:rFonts w:ascii="David" w:hAnsi="David" w:cs="David" w:hint="cs"/>
          <w:sz w:val="24"/>
          <w:szCs w:val="24"/>
          <w:rtl/>
        </w:rPr>
        <w:t xml:space="preserve">האמוניה בישראל על אמוניה המיובאת באורח שוטף באניות, נפרקת במסוף הכימיקלים בנמל חיפה, מאוחסנת במכל </w:t>
      </w:r>
      <w:r w:rsidR="00DE66F8" w:rsidRPr="0026606E">
        <w:rPr>
          <w:rFonts w:ascii="David" w:hAnsi="David" w:cs="David" w:hint="cs"/>
          <w:sz w:val="24"/>
          <w:szCs w:val="24"/>
          <w:rtl/>
        </w:rPr>
        <w:t>ענק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בתנאי קירור מיוחדים ומשונעת לרחבי הארץ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במשאיות, הוא 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מצב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מסו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כן באופן קיצוני</w:t>
      </w:r>
      <w:r w:rsidR="00912460">
        <w:rPr>
          <w:rFonts w:ascii="David" w:hAnsi="David" w:cs="David" w:hint="cs"/>
          <w:sz w:val="24"/>
          <w:szCs w:val="24"/>
          <w:rtl/>
          <w:lang w:val="en-GB"/>
        </w:rPr>
        <w:t xml:space="preserve"> ובלתי קביל בעליל!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במקרה של דליפת-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אמוניה גדולה, כתוצאה מפגיעה במכל האמוניה ו/או מפגיעה באנ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י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ית האמוניה, אזורי הפגיעה הידועים כיום כוללים ישובים רבים המצויים באגן שמסביב למפרץ חיפה- בין שפרעם ועכו בצפון, עוספיה, דלית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אל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-כרמל וטירת-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הכרמל בדרום, קר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י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ית טבעון, מ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"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א זבולון במזרח וחיפה, הקריות </w:t>
      </w:r>
      <w:r w:rsidR="00925598" w:rsidRPr="0026606E">
        <w:rPr>
          <w:rFonts w:ascii="David" w:hAnsi="David" w:cs="David" w:hint="cs"/>
          <w:sz w:val="24"/>
          <w:szCs w:val="24"/>
          <w:rtl/>
          <w:lang w:val="en-GB"/>
        </w:rPr>
        <w:t>ויישובי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חוף-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הכרמל במערב. </w:t>
      </w:r>
    </w:p>
    <w:p w:rsidR="00383101" w:rsidRPr="0026606E" w:rsidRDefault="002B4F9E" w:rsidP="006F541C">
      <w:p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sz w:val="24"/>
          <w:szCs w:val="24"/>
          <w:rtl/>
          <w:lang w:val="en-GB"/>
        </w:rPr>
      </w:pPr>
      <w:r w:rsidRPr="0026606E">
        <w:rPr>
          <w:rFonts w:ascii="David" w:hAnsi="David" w:cs="David" w:hint="cs"/>
          <w:sz w:val="24"/>
          <w:szCs w:val="24"/>
          <w:rtl/>
          <w:lang w:val="en-GB"/>
        </w:rPr>
        <w:t>ל</w:t>
      </w:r>
      <w:r w:rsidR="006F541C" w:rsidRPr="0026606E">
        <w:rPr>
          <w:rFonts w:ascii="David" w:hAnsi="David" w:cs="David" w:hint="cs"/>
          <w:sz w:val="24"/>
          <w:szCs w:val="24"/>
          <w:rtl/>
          <w:lang w:val="en-GB"/>
        </w:rPr>
        <w:t>הלן הסיכונים המרכזיים:</w:t>
      </w:r>
    </w:p>
    <w:p w:rsidR="00DC5FBF" w:rsidRPr="0026606E" w:rsidRDefault="00383101" w:rsidP="00DE66F8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סיכון תפעולי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מכל האמוניה מכיל בכל רגע נתון בין 2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,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500 ל-12</w:t>
      </w:r>
      <w:r w:rsidR="00DE66F8" w:rsidRPr="0026606E">
        <w:rPr>
          <w:rFonts w:ascii="David" w:hAnsi="David" w:cs="David" w:hint="cs"/>
          <w:sz w:val="24"/>
          <w:szCs w:val="24"/>
          <w:rtl/>
          <w:lang w:val="en-GB"/>
        </w:rPr>
        <w:t>,000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טון אמוניה. </w:t>
      </w:r>
    </w:p>
    <w:p w:rsidR="00383101" w:rsidRPr="0026606E" w:rsidRDefault="00383101" w:rsidP="00912460">
      <w:pPr>
        <w:pStyle w:val="a3"/>
        <w:autoSpaceDE w:val="0"/>
        <w:autoSpaceDN w:val="0"/>
        <w:adjustRightInd w:val="0"/>
        <w:spacing w:after="0" w:line="360" w:lineRule="auto"/>
        <w:ind w:left="784"/>
        <w:jc w:val="both"/>
        <w:rPr>
          <w:rFonts w:ascii="David" w:hAnsi="David" w:cs="David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sz w:val="24"/>
          <w:szCs w:val="24"/>
          <w:rtl/>
          <w:lang w:val="en-GB"/>
        </w:rPr>
        <w:t>די בדליפה של הכמות המינימלית במכל, כדי לגרום לאסון כבד ולפגיעה חמורה עד קטלנית בחיי אדם ברדיוס של קילומטרים רבים מאזור המכל.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חשוב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לציין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כי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מצבו התחזוקתי של המכל כיום הוא נעלם גדול</w:t>
      </w:r>
      <w:r w:rsidR="00912460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ועל כן יש להתייחס אליו כ"פג-תוקף"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, כיוון שהמכל לא רוקן מאז הקמתו לפני 30 שנה לצורך הבדיקות הנדרשות </w:t>
      </w:r>
      <w:r w:rsidRPr="00912460">
        <w:rPr>
          <w:rFonts w:ascii="David" w:hAnsi="David" w:cs="David" w:hint="cs"/>
          <w:sz w:val="24"/>
          <w:szCs w:val="24"/>
          <w:u w:val="single"/>
          <w:rtl/>
          <w:lang w:val="en-GB"/>
        </w:rPr>
        <w:t>לפי הוראות היצרן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.</w:t>
      </w:r>
      <w:r w:rsidR="00DC5FB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כמו כן, למ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כל אין רישיון עסק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.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מהעדויות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המצויות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בידנו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,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לרבות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מגורמים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פנימיים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שעבדו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במסוף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הכימיקלים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ובמכל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האמוניה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במפרץ</w:t>
      </w:r>
      <w:r w:rsidRPr="0026606E">
        <w:rPr>
          <w:rFonts w:ascii="David" w:hAnsi="David" w:cs="David"/>
          <w:sz w:val="24"/>
          <w:szCs w:val="24"/>
          <w:rtl/>
          <w:lang w:val="en-GB"/>
        </w:rPr>
        <w:t>,</w:t>
      </w:r>
      <w:r w:rsidR="00402333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מצבו התחזוקתי של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המכל לא טוב, דבר ש</w:t>
      </w:r>
      <w:r w:rsidR="00DC5FB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עלול להוביל בכל רגע נתון לאובדן-שליטה ולדליפת-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חומ"ס קשה</w:t>
      </w:r>
      <w:r w:rsidR="00DC5FB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עד כדי פריצת המכל וקריסתו</w:t>
      </w:r>
      <w:r w:rsidR="00DC5FBF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[כ</w:t>
      </w:r>
      <w:r w:rsidR="00402333">
        <w:rPr>
          <w:rFonts w:ascii="David" w:hAnsi="David" w:cs="David" w:hint="cs"/>
          <w:sz w:val="24"/>
          <w:szCs w:val="24"/>
          <w:rtl/>
          <w:lang w:val="en-GB"/>
        </w:rPr>
        <w:t xml:space="preserve">מו </w:t>
      </w:r>
      <w:r w:rsidR="00DC5FBF" w:rsidRPr="0026606E">
        <w:rPr>
          <w:rFonts w:ascii="David" w:hAnsi="David" w:cs="David" w:hint="cs"/>
          <w:sz w:val="24"/>
          <w:szCs w:val="24"/>
          <w:rtl/>
          <w:lang w:val="en-GB"/>
        </w:rPr>
        <w:t>באסון-האמוניה בליטא, 1989]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.</w:t>
      </w:r>
    </w:p>
    <w:p w:rsidR="00383101" w:rsidRPr="0026606E" w:rsidRDefault="00DC5FBF" w:rsidP="00BD68AB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rtl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סיכון מאסון-</w:t>
      </w:r>
      <w:r w:rsidR="00383101"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טבע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- המכל ממוקם באזור שבר ג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אולוגי 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ידוע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(שבר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כרמל/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יגור), </w:t>
      </w:r>
      <w:r w:rsidR="00402333">
        <w:rPr>
          <w:rFonts w:ascii="David" w:hAnsi="David" w:cs="David" w:hint="cs"/>
          <w:sz w:val="24"/>
          <w:szCs w:val="24"/>
          <w:rtl/>
          <w:lang w:val="en-GB"/>
        </w:rPr>
        <w:t xml:space="preserve">על 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>אחד מענפי השבר הסורי-אפריקאי</w:t>
      </w:r>
      <w:r w:rsidR="00402333">
        <w:rPr>
          <w:rFonts w:ascii="David" w:hAnsi="David" w:cs="David" w:hint="cs"/>
          <w:sz w:val="24"/>
          <w:szCs w:val="24"/>
          <w:rtl/>
          <w:lang w:val="en-GB"/>
        </w:rPr>
        <w:t xml:space="preserve"> ובסמוך לחוף המזרחי של הים התיכון שבו מתרחשים רעשי אדמה בתדירות גבוהה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. כמו כן,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המכל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ממוקם על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"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קרקע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מתנזלת</w:t>
      </w:r>
      <w:r w:rsidRPr="0026606E">
        <w:rPr>
          <w:rFonts w:ascii="David" w:hAnsi="David" w:cs="David" w:hint="cs"/>
          <w:sz w:val="24"/>
          <w:szCs w:val="24"/>
          <w:vertAlign w:val="superscript"/>
          <w:rtl/>
          <w:lang w:val="en-GB"/>
        </w:rPr>
        <w:t>1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"</w:t>
      </w:r>
      <w:r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המועדת לפורענות במצב של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רעידת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אדמה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החל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מהרף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הנמוך של רעידות חזקות. 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בנוסף,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על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פי תרחיש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הייחוס הלאומי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הרשמי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למצבי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אסון</w:t>
      </w:r>
      <w:r w:rsidR="006F541C"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פתע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רב</w:t>
      </w:r>
      <w:r w:rsidR="006F541C"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נפגעים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(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אפר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"ן),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המכל</w:t>
      </w:r>
      <w:r w:rsidR="004A136F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ממוקם באזור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פגיעה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מוכר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ל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תרחיש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של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צונאמי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בים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התיכון</w:t>
      </w:r>
      <w:r w:rsidR="00383101" w:rsidRPr="0026606E">
        <w:rPr>
          <w:rFonts w:ascii="David" w:hAnsi="David" w:cs="David"/>
          <w:sz w:val="24"/>
          <w:szCs w:val="24"/>
          <w:vertAlign w:val="superscript"/>
          <w:rtl/>
          <w:lang w:val="en-GB"/>
        </w:rPr>
        <w:t>2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>.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BD68AB">
        <w:rPr>
          <w:rFonts w:ascii="David" w:hAnsi="David" w:cs="David" w:hint="cs"/>
          <w:sz w:val="24"/>
          <w:szCs w:val="24"/>
          <w:rtl/>
          <w:lang w:val="en-GB"/>
        </w:rPr>
        <w:t xml:space="preserve">במקרה של אתרעת צונאמי אוניית האמוניה לא תספיק להתרחק ותפגע גם היא.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בשני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התרחישים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הנ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>"ל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מצב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של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רעידת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אדמה או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צונאמי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>,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המ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כל</w:t>
      </w:r>
      <w:r w:rsidR="00BD68AB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והאוניה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צפוי</w:t>
      </w:r>
      <w:r w:rsidR="00BD68AB">
        <w:rPr>
          <w:rFonts w:ascii="David" w:hAnsi="David" w:cs="David" w:hint="cs"/>
          <w:b/>
          <w:bCs/>
          <w:sz w:val="24"/>
          <w:szCs w:val="24"/>
          <w:rtl/>
          <w:lang w:val="en-GB"/>
        </w:rPr>
        <w:t>ים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להיפגע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ו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לה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תבקע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וכל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תכולת</w:t>
      </w:r>
      <w:r w:rsidR="00BD68AB">
        <w:rPr>
          <w:rFonts w:ascii="David" w:hAnsi="David" w:cs="David" w:hint="cs"/>
          <w:b/>
          <w:bCs/>
          <w:sz w:val="24"/>
          <w:szCs w:val="24"/>
          <w:rtl/>
          <w:lang w:val="en-GB"/>
        </w:rPr>
        <w:t>ם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הקטלנית 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ת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פרוץ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החוצה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,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תפ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גע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ב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ר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בב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ות בני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אדם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ו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ת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הר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ו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ס תשתיות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-חיים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="00402333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וטבע 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ברדיוס 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גדול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ביותר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סביבו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. </w:t>
      </w:r>
    </w:p>
    <w:p w:rsidR="00383101" w:rsidRPr="0026606E" w:rsidRDefault="006F541C" w:rsidP="00D92763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סיכון מלחמתי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- 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ז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 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כמה</w:t>
      </w:r>
      <w:r w:rsidR="00402333">
        <w:rPr>
          <w:rFonts w:ascii="David" w:hAnsi="David" w:cs="David" w:hint="cs"/>
          <w:sz w:val="24"/>
          <w:szCs w:val="24"/>
          <w:rtl/>
          <w:lang w:val="en-GB"/>
        </w:rPr>
        <w:t xml:space="preserve"> שנים ידוע כי מכל-האמוניה </w:t>
      </w:r>
      <w:r w:rsidR="00BD68AB">
        <w:rPr>
          <w:rFonts w:ascii="David" w:hAnsi="David" w:cs="David" w:hint="cs"/>
          <w:sz w:val="24"/>
          <w:szCs w:val="24"/>
          <w:rtl/>
          <w:lang w:val="en-GB"/>
        </w:rPr>
        <w:t xml:space="preserve">ומערך האמוניה </w:t>
      </w:r>
      <w:r w:rsidR="00402333">
        <w:rPr>
          <w:rFonts w:ascii="David" w:hAnsi="David" w:cs="David" w:hint="cs"/>
          <w:sz w:val="24"/>
          <w:szCs w:val="24"/>
          <w:rtl/>
          <w:lang w:val="en-GB"/>
        </w:rPr>
        <w:t>הפך ל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יעד-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>תקיפה ברור ומוצהר עבור האויב וב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י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>יח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ו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ד עבור חיזבאללה. המכל ותכולתו מוצגים על ידי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אויבינו כ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יעד אסטרטגי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היוצר מאזן-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>אימה ביכולת ההתקפית שלהם מול צה"ל. בתרחיש של מלחמה שמתדרדרת ומתמשכת, או לאחר מהלומה חזקה של צה"ל על תשתיות בלבנון</w:t>
      </w:r>
      <w:r w:rsidR="00402333">
        <w:rPr>
          <w:rFonts w:ascii="David" w:hAnsi="David" w:cs="David" w:hint="cs"/>
          <w:sz w:val="24"/>
          <w:szCs w:val="24"/>
          <w:rtl/>
          <w:lang w:val="en-GB"/>
        </w:rPr>
        <w:t>,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או בשכונות שיעיות בביירות ובבקעת הלבנון, 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צפויה מתקפה של מטח-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טילים מדויק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עם ראשי-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נפץ גדולים על המכל, 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ב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סבירות גבוהה ביותר 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ש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ל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פגיעה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>[לפי חו"ד א' ברעם, בג"ץ 3339/16 מאי 2016]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. במקרה כזה תיווצר פ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ריצ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ה קטלנית ביותר של אמוניה, שכאמור תשפיע לטווח 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רחוק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, כפי שמתואר בתרחישי-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הייחוס הלאומיים.</w:t>
      </w:r>
    </w:p>
    <w:p w:rsidR="00383101" w:rsidRPr="0026606E" w:rsidRDefault="00383101" w:rsidP="00BD68AB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סיכון פח"ע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6F541C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קיים גם תרחיש ס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יכון 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>ב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סבירות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הולכת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ו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גוברת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למתקפת-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טרור קרקעית או אחרת על </w:t>
      </w:r>
      <w:r w:rsidR="00BD68AB">
        <w:rPr>
          <w:rFonts w:ascii="David" w:hAnsi="David" w:cs="David" w:hint="cs"/>
          <w:sz w:val="24"/>
          <w:szCs w:val="24"/>
          <w:rtl/>
          <w:lang w:val="en-GB"/>
        </w:rPr>
        <w:t>מערך האמוניה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[חו"ד א' ברעם, בג"ץ 3339/16 מאי 2016]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עם תוצאות דומות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לאלה של התרחיש המלחמתי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.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</w:p>
    <w:p w:rsidR="00383101" w:rsidRPr="0026606E" w:rsidRDefault="006F541C" w:rsidP="009C02D4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סיכון משינוע במ</w:t>
      </w:r>
      <w:r w:rsidR="004A136F"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כליות-</w:t>
      </w:r>
      <w:r w:rsidR="00383101"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כביש</w:t>
      </w:r>
      <w:r w:rsidR="004A136F"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 xml:space="preserve"> וברכבות</w:t>
      </w:r>
      <w:r w:rsidR="00383101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חלק גדול מהאמוניה משונע ממפרץ חיפה לצרכנים ברחבי הארץ. כמעט בכל יום משונע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ות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מאות טונות של אמוניה ברחבי המדינה. בשינוע לטווחים ארוכים </w:t>
      </w:r>
      <w:r w:rsidRPr="0026606E">
        <w:rPr>
          <w:rFonts w:ascii="ArialMT" w:cs="David" w:hint="cs"/>
          <w:sz w:val="24"/>
          <w:szCs w:val="24"/>
          <w:rtl/>
        </w:rPr>
        <w:t>משתמשים במכלית איזוטנק על גבי</w:t>
      </w:r>
      <w:r w:rsidR="00383101" w:rsidRPr="0026606E">
        <w:rPr>
          <w:rFonts w:ascii="ArialMT" w:cs="David" w:hint="cs"/>
          <w:sz w:val="24"/>
          <w:szCs w:val="24"/>
          <w:rtl/>
        </w:rPr>
        <w:t xml:space="preserve"> קרונות של רכבת בנפח</w:t>
      </w:r>
      <w:r w:rsidRPr="0026606E">
        <w:rPr>
          <w:rFonts w:ascii="ArialMT" w:cs="David" w:hint="cs"/>
          <w:sz w:val="24"/>
          <w:szCs w:val="24"/>
          <w:rtl/>
        </w:rPr>
        <w:t xml:space="preserve"> של</w:t>
      </w:r>
      <w:r w:rsidR="00383101" w:rsidRPr="0026606E">
        <w:rPr>
          <w:rFonts w:ascii="ArialMT" w:cs="David"/>
          <w:sz w:val="24"/>
          <w:szCs w:val="24"/>
        </w:rPr>
        <w:t xml:space="preserve"> </w:t>
      </w:r>
      <w:r w:rsidR="00AC08AF" w:rsidRPr="0026606E">
        <w:rPr>
          <w:rFonts w:ascii="David" w:hAnsi="David" w:cs="David" w:hint="cs"/>
          <w:sz w:val="24"/>
          <w:szCs w:val="24"/>
          <w:rtl/>
          <w:lang w:val="en-GB"/>
        </w:rPr>
        <w:t>110-50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ArialMT" w:cs="David" w:hint="cs"/>
          <w:sz w:val="24"/>
          <w:szCs w:val="24"/>
          <w:rtl/>
        </w:rPr>
        <w:t>מ</w:t>
      </w:r>
      <w:r w:rsidR="00383101" w:rsidRPr="0026606E">
        <w:rPr>
          <w:rFonts w:ascii="ArialMT" w:cs="David"/>
          <w:sz w:val="24"/>
          <w:szCs w:val="24"/>
        </w:rPr>
        <w:t>"</w:t>
      </w:r>
      <w:r w:rsidR="00383101" w:rsidRPr="0026606E">
        <w:rPr>
          <w:rFonts w:ascii="ArialMT" w:cs="David" w:hint="cs"/>
          <w:sz w:val="24"/>
          <w:szCs w:val="24"/>
          <w:rtl/>
        </w:rPr>
        <w:t>ק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. בשינוע לטווחים קצרים משתמשים בד"כ במשאיות, כאשר הקיבולת של כל משאית כ- </w:t>
      </w:r>
      <w:r w:rsidR="00AC08AF" w:rsidRPr="0026606E">
        <w:rPr>
          <w:rFonts w:ascii="David" w:hAnsi="David" w:cs="David" w:hint="cs"/>
          <w:sz w:val="24"/>
          <w:szCs w:val="24"/>
          <w:rtl/>
          <w:lang w:val="en-GB"/>
        </w:rPr>
        <w:t>25-20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טון.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התהפכות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או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התבקעות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של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מכלית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כביש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או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של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קרון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הנושא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מ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כלי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אמוניה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באזור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מאוכלס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,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עלול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ות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לגרום</w:t>
      </w:r>
      <w:r w:rsidR="004A136F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לאסון בקנה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מידה מקומי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ולפגיעה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קשה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בעשרות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בני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אדם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.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אירוע כזה, שהתרחש כמה פעמים במדינה והסתיים למזלנו ללא נפגעים</w:t>
      </w:r>
      <w:r w:rsidR="009C02D4">
        <w:rPr>
          <w:rFonts w:ascii="David" w:hAnsi="David" w:cs="David" w:hint="cs"/>
          <w:sz w:val="24"/>
          <w:szCs w:val="24"/>
          <w:rtl/>
          <w:lang w:val="en-GB"/>
        </w:rPr>
        <w:t xml:space="preserve"> וקורה כמעט מידי יום במדינות המערב. במקרה של התהפכות משאית או קרון עם אמוניה האירוע</w:t>
      </w:r>
      <w:r w:rsidR="00383101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sz w:val="24"/>
          <w:szCs w:val="24"/>
          <w:rtl/>
          <w:lang w:val="en-GB"/>
        </w:rPr>
        <w:t>מוגדר</w:t>
      </w:r>
      <w:r w:rsidR="00383101" w:rsidRPr="0026606E">
        <w:rPr>
          <w:rFonts w:ascii="David" w:hAnsi="David" w:cs="David"/>
          <w:sz w:val="24"/>
          <w:szCs w:val="24"/>
          <w:rtl/>
          <w:lang w:val="en-GB"/>
        </w:rPr>
        <w:t xml:space="preserve"> מיד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כאירוע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חירום המחייב פינוי או הסתגרות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של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אוכלוסייה</w:t>
      </w:r>
      <w:r w:rsidR="004A136F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של אלפי בני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אדם בבתיהם</w:t>
      </w:r>
      <w:r w:rsidR="004A136F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, ניתוק זרם-החשמל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ועצירה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של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כל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הפעילות הכלכלית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במרחב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 xml:space="preserve"> </w:t>
      </w:r>
      <w:r w:rsidR="00383101" w:rsidRPr="0026606E">
        <w:rPr>
          <w:rFonts w:ascii="David" w:hAnsi="David" w:cs="David" w:hint="eastAsia"/>
          <w:b/>
          <w:bCs/>
          <w:sz w:val="24"/>
          <w:szCs w:val="24"/>
          <w:rtl/>
          <w:lang w:val="en-GB"/>
        </w:rPr>
        <w:t>גדול</w:t>
      </w:r>
      <w:r w:rsidR="009C02D4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למשך שעות </w:t>
      </w:r>
      <w:r w:rsidR="009C02D4">
        <w:rPr>
          <w:rFonts w:ascii="David" w:hAnsi="David" w:cs="David" w:hint="cs"/>
          <w:sz w:val="24"/>
          <w:szCs w:val="24"/>
          <w:rtl/>
          <w:lang w:val="en-GB"/>
        </w:rPr>
        <w:t>(במקרה "הטוב")</w:t>
      </w:r>
      <w:r w:rsidR="00383101" w:rsidRPr="0026606E">
        <w:rPr>
          <w:rFonts w:ascii="David" w:hAnsi="David" w:cs="David"/>
          <w:b/>
          <w:bCs/>
          <w:sz w:val="24"/>
          <w:szCs w:val="24"/>
          <w:rtl/>
          <w:lang w:val="en-GB"/>
        </w:rPr>
        <w:t>.</w:t>
      </w:r>
    </w:p>
    <w:p w:rsidR="00383101" w:rsidRDefault="00383101" w:rsidP="0077227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 w:hint="cs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סיכון משק לשעת</w:t>
      </w:r>
      <w:r w:rsidR="004A136F"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-</w:t>
      </w: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חירום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/>
          <w:sz w:val="24"/>
          <w:szCs w:val="24"/>
          <w:rtl/>
          <w:lang w:val="en-GB"/>
        </w:rPr>
        <w:t>–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אמוניה נחוצה כיום למספר תהליכים חיוניים בשעת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חירום, תהליכים הקשורים בעקיפין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למצב מל"ח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במדינה. כיוון שמכל-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האמוניה </w:t>
      </w:r>
      <w:r w:rsidR="00772277">
        <w:rPr>
          <w:rFonts w:ascii="David" w:hAnsi="David" w:cs="David" w:hint="cs"/>
          <w:sz w:val="24"/>
          <w:szCs w:val="24"/>
          <w:rtl/>
          <w:lang w:val="en-GB"/>
        </w:rPr>
        <w:t xml:space="preserve">בחיפה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מהווה 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מקור יחיד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בארץ </w:t>
      </w:r>
      <w:r w:rsidR="004A136F" w:rsidRPr="0026606E">
        <w:rPr>
          <w:rFonts w:ascii="David" w:hAnsi="David" w:cs="David" w:hint="cs"/>
          <w:sz w:val="24"/>
          <w:szCs w:val="24"/>
          <w:rtl/>
          <w:lang w:val="en-GB"/>
        </w:rPr>
        <w:t>ל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פריקה, 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>ל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אחסון ו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>ל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שינוע של אמוניה, צפוי כי בתרחישי מל"ח יופיע סיכון הפגיעה</w:t>
      </w:r>
      <w:r w:rsidR="00772277">
        <w:rPr>
          <w:rFonts w:ascii="David" w:hAnsi="David" w:cs="David" w:hint="cs"/>
          <w:sz w:val="24"/>
          <w:szCs w:val="24"/>
          <w:rtl/>
          <w:lang w:val="en-GB"/>
        </w:rPr>
        <w:t xml:space="preserve"> ופריצת ה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מכל </w:t>
      </w:r>
      <w:r w:rsidRPr="00772277">
        <w:rPr>
          <w:rFonts w:ascii="David" w:hAnsi="David" w:cs="David" w:hint="cs"/>
          <w:sz w:val="24"/>
          <w:szCs w:val="24"/>
          <w:u w:val="single"/>
          <w:rtl/>
          <w:lang w:val="en-GB"/>
        </w:rPr>
        <w:t>כסיכון מהותי להמשך הרציפות התפקודית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של תהליכים קריטיים במדינה.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תמוה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הדבר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, 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ש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למרות 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הוודאות בהפסקת הזרמת אמוניה לכלל הצרכנים במדינה כתוצאה מ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פגיעה במכל</w:t>
      </w:r>
      <w:r w:rsidR="003B1AAD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-האמוניה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ב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כל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אחד 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מ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התרחישים שצוינו, מסתבר כי בהגדרות של מל"ח 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לא מופיעה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הפגיעה במכל כסיכון לאספקה 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א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ו</w:t>
      </w:r>
      <w:r w:rsidR="00EF6C37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לרציפות תפקודית של תהליכים קריטיים בחירום.</w:t>
      </w:r>
    </w:p>
    <w:p w:rsidR="00772277" w:rsidRPr="00772277" w:rsidRDefault="00772277" w:rsidP="00772277">
      <w:pPr>
        <w:pStyle w:val="a3"/>
        <w:numPr>
          <w:ilvl w:val="0"/>
          <w:numId w:val="10"/>
        </w:num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772277">
        <w:rPr>
          <w:rFonts w:cs="David" w:hint="cs"/>
          <w:b/>
          <w:bCs/>
          <w:sz w:val="24"/>
          <w:szCs w:val="24"/>
          <w:u w:val="single"/>
          <w:rtl/>
        </w:rPr>
        <w:t>סיכון פיצוץ של</w:t>
      </w:r>
      <w:r w:rsidRPr="00772277">
        <w:rPr>
          <w:rFonts w:cs="David"/>
          <w:b/>
          <w:bCs/>
          <w:sz w:val="24"/>
          <w:szCs w:val="24"/>
          <w:u w:val="single"/>
          <w:rtl/>
        </w:rPr>
        <w:t xml:space="preserve"> </w:t>
      </w:r>
      <w:r w:rsidRPr="00772277">
        <w:rPr>
          <w:rFonts w:cs="David" w:hint="cs"/>
          <w:b/>
          <w:bCs/>
          <w:sz w:val="24"/>
          <w:szCs w:val="24"/>
          <w:u w:val="single"/>
          <w:rtl/>
        </w:rPr>
        <w:t>אמוניה</w:t>
      </w:r>
      <w:r w:rsidRPr="00772277">
        <w:rPr>
          <w:rFonts w:cs="David"/>
          <w:sz w:val="24"/>
          <w:szCs w:val="24"/>
          <w:rtl/>
        </w:rPr>
        <w:t xml:space="preserve">: </w:t>
      </w:r>
      <w:r w:rsidRPr="00772277">
        <w:rPr>
          <w:rFonts w:cs="David" w:hint="cs"/>
          <w:sz w:val="24"/>
          <w:szCs w:val="24"/>
          <w:rtl/>
        </w:rPr>
        <w:t>תערובת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של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אמוניה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באוויר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ביחסים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של</w:t>
      </w:r>
      <w:r w:rsidRPr="00772277">
        <w:rPr>
          <w:rFonts w:cs="David"/>
          <w:sz w:val="24"/>
          <w:szCs w:val="24"/>
          <w:rtl/>
        </w:rPr>
        <w:t xml:space="preserve"> 15-28% </w:t>
      </w:r>
      <w:r w:rsidRPr="00772277">
        <w:rPr>
          <w:rFonts w:cs="David" w:hint="cs"/>
          <w:sz w:val="24"/>
          <w:szCs w:val="24"/>
          <w:rtl/>
        </w:rPr>
        <w:t>היא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תערובת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פציצה</w:t>
      </w:r>
      <w:r w:rsidRPr="00772277">
        <w:rPr>
          <w:rFonts w:cs="David"/>
          <w:sz w:val="24"/>
          <w:szCs w:val="24"/>
          <w:rtl/>
        </w:rPr>
        <w:t xml:space="preserve">. </w:t>
      </w:r>
      <w:r w:rsidRPr="00772277">
        <w:rPr>
          <w:rFonts w:cs="David" w:hint="cs"/>
          <w:sz w:val="24"/>
          <w:szCs w:val="24"/>
          <w:rtl/>
        </w:rPr>
        <w:t>האפקט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דומה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לאפקט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שיוצרת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פצצת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דלק</w:t>
      </w:r>
      <w:r w:rsidRPr="00772277">
        <w:rPr>
          <w:rFonts w:cs="David"/>
          <w:sz w:val="24"/>
          <w:szCs w:val="24"/>
          <w:rtl/>
        </w:rPr>
        <w:t>-</w:t>
      </w:r>
      <w:r w:rsidRPr="00772277">
        <w:rPr>
          <w:rFonts w:cs="David" w:hint="cs"/>
          <w:sz w:val="24"/>
          <w:szCs w:val="24"/>
          <w:rtl/>
        </w:rPr>
        <w:t>אוויר</w:t>
      </w:r>
      <w:r w:rsidRPr="00772277">
        <w:rPr>
          <w:rFonts w:cs="David"/>
          <w:sz w:val="24"/>
          <w:szCs w:val="24"/>
          <w:rtl/>
        </w:rPr>
        <w:t xml:space="preserve"> ("</w:t>
      </w:r>
      <w:r w:rsidRPr="00772277">
        <w:rPr>
          <w:rFonts w:cs="David" w:hint="cs"/>
          <w:sz w:val="24"/>
          <w:szCs w:val="24"/>
          <w:rtl/>
        </w:rPr>
        <w:t>אם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כל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הפצצות</w:t>
      </w:r>
      <w:r w:rsidRPr="00772277">
        <w:rPr>
          <w:rFonts w:cs="David"/>
          <w:sz w:val="24"/>
          <w:szCs w:val="24"/>
          <w:rtl/>
        </w:rPr>
        <w:t xml:space="preserve">"). </w:t>
      </w:r>
      <w:r w:rsidRPr="00772277">
        <w:rPr>
          <w:rFonts w:cs="David" w:hint="cs"/>
          <w:sz w:val="24"/>
          <w:szCs w:val="24"/>
          <w:rtl/>
        </w:rPr>
        <w:t>אמוניה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הנפלטת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כענן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בריכוז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גבוה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הולכת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ונמהלת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עם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האוויר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במהלך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תנועתה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עם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הרוח</w:t>
      </w:r>
      <w:r w:rsidRPr="00772277">
        <w:rPr>
          <w:rFonts w:cs="David"/>
          <w:sz w:val="24"/>
          <w:szCs w:val="24"/>
          <w:rtl/>
        </w:rPr>
        <w:t xml:space="preserve">. </w:t>
      </w:r>
      <w:r w:rsidRPr="00772277">
        <w:rPr>
          <w:rFonts w:cs="David" w:hint="cs"/>
          <w:sz w:val="24"/>
          <w:szCs w:val="24"/>
          <w:rtl/>
        </w:rPr>
        <w:t>אין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לדעת</w:t>
      </w:r>
      <w:r w:rsidRPr="00772277">
        <w:rPr>
          <w:rFonts w:cs="David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להיכן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בדיוק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יגיע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הענן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לריכוז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פיצוץ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היכול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להיווצר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מניצוץ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מקרי</w:t>
      </w:r>
      <w:r w:rsidRPr="00772277">
        <w:rPr>
          <w:rFonts w:cs="David"/>
          <w:sz w:val="24"/>
          <w:szCs w:val="24"/>
          <w:rtl/>
        </w:rPr>
        <w:t xml:space="preserve">, </w:t>
      </w:r>
      <w:r w:rsidRPr="00772277">
        <w:rPr>
          <w:rFonts w:cs="David" w:hint="cs"/>
          <w:sz w:val="24"/>
          <w:szCs w:val="24"/>
          <w:rtl/>
        </w:rPr>
        <w:t>הדלקת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סיגריה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וכד</w:t>
      </w:r>
      <w:r w:rsidRPr="00772277">
        <w:rPr>
          <w:rFonts w:cs="David"/>
          <w:sz w:val="24"/>
          <w:szCs w:val="24"/>
          <w:rtl/>
        </w:rPr>
        <w:t xml:space="preserve">'. </w:t>
      </w:r>
      <w:r w:rsidRPr="00772277">
        <w:rPr>
          <w:rFonts w:cs="David" w:hint="cs"/>
          <w:sz w:val="24"/>
          <w:szCs w:val="24"/>
          <w:rtl/>
        </w:rPr>
        <w:t>בהחלט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סביר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שזה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עלול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לקרות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במקום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מיושב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ואז</w:t>
      </w:r>
      <w:r w:rsidRPr="00772277">
        <w:rPr>
          <w:rFonts w:cs="David"/>
          <w:sz w:val="24"/>
          <w:szCs w:val="24"/>
          <w:rtl/>
        </w:rPr>
        <w:t xml:space="preserve">, </w:t>
      </w:r>
      <w:r w:rsidRPr="00772277">
        <w:rPr>
          <w:rFonts w:cs="David" w:hint="cs"/>
          <w:sz w:val="24"/>
          <w:szCs w:val="24"/>
          <w:rtl/>
        </w:rPr>
        <w:t>בנוסף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לרעילות</w:t>
      </w:r>
      <w:r w:rsidRPr="00772277">
        <w:rPr>
          <w:rFonts w:cs="David"/>
          <w:sz w:val="24"/>
          <w:szCs w:val="24"/>
          <w:rtl/>
        </w:rPr>
        <w:t xml:space="preserve">, </w:t>
      </w:r>
      <w:r w:rsidRPr="00772277">
        <w:rPr>
          <w:rFonts w:cs="David" w:hint="cs"/>
          <w:sz w:val="24"/>
          <w:szCs w:val="24"/>
          <w:rtl/>
        </w:rPr>
        <w:t>יסבול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המקום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מנזק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של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פיצוץ</w:t>
      </w:r>
      <w:r>
        <w:rPr>
          <w:rFonts w:cs="David" w:hint="cs"/>
          <w:sz w:val="24"/>
          <w:szCs w:val="24"/>
          <w:rtl/>
        </w:rPr>
        <w:t xml:space="preserve"> עם הדף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אדיר</w:t>
      </w:r>
      <w:r w:rsidRPr="00772277">
        <w:rPr>
          <w:rFonts w:cs="David"/>
          <w:sz w:val="24"/>
          <w:szCs w:val="24"/>
          <w:rtl/>
        </w:rPr>
        <w:t xml:space="preserve">. </w:t>
      </w:r>
      <w:r w:rsidRPr="00772277">
        <w:rPr>
          <w:rFonts w:cs="David" w:hint="cs"/>
          <w:sz w:val="24"/>
          <w:szCs w:val="24"/>
          <w:rtl/>
        </w:rPr>
        <w:t>תוצאת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הלוואי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תהיה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ענן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של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תחמוצות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חנקן</w:t>
      </w:r>
      <w:r w:rsidRPr="00772277">
        <w:rPr>
          <w:rFonts w:cs="David"/>
          <w:sz w:val="24"/>
          <w:szCs w:val="24"/>
          <w:rtl/>
        </w:rPr>
        <w:t xml:space="preserve"> (</w:t>
      </w:r>
      <w:r w:rsidRPr="00772277">
        <w:rPr>
          <w:rFonts w:cs="David"/>
          <w:sz w:val="24"/>
          <w:szCs w:val="24"/>
        </w:rPr>
        <w:t>NOx</w:t>
      </w:r>
      <w:r w:rsidRPr="00772277">
        <w:rPr>
          <w:rFonts w:cs="David"/>
          <w:sz w:val="24"/>
          <w:szCs w:val="24"/>
          <w:rtl/>
        </w:rPr>
        <w:t>-</w:t>
      </w:r>
      <w:r w:rsidRPr="00772277">
        <w:rPr>
          <w:rFonts w:cs="David" w:hint="cs"/>
          <w:sz w:val="24"/>
          <w:szCs w:val="24"/>
          <w:rtl/>
        </w:rPr>
        <w:t>ים</w:t>
      </w:r>
      <w:r w:rsidRPr="00772277">
        <w:rPr>
          <w:rFonts w:cs="David"/>
          <w:sz w:val="24"/>
          <w:szCs w:val="24"/>
          <w:rtl/>
        </w:rPr>
        <w:t xml:space="preserve">) </w:t>
      </w:r>
      <w:r w:rsidRPr="00772277">
        <w:rPr>
          <w:rFonts w:cs="David" w:hint="cs"/>
          <w:sz w:val="24"/>
          <w:szCs w:val="24"/>
          <w:rtl/>
        </w:rPr>
        <w:t>רעיל</w:t>
      </w:r>
      <w:r w:rsidRPr="00772277">
        <w:rPr>
          <w:rFonts w:cs="David"/>
          <w:sz w:val="24"/>
          <w:szCs w:val="24"/>
          <w:rtl/>
        </w:rPr>
        <w:t xml:space="preserve"> </w:t>
      </w:r>
      <w:r w:rsidRPr="00772277">
        <w:rPr>
          <w:rFonts w:cs="David" w:hint="cs"/>
          <w:sz w:val="24"/>
          <w:szCs w:val="24"/>
          <w:rtl/>
        </w:rPr>
        <w:t>ומזהם</w:t>
      </w:r>
      <w:r w:rsidRPr="00772277">
        <w:rPr>
          <w:rFonts w:cs="David"/>
          <w:sz w:val="24"/>
          <w:szCs w:val="24"/>
          <w:rtl/>
        </w:rPr>
        <w:t>.</w:t>
      </w:r>
    </w:p>
    <w:p w:rsidR="00383101" w:rsidRPr="0026606E" w:rsidRDefault="00383101" w:rsidP="002C4C7B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 xml:space="preserve">הניתן "למגן" את </w:t>
      </w:r>
      <w:r w:rsidR="003B1AAD"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ה</w:t>
      </w: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מכל ומסוף האמוניה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?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EF6C37" w:rsidRPr="0026606E">
        <w:rPr>
          <w:rFonts w:ascii="David" w:hAnsi="David" w:cs="David"/>
          <w:sz w:val="24"/>
          <w:szCs w:val="24"/>
          <w:rtl/>
          <w:lang w:val="en-GB"/>
        </w:rPr>
        <w:t>–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מסוף-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האמוניה בנמל חיפה כולל את מכל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האמוניה ואת אנ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>יית-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האמוניה הפוקדת כל חודש את המסוף ועליה מטען של אלפי טונות אמוניה, כמו גם את הצנרת </w:t>
      </w:r>
      <w:r w:rsidR="00EF6C37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והמתקנים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שמסביב. כל הרעיונות ל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"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מיגון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" מכל-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האמוניה אי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נ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ם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מעשיים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ומטעים את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מקבלי-ההחלטות ואת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הציבור. ראשית, ידוע כי לא ניתן למגן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ביעילות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את מכל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האמו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ניה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דווקא בנקודה הכי 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קריט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ית ו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פגיע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ה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שלו, קרי: גג-המכל. כמו כן, גם דפנות-המכל אינן ממוגנות 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ביעילות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מ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פני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סוגי-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חימוש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רבי-עצמה ומדויקים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ש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כבר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קיימים אצל האויב.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קל וחומר,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לא ניתן למגן את אנ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יית-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האמוניה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א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ו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את הצנרת. לפיכך המסוף על כל מרכיביו אינו ממוגן לתרחישי מלחמה ופח"ע. </w:t>
      </w:r>
      <w:r w:rsidRPr="0026606E">
        <w:rPr>
          <w:rFonts w:ascii="David" w:hAnsi="David" w:cs="David" w:hint="eastAsia"/>
          <w:sz w:val="24"/>
          <w:szCs w:val="24"/>
          <w:rtl/>
          <w:lang w:val="en-GB"/>
        </w:rPr>
        <w:t>גם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ההסת</w:t>
      </w:r>
      <w:r w:rsidR="003B1AAD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מכות על מערכת "כיפת-ברזל"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כמוצא אחרון מפני פגיע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ת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טיל במכל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צריכה להילקח בערבון מוגבל מאד. כמו כן, לא ברור אם במצב מלחמה תוקצה לכך סוללה מיוחדת של כיפת-ברזל, וגם אם כן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, הרי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זו מערכת ש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אמינותה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מו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ערכ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ת רשמית ע"י צה"ל</w:t>
      </w:r>
      <w:r w:rsidR="006F541C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ב- 84-90%, ולכן היא תתקשה להשמיד לחלוטין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כל טיל אויב שישוגר במטחים מדויקים לעבר המכל ומסוף האמוניה. בנוסף, כפי ש</w:t>
      </w:r>
      <w:r w:rsidR="003B1AAD" w:rsidRPr="0026606E">
        <w:rPr>
          <w:rFonts w:ascii="David" w:hAnsi="David" w:cs="David" w:hint="cs"/>
          <w:sz w:val="24"/>
          <w:szCs w:val="24"/>
          <w:rtl/>
          <w:lang w:val="en-GB"/>
        </w:rPr>
        <w:t>צוין לעיל, בתרחיש הצפוי של אסון-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טבע משמעותי המכל לא יחזיק מעמד.</w:t>
      </w:r>
    </w:p>
    <w:p w:rsidR="00383101" w:rsidRPr="0026606E" w:rsidRDefault="00383101" w:rsidP="00673C2B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rtl/>
          <w:lang w:val="en-GB"/>
        </w:rPr>
      </w:pP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האם ניתן לנקוט "צעדי מנע" להפחתת סיכוני מכל ומסוף האמוניה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?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2C4C7B" w:rsidRPr="0026606E">
        <w:rPr>
          <w:rFonts w:ascii="David" w:hAnsi="David" w:cs="David"/>
          <w:sz w:val="24"/>
          <w:szCs w:val="24"/>
          <w:rtl/>
          <w:lang w:val="en-GB"/>
        </w:rPr>
        <w:t>–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לפי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מידע מטעה שמפרסמים בעלי המכל והמסוף 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לציבור ב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טרה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להרגיע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ו, משתמע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כי בזמן ההכרזה על מצב-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חירום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במשק יתבצע "ריקון"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-כביכול 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של מכל-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האמוניה לים או 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ל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משאיות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-פינוי,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ותינתן הוראה לאנ</w:t>
      </w:r>
      <w:r w:rsidR="002C4C7B" w:rsidRPr="0026606E">
        <w:rPr>
          <w:rFonts w:ascii="David" w:hAnsi="David" w:cs="David" w:hint="cs"/>
          <w:sz w:val="24"/>
          <w:szCs w:val="24"/>
          <w:rtl/>
          <w:lang w:val="en-GB"/>
        </w:rPr>
        <w:t>יית-האמוניה לשוט ללב-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ים.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קל מאד להפריך את יכולת ה</w:t>
      </w:r>
      <w:r w:rsidR="00EA07FA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מימוש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של צעדי</w:t>
      </w:r>
      <w:r w:rsidR="002C4C7B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-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המנע הללו</w:t>
      </w:r>
      <w:r w:rsidR="006F541C"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>.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ראשית, רוב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התרחישים שתוארו לעיל הם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תרחישי-</w:t>
      </w:r>
      <w:r w:rsidRPr="0026606E">
        <w:rPr>
          <w:rFonts w:ascii="David" w:hAnsi="David" w:cs="David" w:hint="cs"/>
          <w:b/>
          <w:bCs/>
          <w:sz w:val="24"/>
          <w:szCs w:val="24"/>
          <w:u w:val="single"/>
          <w:rtl/>
          <w:lang w:val="en-GB"/>
        </w:rPr>
        <w:t>פתע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, כך שאין כל יכולת להיערך לקראתם מראש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,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ולא יהיה סיפק בידי מפעילי המסוף לבצע את צעדי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- המנע הללו בזמן-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אמת.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כמו כן, 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אפילו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בתרחיש מלחמתי, שלכאורה מא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פשר היערכות מוקדמת והפעלת אמצעי-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מנע כגון 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"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רי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ד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ו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ד"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המכל, הרי ש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הז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ר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מת תוכן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המכל למשאיות 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י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ימשך ימים רבים מדי, אם בכלל תהיינה משאיות זמינות במצב הזה</w:t>
      </w:r>
      <w:r w:rsidRPr="0026606E">
        <w:rPr>
          <w:rFonts w:ascii="David" w:hAnsi="David" w:cs="David" w:hint="cs"/>
          <w:b/>
          <w:bCs/>
          <w:sz w:val="24"/>
          <w:szCs w:val="24"/>
          <w:rtl/>
          <w:lang w:val="en-GB"/>
        </w:rPr>
        <w:t xml:space="preserve">.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גם ריקון המכל לים אינו יכול להיחשב כצע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>ד מניעתי ריאלי. על פי טענת בעלי-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המכל, ריקון </w:t>
      </w:r>
      <w:r w:rsidR="00673C2B" w:rsidRPr="0026606E">
        <w:rPr>
          <w:rFonts w:ascii="David" w:hAnsi="David" w:cs="David" w:hint="cs"/>
          <w:sz w:val="24"/>
          <w:szCs w:val="24"/>
          <w:rtl/>
          <w:lang w:val="en-GB"/>
        </w:rPr>
        <w:t>ש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ל</w:t>
      </w:r>
      <w:r w:rsidR="00673C2B" w:rsidRPr="0026606E">
        <w:rPr>
          <w:rFonts w:ascii="David" w:hAnsi="David" w:cs="David" w:hint="cs"/>
          <w:sz w:val="24"/>
          <w:szCs w:val="24"/>
          <w:rtl/>
          <w:lang w:val="en-GB"/>
        </w:rPr>
        <w:t>ם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 לים י</w:t>
      </w:r>
      <w:r w:rsidR="00673C2B" w:rsidRPr="0026606E">
        <w:rPr>
          <w:rFonts w:ascii="David" w:hAnsi="David" w:cs="David" w:hint="cs"/>
          <w:sz w:val="24"/>
          <w:szCs w:val="24"/>
          <w:rtl/>
          <w:lang w:val="en-GB"/>
        </w:rPr>
        <w:t>י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משך כ- 100 שעות, </w:t>
      </w:r>
      <w:r w:rsidR="00673C2B" w:rsidRPr="0026606E">
        <w:rPr>
          <w:rFonts w:ascii="David" w:hAnsi="David" w:cs="David" w:hint="cs"/>
          <w:sz w:val="24"/>
          <w:szCs w:val="24"/>
          <w:rtl/>
          <w:lang w:val="en-GB"/>
        </w:rPr>
        <w:t>שהם יותר מ- 4 ימים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! 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יתר-על-כן, 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>משמעות ה</w:t>
      </w:r>
      <w:r w:rsidR="00EA07FA"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דבר </w:t>
      </w:r>
      <w:r w:rsidR="00D92763" w:rsidRPr="0026606E">
        <w:rPr>
          <w:rFonts w:ascii="David" w:hAnsi="David" w:cs="David" w:hint="cs"/>
          <w:sz w:val="24"/>
          <w:szCs w:val="24"/>
          <w:rtl/>
          <w:lang w:val="en-GB"/>
        </w:rPr>
        <w:t>ה</w:t>
      </w:r>
      <w:r w:rsidRPr="0026606E">
        <w:rPr>
          <w:rFonts w:ascii="David" w:hAnsi="David" w:cs="David" w:hint="cs"/>
          <w:sz w:val="24"/>
          <w:szCs w:val="24"/>
          <w:rtl/>
          <w:lang w:val="en-GB"/>
        </w:rPr>
        <w:t xml:space="preserve">יא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שעלול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להיגרם</w:t>
      </w:r>
      <w:r w:rsidR="00D92763" w:rsidRPr="0026606E">
        <w:rPr>
          <w:rFonts w:ascii="David" w:hAnsi="David" w:cs="David"/>
          <w:b/>
          <w:bCs/>
          <w:sz w:val="24"/>
          <w:szCs w:val="24"/>
          <w:rtl/>
        </w:rPr>
        <w:t xml:space="preserve"> נזק אקולוגי בלתי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</w:rPr>
        <w:t>-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>הפיך ברמה קטסטרופלית לים, לדגה ולכלל האורגניזמים בים התיכון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. בנוסף, פעולה זו תהיה ה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</w:rPr>
        <w:t>פרה גסה מצד מדינת ישראל של אמנת-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ברצלונה להגנת הים מפני שפכים תעשייתיים</w:t>
      </w:r>
      <w:r w:rsidR="00D92763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 </w:t>
      </w:r>
      <w:r w:rsidR="00D92763" w:rsidRPr="0026606E">
        <w:rPr>
          <w:rFonts w:ascii="David" w:hAnsi="David" w:cs="David" w:hint="cs"/>
          <w:sz w:val="24"/>
          <w:szCs w:val="24"/>
          <w:rtl/>
        </w:rPr>
        <w:t xml:space="preserve">[חו"ד מ' גנוט, בג"צ 3339/16, מאי 2016]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.</w:t>
      </w:r>
    </w:p>
    <w:p w:rsidR="00383101" w:rsidRPr="0026606E" w:rsidRDefault="00383101" w:rsidP="007335DB">
      <w:pPr>
        <w:spacing w:after="0" w:line="360" w:lineRule="auto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לסיכום</w:t>
      </w:r>
      <w:r w:rsidR="00673C2B" w:rsidRPr="0026606E">
        <w:rPr>
          <w:rFonts w:cs="David" w:hint="cs"/>
          <w:b/>
          <w:bCs/>
          <w:sz w:val="24"/>
          <w:szCs w:val="24"/>
          <w:rtl/>
        </w:rPr>
        <w:t>:</w:t>
      </w:r>
    </w:p>
    <w:p w:rsidR="00383101" w:rsidRPr="0026606E" w:rsidRDefault="00383101" w:rsidP="00673C2B">
      <w:pPr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למרות שהוצגו כאן רק עיקרי הסיכונים</w:t>
      </w:r>
      <w:r w:rsidR="00673C2B"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cs="David" w:hint="cs"/>
          <w:sz w:val="24"/>
          <w:szCs w:val="24"/>
          <w:rtl/>
        </w:rPr>
        <w:t xml:space="preserve"> ולא כולם, ברור מאוד כי המצב הקיים לא יכול לה</w:t>
      </w:r>
      <w:r w:rsidR="00673C2B" w:rsidRPr="0026606E">
        <w:rPr>
          <w:rFonts w:cs="David" w:hint="cs"/>
          <w:sz w:val="24"/>
          <w:szCs w:val="24"/>
          <w:rtl/>
        </w:rPr>
        <w:t>ימשך, ושרמת-</w:t>
      </w:r>
      <w:r w:rsidRPr="0026606E">
        <w:rPr>
          <w:rFonts w:cs="David" w:hint="cs"/>
          <w:sz w:val="24"/>
          <w:szCs w:val="24"/>
          <w:rtl/>
        </w:rPr>
        <w:t>הסיכון כיום גבוהה באופן קיצוני</w:t>
      </w:r>
      <w:r w:rsidR="00482003" w:rsidRPr="0026606E">
        <w:rPr>
          <w:rFonts w:cs="David" w:hint="cs"/>
          <w:sz w:val="24"/>
          <w:szCs w:val="24"/>
          <w:rtl/>
        </w:rPr>
        <w:t>.</w:t>
      </w:r>
      <w:r w:rsidRPr="0026606E">
        <w:rPr>
          <w:rFonts w:cs="David" w:hint="cs"/>
          <w:sz w:val="24"/>
          <w:szCs w:val="24"/>
          <w:rtl/>
        </w:rPr>
        <w:t xml:space="preserve"> מרבית </w:t>
      </w:r>
      <w:r w:rsidR="00673C2B" w:rsidRPr="0026606E">
        <w:rPr>
          <w:rFonts w:cs="David" w:hint="cs"/>
          <w:sz w:val="24"/>
          <w:szCs w:val="24"/>
          <w:rtl/>
        </w:rPr>
        <w:t>תרחישי-</w:t>
      </w:r>
      <w:r w:rsidRPr="0026606E">
        <w:rPr>
          <w:rFonts w:cs="David" w:hint="cs"/>
          <w:sz w:val="24"/>
          <w:szCs w:val="24"/>
          <w:rtl/>
        </w:rPr>
        <w:t>האיום שנבחנו יכולים להתממש בכל רגע נתון</w:t>
      </w:r>
      <w:r w:rsidR="00673C2B"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cs="David" w:hint="cs"/>
          <w:sz w:val="24"/>
          <w:szCs w:val="24"/>
          <w:rtl/>
        </w:rPr>
        <w:t xml:space="preserve"> וברוב המקרים ללא התרעה מוקדמת. לכן, אין כיום שום אמצעי להבטיח </w:t>
      </w:r>
      <w:r w:rsidR="00673C2B" w:rsidRPr="0026606E">
        <w:rPr>
          <w:rFonts w:cs="David" w:hint="cs"/>
          <w:sz w:val="24"/>
          <w:szCs w:val="24"/>
          <w:rtl/>
        </w:rPr>
        <w:t>א</w:t>
      </w:r>
      <w:r w:rsidRPr="0026606E">
        <w:rPr>
          <w:rFonts w:cs="David" w:hint="cs"/>
          <w:sz w:val="24"/>
          <w:szCs w:val="24"/>
          <w:rtl/>
        </w:rPr>
        <w:t>ו</w:t>
      </w:r>
      <w:r w:rsidR="00673C2B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לאבטח את מתקני האמוניה </w:t>
      </w:r>
      <w:r w:rsidR="00673C2B" w:rsidRPr="0026606E">
        <w:rPr>
          <w:rFonts w:cs="David" w:hint="cs"/>
          <w:sz w:val="24"/>
          <w:szCs w:val="24"/>
          <w:rtl/>
        </w:rPr>
        <w:t>א</w:t>
      </w:r>
      <w:r w:rsidRPr="0026606E">
        <w:rPr>
          <w:rFonts w:cs="David" w:hint="cs"/>
          <w:sz w:val="24"/>
          <w:szCs w:val="24"/>
          <w:rtl/>
        </w:rPr>
        <w:t>ו</w:t>
      </w:r>
      <w:r w:rsidR="00673C2B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את אמצעי ההובלה והשינוע של האמוניה במדינה</w:t>
      </w:r>
      <w:r w:rsidR="00482003" w:rsidRPr="0026606E">
        <w:rPr>
          <w:rFonts w:cs="David" w:hint="cs"/>
          <w:sz w:val="24"/>
          <w:szCs w:val="24"/>
          <w:rtl/>
        </w:rPr>
        <w:t>.</w:t>
      </w:r>
    </w:p>
    <w:p w:rsidR="00383101" w:rsidRPr="0026606E" w:rsidRDefault="00383101" w:rsidP="007335DB">
      <w:pPr>
        <w:spacing w:after="0" w:line="360" w:lineRule="auto"/>
        <w:rPr>
          <w:rFonts w:cs="David"/>
          <w:sz w:val="24"/>
          <w:szCs w:val="24"/>
          <w:rtl/>
        </w:rPr>
      </w:pPr>
    </w:p>
    <w:p w:rsidR="00383101" w:rsidRPr="0026606E" w:rsidRDefault="00925598" w:rsidP="007335DB">
      <w:pPr>
        <w:spacing w:after="0" w:line="360" w:lineRule="auto"/>
        <w:rPr>
          <w:rFonts w:cs="David"/>
          <w:b/>
          <w:bCs/>
          <w:sz w:val="24"/>
          <w:szCs w:val="24"/>
          <w:rtl/>
        </w:rPr>
      </w:pPr>
      <w:r w:rsidRPr="0026606E">
        <w:rPr>
          <w:rFonts w:cs="David" w:hint="cs"/>
          <w:b/>
          <w:bCs/>
          <w:sz w:val="24"/>
          <w:szCs w:val="24"/>
          <w:rtl/>
        </w:rPr>
        <w:t>הערות</w:t>
      </w:r>
    </w:p>
    <w:p w:rsidR="00383101" w:rsidRPr="0026606E" w:rsidRDefault="00383101" w:rsidP="00024893">
      <w:pPr>
        <w:pStyle w:val="a3"/>
        <w:numPr>
          <w:ilvl w:val="0"/>
          <w:numId w:val="21"/>
        </w:numPr>
        <w:spacing w:after="0" w:line="360" w:lineRule="auto"/>
        <w:jc w:val="both"/>
        <w:rPr>
          <w:rFonts w:cs="David"/>
          <w:rtl/>
        </w:rPr>
      </w:pPr>
      <w:r w:rsidRPr="0026606E">
        <w:rPr>
          <w:rFonts w:cs="David" w:hint="cs"/>
          <w:rtl/>
        </w:rPr>
        <w:t>ב</w:t>
      </w:r>
      <w:r w:rsidRPr="0026606E">
        <w:rPr>
          <w:rFonts w:cs="David"/>
          <w:rtl/>
        </w:rPr>
        <w:t>דו</w:t>
      </w:r>
      <w:r w:rsidRPr="0026606E">
        <w:rPr>
          <w:rFonts w:cs="David" w:hint="cs"/>
          <w:rtl/>
        </w:rPr>
        <w:t>"</w:t>
      </w:r>
      <w:r w:rsidRPr="0026606E">
        <w:rPr>
          <w:rFonts w:cs="David"/>
          <w:rtl/>
        </w:rPr>
        <w:t>ח</w:t>
      </w:r>
      <w:r w:rsidR="00673C2B" w:rsidRPr="0026606E">
        <w:rPr>
          <w:rFonts w:cs="David" w:hint="cs"/>
          <w:rtl/>
        </w:rPr>
        <w:t xml:space="preserve"> מבקר-</w:t>
      </w:r>
      <w:r w:rsidRPr="0026606E">
        <w:rPr>
          <w:rFonts w:cs="David" w:hint="cs"/>
          <w:rtl/>
        </w:rPr>
        <w:t>המדינה משנת 2000 (ובדו"חות שבאו אחריו) צוין כי</w:t>
      </w:r>
      <w:r w:rsidRPr="0026606E">
        <w:rPr>
          <w:rFonts w:cs="David"/>
          <w:rtl/>
        </w:rPr>
        <w:t xml:space="preserve"> שבר יגור</w:t>
      </w:r>
      <w:r w:rsidR="00DC3749" w:rsidRPr="0026606E">
        <w:rPr>
          <w:rFonts w:cs="David" w:hint="cs"/>
          <w:rtl/>
        </w:rPr>
        <w:t>/כרמל</w:t>
      </w:r>
      <w:r w:rsidRPr="0026606E">
        <w:rPr>
          <w:rFonts w:cs="David" w:hint="cs"/>
          <w:rtl/>
        </w:rPr>
        <w:t>,</w:t>
      </w:r>
      <w:r w:rsidRPr="0026606E">
        <w:rPr>
          <w:rFonts w:cs="David"/>
          <w:rtl/>
        </w:rPr>
        <w:t xml:space="preserve"> העובר בתחומי העיר</w:t>
      </w:r>
      <w:r w:rsidRPr="0026606E">
        <w:rPr>
          <w:rFonts w:cs="David" w:hint="cs"/>
          <w:rtl/>
        </w:rPr>
        <w:t xml:space="preserve"> חיפה </w:t>
      </w:r>
      <w:r w:rsidRPr="0026606E">
        <w:rPr>
          <w:rFonts w:cs="David"/>
          <w:rtl/>
        </w:rPr>
        <w:t xml:space="preserve">ושעליו </w:t>
      </w:r>
      <w:r w:rsidR="00024893">
        <w:rPr>
          <w:rFonts w:cs="David" w:hint="cs"/>
          <w:rtl/>
        </w:rPr>
        <w:t xml:space="preserve">ממוקמות </w:t>
      </w:r>
      <w:r w:rsidRPr="0026606E">
        <w:rPr>
          <w:rFonts w:cs="David"/>
          <w:rtl/>
        </w:rPr>
        <w:t xml:space="preserve"> שכונות רבות</w:t>
      </w:r>
      <w:r w:rsidRPr="0026606E">
        <w:rPr>
          <w:rFonts w:cs="David" w:hint="cs"/>
          <w:rtl/>
        </w:rPr>
        <w:t xml:space="preserve"> </w:t>
      </w:r>
      <w:r w:rsidRPr="0026606E">
        <w:rPr>
          <w:rFonts w:cs="David"/>
          <w:rtl/>
        </w:rPr>
        <w:t xml:space="preserve">וגם מפעלי התעשייה במפרץ, הוא שבר פעיל שעלול בבוא היום </w:t>
      </w:r>
      <w:r w:rsidRPr="0026606E">
        <w:rPr>
          <w:rFonts w:cs="David" w:hint="cs"/>
          <w:rtl/>
        </w:rPr>
        <w:t>לגרום</w:t>
      </w:r>
      <w:r w:rsidRPr="0026606E">
        <w:rPr>
          <w:rFonts w:cs="David"/>
          <w:rtl/>
        </w:rPr>
        <w:t xml:space="preserve"> </w:t>
      </w:r>
      <w:r w:rsidRPr="0026606E">
        <w:rPr>
          <w:rFonts w:cs="David" w:hint="cs"/>
          <w:rtl/>
        </w:rPr>
        <w:t>ל</w:t>
      </w:r>
      <w:r w:rsidRPr="0026606E">
        <w:rPr>
          <w:rFonts w:cs="David"/>
          <w:rtl/>
        </w:rPr>
        <w:t>רעיד</w:t>
      </w:r>
      <w:r w:rsidR="00DC3749" w:rsidRPr="0026606E">
        <w:rPr>
          <w:rFonts w:cs="David" w:hint="cs"/>
          <w:rtl/>
        </w:rPr>
        <w:t>ת-</w:t>
      </w:r>
      <w:r w:rsidRPr="0026606E">
        <w:rPr>
          <w:rFonts w:cs="David" w:hint="cs"/>
          <w:rtl/>
        </w:rPr>
        <w:t>אדמה</w:t>
      </w:r>
      <w:r w:rsidRPr="0026606E">
        <w:rPr>
          <w:rFonts w:cs="David"/>
          <w:rtl/>
        </w:rPr>
        <w:t xml:space="preserve"> חזקה</w:t>
      </w:r>
      <w:r w:rsidRPr="0026606E">
        <w:rPr>
          <w:rFonts w:cs="David" w:hint="cs"/>
          <w:rtl/>
        </w:rPr>
        <w:t xml:space="preserve"> </w:t>
      </w:r>
      <w:r w:rsidRPr="0026606E">
        <w:rPr>
          <w:rFonts w:cs="David"/>
          <w:rtl/>
        </w:rPr>
        <w:t>בעוצמה של 6 דרגות ויותר בסולם ריכטר.</w:t>
      </w:r>
      <w:r w:rsidRPr="0026606E">
        <w:rPr>
          <w:rFonts w:cs="David" w:hint="cs"/>
          <w:rtl/>
        </w:rPr>
        <w:t xml:space="preserve"> בנוסף, </w:t>
      </w:r>
      <w:r w:rsidR="00024893">
        <w:rPr>
          <w:rFonts w:cs="David" w:hint="cs"/>
          <w:rtl/>
        </w:rPr>
        <w:t>ב</w:t>
      </w:r>
      <w:r w:rsidRPr="0026606E">
        <w:rPr>
          <w:rFonts w:cs="David"/>
          <w:rtl/>
        </w:rPr>
        <w:t>תרחיש</w:t>
      </w:r>
      <w:r w:rsidR="00024893">
        <w:rPr>
          <w:rFonts w:cs="David" w:hint="cs"/>
          <w:rtl/>
        </w:rPr>
        <w:t xml:space="preserve"> הייחוס</w:t>
      </w:r>
      <w:r w:rsidRPr="0026606E">
        <w:rPr>
          <w:rFonts w:cs="David"/>
          <w:rtl/>
        </w:rPr>
        <w:t xml:space="preserve"> שעליו מדברים במכון הגאופיזי משנת 2000 הוא</w:t>
      </w:r>
      <w:r w:rsidR="000B610B" w:rsidRPr="0026606E">
        <w:rPr>
          <w:rFonts w:cs="David" w:hint="cs"/>
          <w:rtl/>
        </w:rPr>
        <w:t>,</w:t>
      </w:r>
      <w:r w:rsidRPr="0026606E">
        <w:rPr>
          <w:rFonts w:cs="David"/>
          <w:rtl/>
        </w:rPr>
        <w:t xml:space="preserve"> ש</w:t>
      </w:r>
      <w:r w:rsidR="000B610B" w:rsidRPr="0026606E">
        <w:rPr>
          <w:rFonts w:cs="David"/>
          <w:rtl/>
        </w:rPr>
        <w:t>עד שנת 2020 תפקוד את חיפה רעידת</w:t>
      </w:r>
      <w:r w:rsidR="000B610B" w:rsidRPr="0026606E">
        <w:rPr>
          <w:rFonts w:cs="David" w:hint="cs"/>
          <w:rtl/>
        </w:rPr>
        <w:t>-</w:t>
      </w:r>
      <w:r w:rsidRPr="0026606E">
        <w:rPr>
          <w:rFonts w:cs="David"/>
          <w:rtl/>
        </w:rPr>
        <w:t>אדמה ללא כל התרעה מוקדמת, שתוצאותיה יהיו אלפי הרוגים,</w:t>
      </w:r>
      <w:r w:rsidRPr="0026606E">
        <w:rPr>
          <w:rFonts w:cs="David" w:hint="cs"/>
          <w:rtl/>
        </w:rPr>
        <w:t xml:space="preserve"> עשרות אלפי פצועים ונזק כבד לתשתיות ו</w:t>
      </w:r>
      <w:r w:rsidR="000B610B" w:rsidRPr="0026606E">
        <w:rPr>
          <w:rFonts w:cs="David" w:hint="cs"/>
          <w:rtl/>
        </w:rPr>
        <w:t>לרכוש;</w:t>
      </w:r>
      <w:r w:rsidRPr="0026606E">
        <w:rPr>
          <w:rFonts w:cs="David" w:hint="cs"/>
          <w:rtl/>
        </w:rPr>
        <w:t xml:space="preserve"> </w:t>
      </w:r>
      <w:r w:rsidRPr="0026606E">
        <w:rPr>
          <w:rFonts w:cs="David" w:hint="cs"/>
          <w:b/>
          <w:bCs/>
          <w:rtl/>
        </w:rPr>
        <w:t>כמו כן, קיימת סכנה מ</w:t>
      </w:r>
      <w:r w:rsidR="000B610B" w:rsidRPr="0026606E">
        <w:rPr>
          <w:rFonts w:cs="David"/>
          <w:b/>
          <w:bCs/>
          <w:rtl/>
        </w:rPr>
        <w:t>אפקט</w:t>
      </w:r>
      <w:r w:rsidR="000B610B" w:rsidRPr="0026606E">
        <w:rPr>
          <w:rFonts w:cs="David" w:hint="cs"/>
          <w:b/>
          <w:bCs/>
          <w:rtl/>
        </w:rPr>
        <w:t>-</w:t>
      </w:r>
      <w:r w:rsidRPr="0026606E">
        <w:rPr>
          <w:rFonts w:cs="David"/>
          <w:b/>
          <w:bCs/>
          <w:rtl/>
        </w:rPr>
        <w:t xml:space="preserve">דומינו </w:t>
      </w:r>
      <w:r w:rsidR="00673C2B" w:rsidRPr="0026606E">
        <w:rPr>
          <w:rFonts w:cs="David" w:hint="cs"/>
          <w:b/>
          <w:bCs/>
          <w:rtl/>
        </w:rPr>
        <w:t xml:space="preserve"> </w:t>
      </w:r>
      <w:r w:rsidRPr="0026606E">
        <w:rPr>
          <w:rFonts w:cs="David"/>
          <w:b/>
          <w:bCs/>
          <w:rtl/>
        </w:rPr>
        <w:t>ו</w:t>
      </w:r>
      <w:r w:rsidRPr="0026606E">
        <w:rPr>
          <w:rFonts w:cs="David" w:hint="cs"/>
          <w:b/>
          <w:bCs/>
          <w:rtl/>
        </w:rPr>
        <w:t>מ</w:t>
      </w:r>
      <w:r w:rsidRPr="0026606E">
        <w:rPr>
          <w:rFonts w:cs="David"/>
          <w:b/>
          <w:bCs/>
          <w:rtl/>
        </w:rPr>
        <w:t>פגיעה ב</w:t>
      </w:r>
      <w:r w:rsidR="000B610B" w:rsidRPr="0026606E">
        <w:rPr>
          <w:rFonts w:cs="David" w:hint="cs"/>
          <w:b/>
          <w:bCs/>
          <w:rtl/>
        </w:rPr>
        <w:t>מצב</w:t>
      </w:r>
      <w:r w:rsidRPr="0026606E">
        <w:rPr>
          <w:rFonts w:cs="David"/>
          <w:b/>
          <w:bCs/>
          <w:rtl/>
        </w:rPr>
        <w:t>ו</w:t>
      </w:r>
      <w:r w:rsidR="000B610B" w:rsidRPr="0026606E">
        <w:rPr>
          <w:rFonts w:cs="David" w:hint="cs"/>
          <w:b/>
          <w:bCs/>
          <w:rtl/>
        </w:rPr>
        <w:t>ר</w:t>
      </w:r>
      <w:r w:rsidRPr="0026606E">
        <w:rPr>
          <w:rFonts w:cs="David"/>
          <w:b/>
          <w:bCs/>
          <w:rtl/>
        </w:rPr>
        <w:t>ים האדירים של חומרים מסוכנים המרוכזים באזור המפרץ</w:t>
      </w:r>
      <w:r w:rsidRPr="0026606E">
        <w:rPr>
          <w:rFonts w:cs="David" w:hint="cs"/>
          <w:rtl/>
        </w:rPr>
        <w:t xml:space="preserve">. </w:t>
      </w:r>
      <w:r w:rsidRPr="0026606E">
        <w:rPr>
          <w:rFonts w:cs="David"/>
          <w:rtl/>
        </w:rPr>
        <w:t>מחקרים של המכון הגאופיזי בחיפה ובעמק זבולון מצאו</w:t>
      </w:r>
      <w:r w:rsidR="000B610B" w:rsidRPr="0026606E">
        <w:rPr>
          <w:rFonts w:cs="David" w:hint="cs"/>
          <w:rtl/>
        </w:rPr>
        <w:t>,</w:t>
      </w:r>
      <w:r w:rsidRPr="0026606E">
        <w:rPr>
          <w:rFonts w:cs="David"/>
          <w:rtl/>
        </w:rPr>
        <w:t xml:space="preserve"> כי </w:t>
      </w:r>
      <w:r w:rsidRPr="0026606E">
        <w:rPr>
          <w:rFonts w:cs="David" w:hint="cs"/>
          <w:rtl/>
        </w:rPr>
        <w:t xml:space="preserve">הקרקע באזור </w:t>
      </w:r>
      <w:r w:rsidRPr="0026606E">
        <w:rPr>
          <w:rFonts w:cs="David"/>
          <w:rtl/>
        </w:rPr>
        <w:t>שבו נמצאים רבים מהמפעלים</w:t>
      </w:r>
      <w:r w:rsidRPr="0026606E">
        <w:rPr>
          <w:rFonts w:cs="David" w:hint="cs"/>
          <w:rtl/>
        </w:rPr>
        <w:t xml:space="preserve"> והמתקנים המסוכנים</w:t>
      </w:r>
      <w:r w:rsidRPr="0026606E">
        <w:rPr>
          <w:rFonts w:cs="David"/>
          <w:rtl/>
        </w:rPr>
        <w:t xml:space="preserve"> מורכבת מ</w:t>
      </w:r>
      <w:r w:rsidR="000B610B" w:rsidRPr="0026606E">
        <w:rPr>
          <w:rFonts w:cs="David" w:hint="cs"/>
          <w:rtl/>
        </w:rPr>
        <w:t>אדמת-</w:t>
      </w:r>
      <w:r w:rsidRPr="0026606E">
        <w:rPr>
          <w:rFonts w:cs="David"/>
          <w:rtl/>
        </w:rPr>
        <w:t>סחף המכסה את הסלע</w:t>
      </w:r>
      <w:r w:rsidRPr="0026606E">
        <w:rPr>
          <w:rFonts w:cs="David" w:hint="cs"/>
          <w:rtl/>
        </w:rPr>
        <w:t>, או חול על גבי מי</w:t>
      </w:r>
      <w:r w:rsidR="000B610B" w:rsidRPr="0026606E">
        <w:rPr>
          <w:rFonts w:cs="David" w:hint="cs"/>
          <w:rtl/>
        </w:rPr>
        <w:t>-</w:t>
      </w:r>
      <w:r w:rsidRPr="0026606E">
        <w:rPr>
          <w:rFonts w:cs="David" w:hint="cs"/>
          <w:rtl/>
        </w:rPr>
        <w:t>תהום</w:t>
      </w:r>
      <w:r w:rsidRPr="0026606E">
        <w:rPr>
          <w:rFonts w:cs="David"/>
          <w:rtl/>
        </w:rPr>
        <w:t>, ו</w:t>
      </w:r>
      <w:r w:rsidR="000B610B" w:rsidRPr="0026606E">
        <w:rPr>
          <w:rFonts w:cs="David" w:hint="cs"/>
          <w:rtl/>
        </w:rPr>
        <w:t xml:space="preserve">נתונים אלה </w:t>
      </w:r>
      <w:r w:rsidRPr="0026606E">
        <w:rPr>
          <w:rFonts w:cs="David" w:hint="cs"/>
          <w:rtl/>
        </w:rPr>
        <w:t>עלול</w:t>
      </w:r>
      <w:r w:rsidR="000B610B" w:rsidRPr="0026606E">
        <w:rPr>
          <w:rFonts w:cs="David" w:hint="cs"/>
          <w:rtl/>
        </w:rPr>
        <w:t>ים</w:t>
      </w:r>
      <w:r w:rsidRPr="0026606E">
        <w:rPr>
          <w:rFonts w:cs="David"/>
          <w:rtl/>
        </w:rPr>
        <w:t xml:space="preserve"> להגביר את עוצמת הרעידה ואת היקף הנזקים</w:t>
      </w:r>
      <w:r w:rsidRPr="0026606E">
        <w:rPr>
          <w:rFonts w:cs="David" w:hint="cs"/>
          <w:rtl/>
        </w:rPr>
        <w:t xml:space="preserve"> והפגיעות.</w:t>
      </w:r>
    </w:p>
    <w:p w:rsidR="00383101" w:rsidRPr="0026606E" w:rsidRDefault="00383101" w:rsidP="007335DB">
      <w:pPr>
        <w:pStyle w:val="a3"/>
        <w:numPr>
          <w:ilvl w:val="0"/>
          <w:numId w:val="21"/>
        </w:numPr>
        <w:spacing w:after="0" w:line="360" w:lineRule="auto"/>
        <w:jc w:val="both"/>
        <w:rPr>
          <w:rFonts w:cs="David"/>
        </w:rPr>
      </w:pPr>
      <w:r w:rsidRPr="0026606E">
        <w:rPr>
          <w:rFonts w:cs="David" w:hint="cs"/>
          <w:rtl/>
        </w:rPr>
        <w:t>"</w:t>
      </w:r>
      <w:r w:rsidRPr="0026606E">
        <w:rPr>
          <w:rFonts w:cs="David"/>
          <w:rtl/>
        </w:rPr>
        <w:t>אין שום סיבה לשאננות</w:t>
      </w:r>
      <w:r w:rsidR="00024893">
        <w:rPr>
          <w:rFonts w:cs="David" w:hint="cs"/>
          <w:rtl/>
        </w:rPr>
        <w:t xml:space="preserve">", </w:t>
      </w:r>
      <w:r w:rsidRPr="0026606E">
        <w:rPr>
          <w:rFonts w:cs="David"/>
          <w:rtl/>
        </w:rPr>
        <w:t xml:space="preserve">אומרת </w:t>
      </w:r>
      <w:r w:rsidRPr="0026606E">
        <w:rPr>
          <w:rFonts w:cs="David"/>
          <w:b/>
          <w:bCs/>
          <w:rtl/>
        </w:rPr>
        <w:t>ד"ר בוורלי גודמן</w:t>
      </w:r>
      <w:r w:rsidRPr="0026606E">
        <w:rPr>
          <w:rFonts w:cs="David"/>
          <w:rtl/>
        </w:rPr>
        <w:t xml:space="preserve"> מאוניברסיטת חיפה. "</w:t>
      </w:r>
      <w:r w:rsidRPr="0026606E">
        <w:rPr>
          <w:rFonts w:cs="David"/>
          <w:b/>
          <w:bCs/>
          <w:rtl/>
        </w:rPr>
        <w:t>אפשר לקבוע בוודאות</w:t>
      </w:r>
      <w:r w:rsidRPr="0026606E">
        <w:rPr>
          <w:rFonts w:cs="David" w:hint="cs"/>
          <w:b/>
          <w:bCs/>
          <w:rtl/>
        </w:rPr>
        <w:t xml:space="preserve"> </w:t>
      </w:r>
      <w:r w:rsidRPr="0026606E">
        <w:rPr>
          <w:rFonts w:cs="David"/>
          <w:b/>
          <w:bCs/>
          <w:rtl/>
        </w:rPr>
        <w:t xml:space="preserve"> של מאה אחוז שיום אחד יהיה צונאמי בישראל</w:t>
      </w:r>
      <w:r w:rsidRPr="0026606E">
        <w:rPr>
          <w:rFonts w:cs="David"/>
          <w:rtl/>
        </w:rPr>
        <w:t>,</w:t>
      </w:r>
      <w:r w:rsidRPr="0026606E">
        <w:rPr>
          <w:rFonts w:cs="David" w:hint="cs"/>
          <w:rtl/>
        </w:rPr>
        <w:t xml:space="preserve"> </w:t>
      </w:r>
      <w:r w:rsidRPr="0026606E">
        <w:rPr>
          <w:rFonts w:cs="David"/>
          <w:rtl/>
        </w:rPr>
        <w:t>השאלה היא רק מתי".</w:t>
      </w:r>
      <w:r w:rsidRPr="0026606E">
        <w:rPr>
          <w:rFonts w:cs="David" w:hint="cs"/>
          <w:rtl/>
        </w:rPr>
        <w:t xml:space="preserve"> </w:t>
      </w:r>
      <w:r w:rsidRPr="0026606E">
        <w:rPr>
          <w:rFonts w:cs="David"/>
          <w:rtl/>
        </w:rPr>
        <w:t>גודמן חוקרת בש</w:t>
      </w:r>
      <w:r w:rsidR="00673C2B" w:rsidRPr="0026606E">
        <w:rPr>
          <w:rFonts w:cs="David"/>
          <w:rtl/>
        </w:rPr>
        <w:t>נים האחרונות עדויות פיזיות לגלי</w:t>
      </w:r>
      <w:r w:rsidR="00673C2B" w:rsidRPr="0026606E">
        <w:rPr>
          <w:rFonts w:cs="David" w:hint="cs"/>
          <w:rtl/>
        </w:rPr>
        <w:t>-</w:t>
      </w:r>
      <w:r w:rsidRPr="0026606E">
        <w:rPr>
          <w:rFonts w:cs="David"/>
          <w:rtl/>
        </w:rPr>
        <w:t xml:space="preserve">צונאמי שפגעו בעבר בשטח ישראל. </w:t>
      </w:r>
      <w:r w:rsidRPr="0026606E">
        <w:rPr>
          <w:rFonts w:cs="David" w:hint="cs"/>
          <w:rtl/>
        </w:rPr>
        <w:t xml:space="preserve">לדבריה, </w:t>
      </w:r>
      <w:r w:rsidRPr="0026606E">
        <w:rPr>
          <w:rFonts w:cs="David"/>
          <w:rtl/>
        </w:rPr>
        <w:t>"אפשר לדבר על 14-13 אירועים של צונאמי על קו החוף הישראלי ב-2,500 השנים האחרונות"</w:t>
      </w:r>
      <w:r w:rsidRPr="0026606E">
        <w:rPr>
          <w:rFonts w:cs="David" w:hint="cs"/>
          <w:rtl/>
        </w:rPr>
        <w:t>. היא מוסיפה כי "</w:t>
      </w:r>
      <w:r w:rsidRPr="0026606E">
        <w:rPr>
          <w:rFonts w:cs="David"/>
          <w:rtl/>
        </w:rPr>
        <w:t>היו גלי</w:t>
      </w:r>
      <w:r w:rsidR="000B610B" w:rsidRPr="0026606E">
        <w:rPr>
          <w:rFonts w:cs="David" w:hint="cs"/>
          <w:rtl/>
        </w:rPr>
        <w:t>-</w:t>
      </w:r>
      <w:r w:rsidRPr="0026606E">
        <w:rPr>
          <w:rFonts w:cs="David"/>
          <w:rtl/>
        </w:rPr>
        <w:t xml:space="preserve"> צונאמי שככל הנראה דמו בע</w:t>
      </w:r>
      <w:r w:rsidRPr="0026606E">
        <w:rPr>
          <w:rFonts w:cs="David" w:hint="cs"/>
          <w:rtl/>
        </w:rPr>
        <w:t>ו</w:t>
      </w:r>
      <w:r w:rsidRPr="0026606E">
        <w:rPr>
          <w:rFonts w:cs="David"/>
          <w:rtl/>
        </w:rPr>
        <w:t>צמתם לגלים שגרמו לאסון שהיה בלב האוקיאנוס ההודי ב-2004.</w:t>
      </w:r>
      <w:r w:rsidRPr="0026606E">
        <w:rPr>
          <w:rFonts w:cs="David" w:hint="cs"/>
          <w:rtl/>
        </w:rPr>
        <w:t>"</w:t>
      </w:r>
      <w:r w:rsidR="00024893">
        <w:rPr>
          <w:rFonts w:cs="David" w:hint="cs"/>
          <w:rtl/>
        </w:rPr>
        <w:t xml:space="preserve"> על פי תרחיש הייחוס הלאומי מכל האמוניה יתבקע במקרה של צונאמי!</w:t>
      </w:r>
    </w:p>
    <w:p w:rsidR="00383101" w:rsidRPr="0026606E" w:rsidRDefault="00383101" w:rsidP="007335DB">
      <w:pPr>
        <w:spacing w:after="0" w:line="360" w:lineRule="auto"/>
        <w:rPr>
          <w:rFonts w:cs="David"/>
          <w:sz w:val="24"/>
          <w:szCs w:val="24"/>
          <w:rtl/>
        </w:rPr>
      </w:pPr>
    </w:p>
    <w:p w:rsidR="00024893" w:rsidRDefault="00024893">
      <w:pPr>
        <w:bidi w:val="0"/>
        <w:rPr>
          <w:rFonts w:cs="David"/>
          <w:b/>
          <w:bCs/>
          <w:sz w:val="32"/>
          <w:szCs w:val="32"/>
          <w:rtl/>
        </w:rPr>
      </w:pPr>
      <w:r>
        <w:rPr>
          <w:rFonts w:cs="David"/>
          <w:b/>
          <w:bCs/>
          <w:sz w:val="32"/>
          <w:szCs w:val="32"/>
          <w:rtl/>
        </w:rPr>
        <w:br w:type="page"/>
      </w:r>
    </w:p>
    <w:p w:rsidR="007335DB" w:rsidRPr="0026606E" w:rsidRDefault="007335DB" w:rsidP="00925598">
      <w:pPr>
        <w:spacing w:after="0" w:line="360" w:lineRule="auto"/>
        <w:jc w:val="both"/>
        <w:rPr>
          <w:rFonts w:cs="David"/>
          <w:b/>
          <w:bCs/>
          <w:sz w:val="32"/>
          <w:szCs w:val="32"/>
          <w:rtl/>
        </w:rPr>
      </w:pPr>
      <w:r w:rsidRPr="0026606E">
        <w:rPr>
          <w:rFonts w:cs="David" w:hint="cs"/>
          <w:b/>
          <w:bCs/>
          <w:sz w:val="32"/>
          <w:szCs w:val="32"/>
          <w:rtl/>
        </w:rPr>
        <w:t xml:space="preserve">נספח ב'- תהליך </w:t>
      </w:r>
      <w:r w:rsidR="007D4386" w:rsidRPr="0026606E">
        <w:rPr>
          <w:rFonts w:cs="David" w:hint="cs"/>
          <w:b/>
          <w:bCs/>
          <w:sz w:val="32"/>
          <w:szCs w:val="32"/>
          <w:rtl/>
        </w:rPr>
        <w:t>אופרטיבי</w:t>
      </w:r>
      <w:r w:rsidRPr="0026606E">
        <w:rPr>
          <w:rFonts w:cs="David" w:hint="cs"/>
          <w:b/>
          <w:bCs/>
          <w:sz w:val="32"/>
          <w:szCs w:val="32"/>
          <w:rtl/>
        </w:rPr>
        <w:t>: היערכות</w:t>
      </w:r>
      <w:r w:rsidR="000B610B" w:rsidRPr="0026606E">
        <w:rPr>
          <w:rFonts w:cs="David" w:hint="cs"/>
          <w:b/>
          <w:bCs/>
          <w:sz w:val="32"/>
          <w:szCs w:val="32"/>
          <w:rtl/>
        </w:rPr>
        <w:t>-חירום</w:t>
      </w:r>
      <w:r w:rsidRPr="0026606E">
        <w:rPr>
          <w:rFonts w:cs="David" w:hint="cs"/>
          <w:b/>
          <w:bCs/>
          <w:sz w:val="32"/>
          <w:szCs w:val="32"/>
          <w:rtl/>
        </w:rPr>
        <w:t xml:space="preserve"> לסגירת מערך יבוא האמוניה הנוכחי</w:t>
      </w:r>
    </w:p>
    <w:p w:rsidR="007335DB" w:rsidRPr="0026606E" w:rsidRDefault="007335DB" w:rsidP="007335DB">
      <w:pPr>
        <w:spacing w:after="0" w:line="360" w:lineRule="auto"/>
        <w:jc w:val="center"/>
        <w:rPr>
          <w:rFonts w:cs="David"/>
          <w:b/>
          <w:bCs/>
          <w:sz w:val="24"/>
          <w:szCs w:val="24"/>
          <w:rtl/>
        </w:rPr>
      </w:pPr>
    </w:p>
    <w:p w:rsidR="007335DB" w:rsidRPr="0026606E" w:rsidRDefault="00024893" w:rsidP="00024893">
      <w:pPr>
        <w:pStyle w:val="a3"/>
        <w:spacing w:after="0" w:line="360" w:lineRule="auto"/>
        <w:rPr>
          <w:rFonts w:cs="David"/>
          <w:b/>
          <w:bCs/>
          <w:sz w:val="24"/>
          <w:szCs w:val="24"/>
          <w:rtl/>
        </w:rPr>
      </w:pPr>
      <w:r w:rsidRPr="00024893">
        <w:rPr>
          <w:rFonts w:cs="David" w:hint="cs"/>
          <w:b/>
          <w:bCs/>
          <w:sz w:val="28"/>
          <w:szCs w:val="28"/>
          <w:rtl/>
        </w:rPr>
        <w:t xml:space="preserve">שלב א: </w:t>
      </w:r>
      <w:r w:rsidR="000B610B" w:rsidRPr="00024893">
        <w:rPr>
          <w:rFonts w:cs="David" w:hint="cs"/>
          <w:b/>
          <w:bCs/>
          <w:sz w:val="28"/>
          <w:szCs w:val="28"/>
          <w:rtl/>
        </w:rPr>
        <w:t>סגירת המכל בתנאי-</w:t>
      </w:r>
      <w:r w:rsidR="007335DB" w:rsidRPr="00024893">
        <w:rPr>
          <w:rFonts w:cs="David" w:hint="cs"/>
          <w:b/>
          <w:bCs/>
          <w:sz w:val="28"/>
          <w:szCs w:val="28"/>
          <w:rtl/>
        </w:rPr>
        <w:t>חירום והפסקת יבוא האמוניה</w:t>
      </w:r>
    </w:p>
    <w:p w:rsidR="007335DB" w:rsidRPr="0026606E" w:rsidRDefault="000B610B" w:rsidP="007335DB">
      <w:pPr>
        <w:pStyle w:val="a3"/>
        <w:numPr>
          <w:ilvl w:val="0"/>
          <w:numId w:val="23"/>
        </w:numPr>
        <w:spacing w:after="0" w:line="360" w:lineRule="auto"/>
        <w:rPr>
          <w:rFonts w:cs="David"/>
          <w:sz w:val="24"/>
          <w:szCs w:val="24"/>
          <w:u w:val="single"/>
        </w:rPr>
      </w:pPr>
      <w:r w:rsidRPr="0026606E">
        <w:rPr>
          <w:rFonts w:cs="David" w:hint="cs"/>
          <w:sz w:val="24"/>
          <w:szCs w:val="24"/>
          <w:u w:val="single"/>
          <w:rtl/>
        </w:rPr>
        <w:t>עריכת תכנית-</w:t>
      </w:r>
      <w:r w:rsidR="007335DB" w:rsidRPr="0026606E">
        <w:rPr>
          <w:rFonts w:cs="David" w:hint="cs"/>
          <w:sz w:val="24"/>
          <w:szCs w:val="24"/>
          <w:u w:val="single"/>
          <w:rtl/>
        </w:rPr>
        <w:t>חירום לסגירת מכל האמוניה</w:t>
      </w:r>
    </w:p>
    <w:p w:rsidR="007335DB" w:rsidRPr="0026606E" w:rsidRDefault="007335DB" w:rsidP="007335DB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 xml:space="preserve">סקר עדכני של מערך יבוא ואחסון האמוניה. </w:t>
      </w:r>
    </w:p>
    <w:p w:rsidR="007335DB" w:rsidRPr="0026606E" w:rsidRDefault="007335DB" w:rsidP="007335DB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הגדרת יעדי פינוי האמוניה במהלך ריקון המכל.</w:t>
      </w:r>
    </w:p>
    <w:p w:rsidR="007335DB" w:rsidRPr="0026606E" w:rsidRDefault="007335DB" w:rsidP="007335DB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תכנון מפורט של תהליך סגירת המכל.</w:t>
      </w:r>
    </w:p>
    <w:p w:rsidR="007335DB" w:rsidRPr="0026606E" w:rsidRDefault="007335DB" w:rsidP="00024893">
      <w:pPr>
        <w:pStyle w:val="a3"/>
        <w:numPr>
          <w:ilvl w:val="2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שלב א' - ריקון המכל לחלוטין, לרבות 'מלאי-התחתית' .</w:t>
      </w:r>
    </w:p>
    <w:p w:rsidR="007335DB" w:rsidRPr="0026606E" w:rsidRDefault="007335DB" w:rsidP="007335DB">
      <w:pPr>
        <w:pStyle w:val="a3"/>
        <w:numPr>
          <w:ilvl w:val="2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שלב ב' - פירוק המכל.</w:t>
      </w:r>
    </w:p>
    <w:p w:rsidR="007335DB" w:rsidRPr="0026606E" w:rsidRDefault="000B610B" w:rsidP="007335DB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סקר-</w:t>
      </w:r>
      <w:r w:rsidR="007335DB" w:rsidRPr="0026606E">
        <w:rPr>
          <w:rFonts w:cs="David" w:hint="cs"/>
          <w:sz w:val="24"/>
          <w:szCs w:val="24"/>
          <w:rtl/>
        </w:rPr>
        <w:t>סיכונים לתהליך סגירת המכל וריקונו.</w:t>
      </w:r>
    </w:p>
    <w:p w:rsidR="007335DB" w:rsidRPr="0026606E" w:rsidRDefault="000B610B" w:rsidP="00024893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לוח-</w:t>
      </w:r>
      <w:r w:rsidR="007335DB" w:rsidRPr="0026606E">
        <w:rPr>
          <w:rFonts w:cs="David" w:hint="cs"/>
          <w:sz w:val="24"/>
          <w:szCs w:val="24"/>
          <w:rtl/>
        </w:rPr>
        <w:t>זמנים לסגירת המכל - בהתאם לתכנון המפורט לסגירת המכל</w:t>
      </w:r>
      <w:r w:rsidR="00024893">
        <w:rPr>
          <w:rFonts w:cs="David" w:hint="cs"/>
          <w:sz w:val="24"/>
          <w:szCs w:val="24"/>
          <w:rtl/>
        </w:rPr>
        <w:t xml:space="preserve"> </w:t>
      </w:r>
      <w:r w:rsidR="007335DB" w:rsidRPr="0026606E">
        <w:rPr>
          <w:rFonts w:cs="David" w:hint="cs"/>
          <w:sz w:val="24"/>
          <w:szCs w:val="24"/>
          <w:rtl/>
        </w:rPr>
        <w:t>ובת</w:t>
      </w:r>
      <w:r w:rsidRPr="0026606E">
        <w:rPr>
          <w:rFonts w:cs="David" w:hint="cs"/>
          <w:sz w:val="24"/>
          <w:szCs w:val="24"/>
          <w:rtl/>
        </w:rPr>
        <w:t>י</w:t>
      </w:r>
      <w:r w:rsidR="007335DB" w:rsidRPr="0026606E">
        <w:rPr>
          <w:rFonts w:cs="David" w:hint="cs"/>
          <w:sz w:val="24"/>
          <w:szCs w:val="24"/>
          <w:rtl/>
        </w:rPr>
        <w:t>אום עם לוח</w:t>
      </w:r>
      <w:r w:rsidRPr="0026606E">
        <w:rPr>
          <w:rFonts w:cs="David" w:hint="cs"/>
          <w:sz w:val="24"/>
          <w:szCs w:val="24"/>
          <w:rtl/>
        </w:rPr>
        <w:t>-</w:t>
      </w:r>
      <w:r w:rsidR="007335DB" w:rsidRPr="0026606E">
        <w:rPr>
          <w:rFonts w:cs="David" w:hint="cs"/>
          <w:sz w:val="24"/>
          <w:szCs w:val="24"/>
          <w:rtl/>
        </w:rPr>
        <w:t xml:space="preserve">הזמנים להפעלת </w:t>
      </w:r>
      <w:r w:rsidR="007335DB" w:rsidRPr="0026606E">
        <w:rPr>
          <w:rFonts w:cs="David" w:hint="cs"/>
          <w:b/>
          <w:bCs/>
          <w:sz w:val="24"/>
          <w:szCs w:val="24"/>
          <w:rtl/>
        </w:rPr>
        <w:t>המערכות החלופיות</w:t>
      </w:r>
      <w:r w:rsidR="007335DB" w:rsidRPr="0026606E">
        <w:rPr>
          <w:rFonts w:cs="David" w:hint="cs"/>
          <w:sz w:val="24"/>
          <w:szCs w:val="24"/>
          <w:rtl/>
        </w:rPr>
        <w:t xml:space="preserve"> (ראה להלן).</w:t>
      </w:r>
    </w:p>
    <w:p w:rsidR="007335DB" w:rsidRPr="0026606E" w:rsidRDefault="007335DB" w:rsidP="007335DB">
      <w:pPr>
        <w:pStyle w:val="a3"/>
        <w:spacing w:after="0" w:line="360" w:lineRule="auto"/>
        <w:ind w:left="792"/>
        <w:rPr>
          <w:rFonts w:cs="David"/>
          <w:sz w:val="24"/>
          <w:szCs w:val="24"/>
        </w:rPr>
      </w:pPr>
    </w:p>
    <w:p w:rsidR="007335DB" w:rsidRPr="0026606E" w:rsidRDefault="007335DB" w:rsidP="007335DB">
      <w:pPr>
        <w:pStyle w:val="a3"/>
        <w:numPr>
          <w:ilvl w:val="0"/>
          <w:numId w:val="23"/>
        </w:numPr>
        <w:spacing w:after="0" w:line="360" w:lineRule="auto"/>
        <w:rPr>
          <w:rFonts w:cs="David"/>
          <w:sz w:val="24"/>
          <w:szCs w:val="24"/>
          <w:u w:val="single"/>
        </w:rPr>
      </w:pPr>
      <w:r w:rsidRPr="0026606E">
        <w:rPr>
          <w:rFonts w:cs="David" w:hint="cs"/>
          <w:sz w:val="24"/>
          <w:szCs w:val="24"/>
          <w:u w:val="single"/>
          <w:rtl/>
        </w:rPr>
        <w:t>תארי</w:t>
      </w:r>
      <w:r w:rsidR="000B610B" w:rsidRPr="0026606E">
        <w:rPr>
          <w:rFonts w:cs="David" w:hint="cs"/>
          <w:sz w:val="24"/>
          <w:szCs w:val="24"/>
          <w:u w:val="single"/>
          <w:rtl/>
        </w:rPr>
        <w:t>כי יעד שיש לקבוע בלוח-הזמנים ליישום תכנית-</w:t>
      </w:r>
      <w:r w:rsidRPr="0026606E">
        <w:rPr>
          <w:rFonts w:cs="David" w:hint="cs"/>
          <w:sz w:val="24"/>
          <w:szCs w:val="24"/>
          <w:u w:val="single"/>
          <w:rtl/>
        </w:rPr>
        <w:t xml:space="preserve">חירום לסגירת המכל  </w:t>
      </w:r>
    </w:p>
    <w:p w:rsidR="007335DB" w:rsidRPr="0026606E" w:rsidRDefault="007335DB" w:rsidP="00024893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 xml:space="preserve">הפסקת </w:t>
      </w:r>
      <w:r w:rsidR="00024893">
        <w:rPr>
          <w:rFonts w:cs="David" w:hint="cs"/>
          <w:sz w:val="24"/>
          <w:szCs w:val="24"/>
          <w:rtl/>
        </w:rPr>
        <w:t>הגעת</w:t>
      </w:r>
      <w:r w:rsidRPr="0026606E">
        <w:rPr>
          <w:rFonts w:cs="David" w:hint="cs"/>
          <w:sz w:val="24"/>
          <w:szCs w:val="24"/>
          <w:rtl/>
        </w:rPr>
        <w:t xml:space="preserve"> האנייה למילוי אמוניה במכל.</w:t>
      </w:r>
    </w:p>
    <w:p w:rsidR="007335DB" w:rsidRPr="0026606E" w:rsidRDefault="007335DB" w:rsidP="007335DB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סיום פינוי המכל.</w:t>
      </w:r>
    </w:p>
    <w:p w:rsidR="007335DB" w:rsidRPr="0026606E" w:rsidRDefault="007335DB" w:rsidP="007335DB">
      <w:pPr>
        <w:pStyle w:val="a3"/>
        <w:numPr>
          <w:ilvl w:val="1"/>
          <w:numId w:val="23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 xml:space="preserve">סיום פירוק המכל. </w:t>
      </w:r>
    </w:p>
    <w:p w:rsidR="007335DB" w:rsidRPr="0026606E" w:rsidRDefault="007335DB" w:rsidP="007335DB">
      <w:pPr>
        <w:spacing w:after="0" w:line="360" w:lineRule="auto"/>
        <w:rPr>
          <w:rFonts w:cs="David"/>
          <w:sz w:val="24"/>
          <w:szCs w:val="24"/>
        </w:rPr>
      </w:pPr>
    </w:p>
    <w:p w:rsidR="007335DB" w:rsidRPr="0026606E" w:rsidRDefault="00024893" w:rsidP="00024893">
      <w:pPr>
        <w:pStyle w:val="a3"/>
        <w:spacing w:after="0" w:line="360" w:lineRule="auto"/>
        <w:rPr>
          <w:rFonts w:cs="David"/>
          <w:b/>
          <w:bCs/>
          <w:sz w:val="24"/>
          <w:szCs w:val="24"/>
        </w:rPr>
      </w:pPr>
      <w:r w:rsidRPr="00024893">
        <w:rPr>
          <w:rFonts w:cs="David" w:hint="cs"/>
          <w:b/>
          <w:bCs/>
          <w:sz w:val="28"/>
          <w:szCs w:val="28"/>
          <w:rtl/>
        </w:rPr>
        <w:t xml:space="preserve">שלב ב': </w:t>
      </w:r>
      <w:r>
        <w:rPr>
          <w:rFonts w:cs="David" w:hint="cs"/>
          <w:b/>
          <w:bCs/>
          <w:sz w:val="28"/>
          <w:szCs w:val="28"/>
          <w:rtl/>
        </w:rPr>
        <w:t>ה</w:t>
      </w:r>
      <w:r w:rsidR="007335DB" w:rsidRPr="00024893">
        <w:rPr>
          <w:rFonts w:cs="David" w:hint="cs"/>
          <w:b/>
          <w:bCs/>
          <w:sz w:val="28"/>
          <w:szCs w:val="28"/>
          <w:rtl/>
        </w:rPr>
        <w:t>ערכות-חירום לכינון מערך חלופי לאמוניה ונגזרותיה</w:t>
      </w:r>
    </w:p>
    <w:p w:rsidR="007335DB" w:rsidRPr="0026606E" w:rsidRDefault="007335DB" w:rsidP="007335DB">
      <w:pPr>
        <w:pStyle w:val="a3"/>
        <w:numPr>
          <w:ilvl w:val="0"/>
          <w:numId w:val="22"/>
        </w:numPr>
        <w:spacing w:after="0" w:line="360" w:lineRule="auto"/>
        <w:rPr>
          <w:rFonts w:cs="David"/>
          <w:sz w:val="24"/>
          <w:szCs w:val="24"/>
          <w:u w:val="single"/>
        </w:rPr>
      </w:pPr>
      <w:r w:rsidRPr="0026606E">
        <w:rPr>
          <w:rFonts w:cs="David" w:hint="cs"/>
          <w:sz w:val="24"/>
          <w:szCs w:val="24"/>
          <w:u w:val="single"/>
          <w:rtl/>
        </w:rPr>
        <w:t>בסיס תכנון לחלופות חירום</w:t>
      </w:r>
    </w:p>
    <w:p w:rsidR="007335DB" w:rsidRPr="0026606E" w:rsidRDefault="000B610B" w:rsidP="00482003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סקר-</w:t>
      </w:r>
      <w:r w:rsidR="007335DB" w:rsidRPr="0026606E">
        <w:rPr>
          <w:rFonts w:cs="David" w:hint="cs"/>
          <w:sz w:val="24"/>
          <w:szCs w:val="24"/>
          <w:rtl/>
        </w:rPr>
        <w:t>צריכה - יצירת מאגר מידע מלא של מספר המשתמשים ומיקומם, אפיון איכויות החומרים, היקפי</w:t>
      </w:r>
      <w:r w:rsidR="00482003" w:rsidRPr="0026606E">
        <w:rPr>
          <w:rFonts w:cs="David" w:hint="cs"/>
          <w:sz w:val="24"/>
          <w:szCs w:val="24"/>
          <w:rtl/>
        </w:rPr>
        <w:t xml:space="preserve"> </w:t>
      </w:r>
      <w:r w:rsidR="007335DB" w:rsidRPr="0026606E">
        <w:rPr>
          <w:rFonts w:cs="David" w:hint="cs"/>
          <w:sz w:val="24"/>
          <w:szCs w:val="24"/>
          <w:rtl/>
        </w:rPr>
        <w:t>הצריכה של כל אחד מהם ורמות הזמינות הנדרשות בחירום וברגיעה.</w:t>
      </w:r>
    </w:p>
    <w:p w:rsidR="007335DB" w:rsidRPr="0026606E" w:rsidRDefault="007335DB" w:rsidP="00482003">
      <w:pPr>
        <w:spacing w:after="0" w:line="360" w:lineRule="auto"/>
        <w:ind w:left="792"/>
        <w:rPr>
          <w:rFonts w:cs="David"/>
          <w:sz w:val="24"/>
          <w:szCs w:val="24"/>
          <w:rtl/>
        </w:rPr>
      </w:pPr>
      <w:r w:rsidRPr="0026606E">
        <w:rPr>
          <w:rFonts w:cs="David" w:hint="cs"/>
          <w:sz w:val="24"/>
          <w:szCs w:val="24"/>
          <w:rtl/>
        </w:rPr>
        <w:t>מקורות</w:t>
      </w:r>
      <w:r w:rsidR="00482003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המידע: ספקים, גורמי הובלה ושינוע, הגופים הקשורים באחסון של אמוניה ונגזרותיה, וסקר או פנייה לקבלת המידע </w:t>
      </w:r>
      <w:r w:rsidR="00482003" w:rsidRPr="0026606E">
        <w:rPr>
          <w:rFonts w:cs="David" w:hint="cs"/>
          <w:sz w:val="24"/>
          <w:szCs w:val="24"/>
          <w:rtl/>
        </w:rPr>
        <w:t>הנדרש מן הצרכנים לקראת סגירת המ</w:t>
      </w:r>
      <w:r w:rsidRPr="0026606E">
        <w:rPr>
          <w:rFonts w:cs="David" w:hint="cs"/>
          <w:sz w:val="24"/>
          <w:szCs w:val="24"/>
          <w:rtl/>
        </w:rPr>
        <w:t>כל.</w:t>
      </w:r>
    </w:p>
    <w:p w:rsidR="007335DB" w:rsidRPr="0026606E" w:rsidRDefault="007335DB" w:rsidP="007335DB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תכנון</w:t>
      </w:r>
      <w:r w:rsidR="000B610B" w:rsidRPr="0026606E">
        <w:rPr>
          <w:rFonts w:cs="David" w:hint="cs"/>
          <w:sz w:val="24"/>
          <w:szCs w:val="24"/>
          <w:rtl/>
        </w:rPr>
        <w:t xml:space="preserve"> מערך יישום-</w:t>
      </w:r>
      <w:r w:rsidRPr="0026606E">
        <w:rPr>
          <w:rFonts w:cs="David" w:hint="cs"/>
          <w:sz w:val="24"/>
          <w:szCs w:val="24"/>
          <w:rtl/>
        </w:rPr>
        <w:t xml:space="preserve">חלופות ארצי - הקמת מערך ארצי </w:t>
      </w:r>
      <w:r w:rsidR="000B610B" w:rsidRPr="0026606E">
        <w:rPr>
          <w:rFonts w:cs="David" w:hint="cs"/>
          <w:sz w:val="24"/>
          <w:szCs w:val="24"/>
          <w:rtl/>
        </w:rPr>
        <w:t>לייצור ואספקת אמוניה בהתאם לסקר-</w:t>
      </w:r>
      <w:r w:rsidRPr="0026606E">
        <w:rPr>
          <w:rFonts w:cs="David" w:hint="cs"/>
          <w:sz w:val="24"/>
          <w:szCs w:val="24"/>
          <w:rtl/>
        </w:rPr>
        <w:t>הצריכה.</w:t>
      </w:r>
    </w:p>
    <w:p w:rsidR="007335DB" w:rsidRPr="0026606E" w:rsidRDefault="007335DB" w:rsidP="007335DB">
      <w:pPr>
        <w:pStyle w:val="a3"/>
        <w:spacing w:after="0" w:line="360" w:lineRule="auto"/>
        <w:ind w:left="792"/>
        <w:rPr>
          <w:rFonts w:cs="David"/>
          <w:sz w:val="24"/>
          <w:szCs w:val="24"/>
        </w:rPr>
      </w:pPr>
    </w:p>
    <w:p w:rsidR="007335DB" w:rsidRPr="0026606E" w:rsidRDefault="007335DB" w:rsidP="007335DB">
      <w:pPr>
        <w:pStyle w:val="a3"/>
        <w:numPr>
          <w:ilvl w:val="0"/>
          <w:numId w:val="22"/>
        </w:numPr>
        <w:spacing w:after="0" w:line="360" w:lineRule="auto"/>
        <w:rPr>
          <w:rFonts w:cs="David"/>
          <w:sz w:val="24"/>
          <w:szCs w:val="24"/>
          <w:u w:val="single"/>
        </w:rPr>
      </w:pPr>
      <w:r w:rsidRPr="0026606E">
        <w:rPr>
          <w:rFonts w:cs="David" w:hint="cs"/>
          <w:sz w:val="24"/>
          <w:szCs w:val="24"/>
          <w:u w:val="single"/>
          <w:rtl/>
        </w:rPr>
        <w:t>תכנון חלופות</w:t>
      </w:r>
    </w:p>
    <w:p w:rsidR="007335DB" w:rsidRPr="0026606E" w:rsidRDefault="007335DB" w:rsidP="007335DB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בקשת מפרטי הצעות למתקני ייצור של אמוניה ונגזרותיה מסוגים שונים - נייחים, יבילים ו/או ניידים (היקף ייצור, עלויות ומשך הספקה).</w:t>
      </w:r>
    </w:p>
    <w:p w:rsidR="007335DB" w:rsidRPr="0026606E" w:rsidRDefault="000B610B" w:rsidP="002F54E4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בקשת הצעות למכלי-</w:t>
      </w:r>
      <w:r w:rsidR="007335DB" w:rsidRPr="0026606E">
        <w:rPr>
          <w:rFonts w:cs="David" w:hint="cs"/>
          <w:sz w:val="24"/>
          <w:szCs w:val="24"/>
          <w:rtl/>
        </w:rPr>
        <w:t>אחסון מבוזרים סטנדרטיים (קבועים, יבילים</w:t>
      </w:r>
      <w:r w:rsidR="002F54E4" w:rsidRPr="0026606E">
        <w:rPr>
          <w:rFonts w:cs="David" w:hint="cs"/>
          <w:sz w:val="24"/>
          <w:szCs w:val="24"/>
          <w:rtl/>
        </w:rPr>
        <w:t xml:space="preserve"> ו</w:t>
      </w:r>
      <w:r w:rsidR="007335DB" w:rsidRPr="0026606E">
        <w:rPr>
          <w:rFonts w:cs="David" w:hint="cs"/>
          <w:sz w:val="24"/>
          <w:szCs w:val="24"/>
          <w:rtl/>
        </w:rPr>
        <w:t>/</w:t>
      </w:r>
      <w:r w:rsidR="002F54E4" w:rsidRPr="0026606E">
        <w:rPr>
          <w:rFonts w:cs="David" w:hint="cs"/>
          <w:sz w:val="24"/>
          <w:szCs w:val="24"/>
          <w:rtl/>
        </w:rPr>
        <w:t xml:space="preserve">או </w:t>
      </w:r>
      <w:r w:rsidR="007335DB" w:rsidRPr="0026606E">
        <w:rPr>
          <w:rFonts w:cs="David" w:hint="cs"/>
          <w:sz w:val="24"/>
          <w:szCs w:val="24"/>
          <w:rtl/>
        </w:rPr>
        <w:t>ניידים).</w:t>
      </w:r>
    </w:p>
    <w:p w:rsidR="007335DB" w:rsidRPr="0026606E" w:rsidRDefault="007335DB" w:rsidP="007335DB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עדכון מערך חלופות ארצי בהתאם לסעיף 1.2 לעיל.</w:t>
      </w:r>
    </w:p>
    <w:p w:rsidR="007335DB" w:rsidRDefault="007335DB" w:rsidP="007335DB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 w:rsidRPr="0026606E">
        <w:rPr>
          <w:rFonts w:cs="David" w:hint="cs"/>
          <w:sz w:val="24"/>
          <w:szCs w:val="24"/>
          <w:rtl/>
        </w:rPr>
        <w:t>קביעת לוחות זמנים להפעלת המערכות החלופיות.</w:t>
      </w:r>
    </w:p>
    <w:p w:rsidR="005D3EC0" w:rsidRPr="0026606E" w:rsidRDefault="005D3EC0" w:rsidP="007335DB">
      <w:pPr>
        <w:pStyle w:val="a3"/>
        <w:numPr>
          <w:ilvl w:val="1"/>
          <w:numId w:val="22"/>
        </w:numPr>
        <w:spacing w:after="0" w:line="36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החלטת ממשלה על אופן התקצוב והסיוע לתהליך המעבר לתחליפי אמוניה במשק.</w:t>
      </w:r>
    </w:p>
    <w:p w:rsidR="00383101" w:rsidRPr="0026606E" w:rsidRDefault="00383101" w:rsidP="007335DB">
      <w:pPr>
        <w:spacing w:after="0" w:line="360" w:lineRule="auto"/>
        <w:rPr>
          <w:rFonts w:cs="David"/>
          <w:sz w:val="24"/>
          <w:szCs w:val="24"/>
          <w:rtl/>
        </w:rPr>
      </w:pPr>
    </w:p>
    <w:p w:rsidR="00925598" w:rsidRPr="0026606E" w:rsidRDefault="00925598" w:rsidP="007335DB">
      <w:pPr>
        <w:spacing w:after="0" w:line="360" w:lineRule="auto"/>
        <w:rPr>
          <w:rFonts w:cs="David"/>
          <w:b/>
          <w:bCs/>
          <w:sz w:val="24"/>
          <w:szCs w:val="24"/>
          <w:rtl/>
        </w:rPr>
      </w:pPr>
    </w:p>
    <w:p w:rsidR="007335DB" w:rsidRPr="0026606E" w:rsidRDefault="007335DB" w:rsidP="002F54E4">
      <w:pPr>
        <w:spacing w:after="0" w:line="360" w:lineRule="auto"/>
        <w:rPr>
          <w:rFonts w:ascii="David" w:hAnsi="David" w:cs="David"/>
          <w:sz w:val="32"/>
          <w:szCs w:val="32"/>
          <w:rtl/>
        </w:rPr>
      </w:pPr>
      <w:r w:rsidRPr="0026606E">
        <w:rPr>
          <w:rFonts w:cs="David" w:hint="cs"/>
          <w:b/>
          <w:bCs/>
          <w:sz w:val="32"/>
          <w:szCs w:val="32"/>
          <w:rtl/>
        </w:rPr>
        <w:t>נספח ג'-</w:t>
      </w:r>
      <w:r w:rsidRPr="0026606E">
        <w:rPr>
          <w:rFonts w:cs="David" w:hint="cs"/>
          <w:sz w:val="32"/>
          <w:szCs w:val="32"/>
          <w:rtl/>
        </w:rPr>
        <w:t xml:space="preserve"> </w:t>
      </w:r>
      <w:r w:rsidRPr="0026606E">
        <w:rPr>
          <w:rFonts w:cs="David" w:hint="cs"/>
          <w:b/>
          <w:bCs/>
          <w:sz w:val="32"/>
          <w:szCs w:val="32"/>
          <w:rtl/>
        </w:rPr>
        <w:t>יבוא חומצה חנקתית</w:t>
      </w:r>
      <w:r w:rsidR="002B4F9E" w:rsidRPr="0026606E">
        <w:rPr>
          <w:rFonts w:ascii="David" w:hAnsi="David" w:cs="David" w:hint="cs"/>
          <w:b/>
          <w:bCs/>
          <w:sz w:val="32"/>
          <w:szCs w:val="32"/>
          <w:rtl/>
        </w:rPr>
        <w:t xml:space="preserve"> </w:t>
      </w:r>
      <w:r w:rsidR="002B4F9E" w:rsidRPr="0026606E">
        <w:rPr>
          <w:rFonts w:ascii="David" w:hAnsi="David" w:cs="David" w:hint="cs"/>
          <w:sz w:val="32"/>
          <w:szCs w:val="32"/>
          <w:rtl/>
        </w:rPr>
        <w:t>(סקירה תמציתית)</w:t>
      </w:r>
    </w:p>
    <w:p w:rsidR="007335DB" w:rsidRPr="0026606E" w:rsidRDefault="007335DB" w:rsidP="007335DB">
      <w:p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7335DB" w:rsidRPr="0026606E" w:rsidRDefault="007335DB" w:rsidP="00024893">
      <w:p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>חומצה חנקתית</w:t>
      </w:r>
      <w:r w:rsidR="002F54E4" w:rsidRPr="0026606E">
        <w:rPr>
          <w:rFonts w:ascii="David" w:hAnsi="David" w:cs="David" w:hint="cs"/>
          <w:sz w:val="24"/>
          <w:szCs w:val="24"/>
          <w:shd w:val="clear" w:color="auto" w:fill="FFFFFF"/>
          <w:rtl/>
        </w:rPr>
        <w:t xml:space="preserve"> </w:t>
      </w:r>
      <w:r w:rsidR="002F54E4" w:rsidRPr="0026606E">
        <w:rPr>
          <w:rStyle w:val="apple-converted-space"/>
          <w:rFonts w:cs="David" w:hint="cs"/>
          <w:color w:val="252525"/>
          <w:sz w:val="24"/>
          <w:szCs w:val="24"/>
          <w:shd w:val="clear" w:color="auto" w:fill="FFFFFF"/>
          <w:rtl/>
        </w:rPr>
        <w:t>(</w:t>
      </w:r>
      <w:r w:rsidR="002F54E4" w:rsidRPr="0026606E">
        <w:rPr>
          <w:rStyle w:val="apple-converted-space"/>
          <w:rFonts w:cs="David"/>
          <w:color w:val="252525"/>
          <w:sz w:val="24"/>
          <w:szCs w:val="24"/>
          <w:shd w:val="clear" w:color="auto" w:fill="FFFFFF"/>
        </w:rPr>
        <w:t>Nitric Acid HNO</w:t>
      </w:r>
      <w:r w:rsidR="002F54E4" w:rsidRPr="0026606E">
        <w:rPr>
          <w:rStyle w:val="apple-converted-space"/>
          <w:rFonts w:cs="David"/>
          <w:color w:val="252525"/>
          <w:sz w:val="24"/>
          <w:szCs w:val="24"/>
          <w:shd w:val="clear" w:color="auto" w:fill="FFFFFF"/>
          <w:vertAlign w:val="subscript"/>
        </w:rPr>
        <w:t>3</w:t>
      </w:r>
      <w:r w:rsidR="002F54E4" w:rsidRPr="0026606E">
        <w:rPr>
          <w:rStyle w:val="apple-converted-space"/>
          <w:rFonts w:cs="David" w:hint="cs"/>
          <w:color w:val="252525"/>
          <w:sz w:val="24"/>
          <w:szCs w:val="24"/>
          <w:shd w:val="clear" w:color="auto" w:fill="FFFFFF"/>
          <w:rtl/>
        </w:rPr>
        <w:t>)</w:t>
      </w:r>
      <w:r w:rsidRPr="0026606E">
        <w:rPr>
          <w:rStyle w:val="apple-converted-space"/>
          <w:rFonts w:ascii="David" w:hAnsi="David" w:cs="David"/>
          <w:color w:val="252525"/>
          <w:sz w:val="24"/>
          <w:szCs w:val="24"/>
          <w:shd w:val="clear" w:color="auto" w:fill="FFFFFF"/>
        </w:rPr>
        <w:t> </w:t>
      </w:r>
      <w:r w:rsidRPr="0026606E">
        <w:rPr>
          <w:rFonts w:ascii="David" w:hAnsi="David" w:cs="David"/>
          <w:color w:val="000000" w:themeColor="text1"/>
          <w:sz w:val="24"/>
          <w:szCs w:val="24"/>
          <w:shd w:val="clear" w:color="auto" w:fill="FFFFFF"/>
          <w:rtl/>
        </w:rPr>
        <w:t>היא</w:t>
      </w:r>
      <w:r w:rsidRPr="0026606E">
        <w:rPr>
          <w:rStyle w:val="apple-converted-space"/>
          <w:rFonts w:ascii="David" w:hAnsi="David" w:cs="David"/>
          <w:color w:val="000000" w:themeColor="text1"/>
          <w:sz w:val="24"/>
          <w:szCs w:val="24"/>
          <w:shd w:val="clear" w:color="auto" w:fill="FFFFFF"/>
          <w:rtl/>
        </w:rPr>
        <w:t> </w:t>
      </w:r>
      <w:hyperlink r:id="rId9" w:tooltip="חומצה" w:history="1">
        <w:r w:rsidRPr="0026606E">
          <w:rPr>
            <w:rStyle w:val="Hyperlink"/>
            <w:rFonts w:ascii="David" w:hAnsi="David" w:cs="David"/>
            <w:color w:val="000000" w:themeColor="text1"/>
            <w:sz w:val="24"/>
            <w:szCs w:val="24"/>
            <w:u w:val="none"/>
            <w:shd w:val="clear" w:color="auto" w:fill="FFFFFF"/>
            <w:rtl/>
          </w:rPr>
          <w:t>חומצה</w:t>
        </w:r>
      </w:hyperlink>
      <w:r w:rsidRPr="0026606E">
        <w:rPr>
          <w:rStyle w:val="apple-converted-space"/>
          <w:rFonts w:ascii="David" w:hAnsi="David" w:cs="David"/>
          <w:color w:val="000000" w:themeColor="text1"/>
          <w:sz w:val="24"/>
          <w:szCs w:val="24"/>
          <w:shd w:val="clear" w:color="auto" w:fill="FFFFFF"/>
        </w:rPr>
        <w:t> </w:t>
      </w:r>
      <w:r w:rsidRPr="0026606E">
        <w:rPr>
          <w:rFonts w:ascii="David" w:hAnsi="David" w:cs="David"/>
          <w:color w:val="000000" w:themeColor="text1"/>
          <w:sz w:val="24"/>
          <w:szCs w:val="24"/>
          <w:shd w:val="clear" w:color="auto" w:fill="FFFFFF"/>
          <w:rtl/>
        </w:rPr>
        <w:t xml:space="preserve">מינרלית 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>חזקה</w:t>
      </w:r>
      <w:r w:rsidRPr="0026606E">
        <w:rPr>
          <w:rFonts w:ascii="David" w:hAnsi="David" w:cs="David" w:hint="cs"/>
          <w:color w:val="252525"/>
          <w:sz w:val="24"/>
          <w:szCs w:val="24"/>
          <w:shd w:val="clear" w:color="auto" w:fill="FFFFFF"/>
          <w:rtl/>
        </w:rPr>
        <w:t xml:space="preserve"> 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 xml:space="preserve">המשמשת </w:t>
      </w:r>
      <w:r w:rsidRPr="0026606E">
        <w:rPr>
          <w:rFonts w:ascii="David" w:hAnsi="David" w:cs="David" w:hint="cs"/>
          <w:color w:val="252525"/>
          <w:sz w:val="24"/>
          <w:szCs w:val="24"/>
          <w:shd w:val="clear" w:color="auto" w:fill="FFFFFF"/>
          <w:rtl/>
        </w:rPr>
        <w:t>כ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 xml:space="preserve">חומר גלם </w:t>
      </w:r>
      <w:r w:rsidRPr="0026606E">
        <w:rPr>
          <w:rFonts w:ascii="David" w:hAnsi="David" w:cs="David" w:hint="cs"/>
          <w:color w:val="252525"/>
          <w:sz w:val="24"/>
          <w:szCs w:val="24"/>
          <w:shd w:val="clear" w:color="auto" w:fill="FFFFFF"/>
          <w:rtl/>
        </w:rPr>
        <w:t xml:space="preserve">עיקרי 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 xml:space="preserve">בתעשיות מוצרי החנקן ובעיקר </w:t>
      </w:r>
      <w:r w:rsidRPr="0026606E">
        <w:rPr>
          <w:rFonts w:ascii="David" w:hAnsi="David" w:cs="David" w:hint="cs"/>
          <w:color w:val="252525"/>
          <w:sz w:val="24"/>
          <w:szCs w:val="24"/>
          <w:shd w:val="clear" w:color="auto" w:fill="FFFFFF"/>
          <w:rtl/>
        </w:rPr>
        <w:t>ב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 xml:space="preserve">תעשיית </w:t>
      </w:r>
      <w:r w:rsidR="000B610B" w:rsidRPr="0026606E">
        <w:rPr>
          <w:rFonts w:ascii="David" w:hAnsi="David" w:cs="David" w:hint="cs"/>
          <w:color w:val="252525"/>
          <w:sz w:val="24"/>
          <w:szCs w:val="24"/>
          <w:shd w:val="clear" w:color="auto" w:fill="FFFFFF"/>
          <w:rtl/>
        </w:rPr>
        <w:t>י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>יצור הדשנים</w:t>
      </w:r>
      <w:r w:rsidRPr="0026606E">
        <w:rPr>
          <w:rFonts w:ascii="David" w:hAnsi="David" w:cs="David" w:hint="cs"/>
          <w:color w:val="252525"/>
          <w:sz w:val="24"/>
          <w:szCs w:val="24"/>
          <w:shd w:val="clear" w:color="auto" w:fill="FFFFFF"/>
          <w:rtl/>
        </w:rPr>
        <w:t xml:space="preserve"> (</w:t>
      </w:r>
      <w:r w:rsidRPr="0026606E">
        <w:rPr>
          <w:rFonts w:ascii="David" w:hAnsi="David" w:cs="David"/>
          <w:sz w:val="24"/>
          <w:szCs w:val="24"/>
          <w:rtl/>
        </w:rPr>
        <w:t>75-80% מהת</w:t>
      </w:r>
      <w:r w:rsidRPr="0026606E">
        <w:rPr>
          <w:rFonts w:ascii="David" w:hAnsi="David" w:cs="David" w:hint="cs"/>
          <w:sz w:val="24"/>
          <w:szCs w:val="24"/>
          <w:rtl/>
        </w:rPr>
        <w:t>צרוכת העולמית)</w:t>
      </w:r>
      <w:r w:rsidRPr="0026606E">
        <w:rPr>
          <w:rFonts w:ascii="David" w:hAnsi="David" w:cs="David"/>
          <w:color w:val="252525"/>
          <w:sz w:val="24"/>
          <w:szCs w:val="24"/>
          <w:shd w:val="clear" w:color="auto" w:fill="FFFFFF"/>
          <w:rtl/>
        </w:rPr>
        <w:t xml:space="preserve">. </w:t>
      </w: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>חומצה חנקתית היא מחמצן חזק</w:t>
      </w:r>
      <w:r w:rsidRPr="0026606E">
        <w:rPr>
          <w:rFonts w:ascii="David" w:hAnsi="David" w:cs="David" w:hint="cs"/>
          <w:sz w:val="24"/>
          <w:szCs w:val="24"/>
          <w:shd w:val="clear" w:color="auto" w:fill="FFFFFF"/>
          <w:rtl/>
        </w:rPr>
        <w:t>, והיא</w:t>
      </w: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 xml:space="preserve"> חומר קוריזיבי שמגיב חזק </w:t>
      </w:r>
      <w:r w:rsidRPr="0026606E">
        <w:rPr>
          <w:rFonts w:ascii="David" w:hAnsi="David" w:cs="David" w:hint="cs"/>
          <w:sz w:val="24"/>
          <w:szCs w:val="24"/>
          <w:shd w:val="clear" w:color="auto" w:fill="FFFFFF"/>
          <w:rtl/>
        </w:rPr>
        <w:t xml:space="preserve">עם </w:t>
      </w: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 xml:space="preserve">מתכות ובמיוחד </w:t>
      </w:r>
      <w:r w:rsidRPr="0026606E">
        <w:rPr>
          <w:rFonts w:ascii="David" w:hAnsi="David" w:cs="David" w:hint="cs"/>
          <w:sz w:val="24"/>
          <w:szCs w:val="24"/>
          <w:shd w:val="clear" w:color="auto" w:fill="FFFFFF"/>
          <w:rtl/>
        </w:rPr>
        <w:t xml:space="preserve">עם </w:t>
      </w: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>ברזל ונחושת. החומר מסוכן למגע</w:t>
      </w:r>
      <w:r w:rsidRPr="0026606E">
        <w:rPr>
          <w:rFonts w:ascii="David" w:hAnsi="David" w:cs="David" w:hint="cs"/>
          <w:sz w:val="24"/>
          <w:szCs w:val="24"/>
          <w:shd w:val="clear" w:color="auto" w:fill="FFFFFF"/>
          <w:rtl/>
        </w:rPr>
        <w:t>,</w:t>
      </w: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 xml:space="preserve"> </w:t>
      </w:r>
      <w:r w:rsidRPr="00024893">
        <w:rPr>
          <w:rFonts w:ascii="David" w:hAnsi="David" w:cs="David"/>
          <w:sz w:val="24"/>
          <w:szCs w:val="24"/>
          <w:shd w:val="clear" w:color="auto" w:fill="FFFFFF"/>
          <w:rtl/>
        </w:rPr>
        <w:t>אך</w:t>
      </w:r>
      <w:r w:rsidRPr="00024893">
        <w:rPr>
          <w:rFonts w:ascii="David" w:hAnsi="David" w:cs="David"/>
          <w:b/>
          <w:bCs/>
          <w:sz w:val="24"/>
          <w:szCs w:val="24"/>
          <w:shd w:val="clear" w:color="auto" w:fill="FFFFFF"/>
          <w:rtl/>
        </w:rPr>
        <w:t xml:space="preserve"> אינו נדיף</w:t>
      </w:r>
      <w:r w:rsidRPr="00024893">
        <w:rPr>
          <w:rFonts w:ascii="David" w:hAnsi="David" w:cs="David" w:hint="cs"/>
          <w:b/>
          <w:bCs/>
          <w:sz w:val="24"/>
          <w:szCs w:val="24"/>
          <w:shd w:val="clear" w:color="auto" w:fill="FFFFFF"/>
          <w:rtl/>
        </w:rPr>
        <w:t>,</w:t>
      </w:r>
      <w:r w:rsidRPr="00024893">
        <w:rPr>
          <w:rFonts w:ascii="David" w:hAnsi="David" w:cs="David"/>
          <w:b/>
          <w:bCs/>
          <w:sz w:val="24"/>
          <w:szCs w:val="24"/>
          <w:shd w:val="clear" w:color="auto" w:fill="FFFFFF"/>
          <w:rtl/>
        </w:rPr>
        <w:t xml:space="preserve"> במיוחד בהשוואה לאמוניה</w:t>
      </w:r>
      <w:r w:rsidRPr="0026606E">
        <w:rPr>
          <w:rFonts w:ascii="David" w:hAnsi="David" w:cs="David"/>
          <w:sz w:val="24"/>
          <w:szCs w:val="24"/>
          <w:shd w:val="clear" w:color="auto" w:fill="FFFFFF"/>
          <w:rtl/>
        </w:rPr>
        <w:t>.</w:t>
      </w:r>
    </w:p>
    <w:p w:rsidR="007335DB" w:rsidRPr="0026606E" w:rsidRDefault="007335DB" w:rsidP="00AC08AF">
      <w:p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26606E">
        <w:rPr>
          <w:rFonts w:ascii="David" w:hAnsi="David" w:cs="David" w:hint="cs"/>
          <w:sz w:val="24"/>
          <w:szCs w:val="24"/>
          <w:rtl/>
        </w:rPr>
        <w:t>עפ"י דו"ח "סוכנות הייעוץ הבריטית לחקר הסחר העולמי" מנובמבר 2016</w:t>
      </w:r>
      <w:r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ascii="David" w:hAnsi="David" w:cs="David" w:hint="cs"/>
          <w:sz w:val="24"/>
          <w:szCs w:val="24"/>
          <w:rtl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 xml:space="preserve">השוק העולמי </w:t>
      </w:r>
      <w:r w:rsidRPr="0026606E">
        <w:rPr>
          <w:rFonts w:ascii="David" w:hAnsi="David" w:cs="David" w:hint="cs"/>
          <w:sz w:val="24"/>
          <w:szCs w:val="24"/>
          <w:rtl/>
        </w:rPr>
        <w:t>ש</w:t>
      </w:r>
      <w:r w:rsidRPr="0026606E">
        <w:rPr>
          <w:rFonts w:ascii="David" w:hAnsi="David" w:cs="David"/>
          <w:sz w:val="24"/>
          <w:szCs w:val="24"/>
          <w:rtl/>
        </w:rPr>
        <w:t>ל</w:t>
      </w:r>
      <w:r w:rsidRPr="0026606E">
        <w:rPr>
          <w:rFonts w:ascii="David" w:hAnsi="David" w:cs="David" w:hint="cs"/>
          <w:sz w:val="24"/>
          <w:szCs w:val="24"/>
          <w:rtl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 xml:space="preserve">חומצה חנקתית נע בין </w:t>
      </w:r>
      <w:r w:rsidR="00AC08AF" w:rsidRPr="0026606E">
        <w:rPr>
          <w:rFonts w:ascii="David" w:hAnsi="David" w:cs="David" w:hint="cs"/>
          <w:sz w:val="24"/>
          <w:szCs w:val="24"/>
          <w:rtl/>
        </w:rPr>
        <w:t>800-750</w:t>
      </w:r>
      <w:r w:rsidRPr="0026606E">
        <w:rPr>
          <w:rFonts w:ascii="David" w:hAnsi="David" w:cs="David"/>
          <w:sz w:val="24"/>
          <w:szCs w:val="24"/>
          <w:rtl/>
        </w:rPr>
        <w:t xml:space="preserve"> מיליון טון בשנה</w:t>
      </w:r>
      <w:r w:rsidRPr="0026606E">
        <w:rPr>
          <w:rFonts w:ascii="David" w:hAnsi="David" w:cs="David" w:hint="cs"/>
          <w:sz w:val="24"/>
          <w:szCs w:val="24"/>
          <w:rtl/>
        </w:rPr>
        <w:t>. הביקושים קשורים קשר ישיר לביקוש לחומרי</w:t>
      </w:r>
      <w:r w:rsidR="000B610B" w:rsidRPr="0026606E">
        <w:rPr>
          <w:rFonts w:ascii="David" w:hAnsi="David" w:cs="David" w:hint="cs"/>
          <w:sz w:val="24"/>
          <w:szCs w:val="24"/>
          <w:rtl/>
        </w:rPr>
        <w:t>-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דישון ח</w:t>
      </w:r>
      <w:r w:rsidR="000B610B" w:rsidRPr="0026606E">
        <w:rPr>
          <w:rFonts w:ascii="David" w:hAnsi="David" w:cs="David" w:hint="cs"/>
          <w:sz w:val="24"/>
          <w:szCs w:val="24"/>
          <w:rtl/>
        </w:rPr>
        <w:t>נקתיים ובאופן משני לייצור חומרי-</w:t>
      </w:r>
      <w:r w:rsidRPr="0026606E">
        <w:rPr>
          <w:rFonts w:ascii="David" w:hAnsi="David" w:cs="David" w:hint="cs"/>
          <w:sz w:val="24"/>
          <w:szCs w:val="24"/>
          <w:rtl/>
        </w:rPr>
        <w:t>נפץ</w:t>
      </w:r>
      <w:r w:rsidRPr="0026606E">
        <w:rPr>
          <w:rFonts w:ascii="David" w:hAnsi="David" w:cs="David"/>
          <w:sz w:val="24"/>
          <w:szCs w:val="24"/>
          <w:rtl/>
        </w:rPr>
        <w:t xml:space="preserve">. </w:t>
      </w:r>
      <w:r w:rsidRPr="0026606E">
        <w:rPr>
          <w:rFonts w:ascii="David" w:hAnsi="David" w:cs="David" w:hint="cs"/>
          <w:sz w:val="24"/>
          <w:szCs w:val="24"/>
          <w:rtl/>
        </w:rPr>
        <w:t xml:space="preserve">כמו כן, </w:t>
      </w:r>
      <w:r w:rsidRPr="0026606E">
        <w:rPr>
          <w:rFonts w:ascii="David" w:hAnsi="David" w:cs="David"/>
          <w:sz w:val="24"/>
          <w:szCs w:val="24"/>
          <w:rtl/>
        </w:rPr>
        <w:t xml:space="preserve">בשנת 2016 </w:t>
      </w:r>
      <w:r w:rsidRPr="0026606E">
        <w:rPr>
          <w:rFonts w:ascii="David" w:hAnsi="David" w:cs="David" w:hint="cs"/>
          <w:sz w:val="24"/>
          <w:szCs w:val="24"/>
          <w:rtl/>
        </w:rPr>
        <w:t xml:space="preserve">עלה </w:t>
      </w:r>
      <w:r w:rsidRPr="0026606E">
        <w:rPr>
          <w:rFonts w:ascii="David" w:hAnsi="David" w:cs="David"/>
          <w:sz w:val="24"/>
          <w:szCs w:val="24"/>
          <w:rtl/>
        </w:rPr>
        <w:t>הביקוש העולמי של</w:t>
      </w:r>
      <w:r w:rsidRPr="0026606E">
        <w:rPr>
          <w:rFonts w:ascii="David" w:hAnsi="David" w:cs="David" w:hint="cs"/>
          <w:sz w:val="24"/>
          <w:szCs w:val="24"/>
          <w:rtl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חומצה חנקתית ב-7%</w:t>
      </w:r>
      <w:r w:rsidRPr="0026606E">
        <w:rPr>
          <w:rFonts w:ascii="David" w:hAnsi="David" w:cs="David" w:hint="cs"/>
          <w:sz w:val="24"/>
          <w:szCs w:val="24"/>
          <w:rtl/>
        </w:rPr>
        <w:t>,</w:t>
      </w:r>
      <w:r w:rsidRPr="0026606E">
        <w:rPr>
          <w:rFonts w:ascii="David" w:hAnsi="David" w:cs="David"/>
          <w:sz w:val="24"/>
          <w:szCs w:val="24"/>
          <w:rtl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</w:rPr>
        <w:t xml:space="preserve">בעיקר בשל עליית הביקושים במזרח אסיה, במיוחד בהודו ובסין, וכן במרכז ובדרום אמריקה. </w:t>
      </w:r>
    </w:p>
    <w:p w:rsidR="007335DB" w:rsidRPr="0026606E" w:rsidRDefault="007335DB" w:rsidP="005D3EC0">
      <w:pPr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26606E">
        <w:rPr>
          <w:rFonts w:ascii="David" w:hAnsi="David" w:cs="David"/>
          <w:sz w:val="24"/>
          <w:szCs w:val="24"/>
          <w:rtl/>
        </w:rPr>
        <w:t xml:space="preserve">עיקר היצרנים </w:t>
      </w:r>
      <w:r w:rsidRPr="0026606E">
        <w:rPr>
          <w:rFonts w:ascii="David" w:hAnsi="David" w:cs="David" w:hint="cs"/>
          <w:sz w:val="24"/>
          <w:szCs w:val="24"/>
          <w:rtl/>
        </w:rPr>
        <w:t xml:space="preserve">של חומצה חנקתית </w:t>
      </w:r>
      <w:r w:rsidRPr="0026606E">
        <w:rPr>
          <w:rFonts w:ascii="David" w:hAnsi="David" w:cs="David"/>
          <w:sz w:val="24"/>
          <w:szCs w:val="24"/>
          <w:rtl/>
        </w:rPr>
        <w:t>נמצאים בארה"ב</w:t>
      </w:r>
      <w:r w:rsidRPr="0026606E">
        <w:rPr>
          <w:rFonts w:ascii="David" w:hAnsi="David" w:cs="David" w:hint="cs"/>
          <w:sz w:val="24"/>
          <w:szCs w:val="24"/>
          <w:rtl/>
        </w:rPr>
        <w:t>,</w:t>
      </w:r>
      <w:r w:rsidRPr="0026606E">
        <w:rPr>
          <w:rFonts w:ascii="David" w:hAnsi="David" w:cs="David"/>
          <w:sz w:val="24"/>
          <w:szCs w:val="24"/>
          <w:rtl/>
        </w:rPr>
        <w:t xml:space="preserve"> מער</w:t>
      </w:r>
      <w:r w:rsidR="002F54E4" w:rsidRPr="0026606E">
        <w:rPr>
          <w:rFonts w:ascii="David" w:hAnsi="David" w:cs="David"/>
          <w:sz w:val="24"/>
          <w:szCs w:val="24"/>
          <w:rtl/>
        </w:rPr>
        <w:t>ב אירופה ומזרח אסיה.</w:t>
      </w:r>
      <w:r w:rsidRPr="0026606E">
        <w:rPr>
          <w:rFonts w:ascii="David" w:hAnsi="David" w:cs="David"/>
          <w:sz w:val="24"/>
          <w:szCs w:val="24"/>
          <w:rtl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</w:rPr>
        <w:t>הודו, שה</w:t>
      </w:r>
      <w:r w:rsidR="00673C2B" w:rsidRPr="0026606E">
        <w:rPr>
          <w:rFonts w:ascii="David" w:hAnsi="David" w:cs="David" w:hint="cs"/>
          <w:sz w:val="24"/>
          <w:szCs w:val="24"/>
          <w:rtl/>
        </w:rPr>
        <w:t>י</w:t>
      </w:r>
      <w:r w:rsidRPr="0026606E">
        <w:rPr>
          <w:rFonts w:ascii="David" w:hAnsi="David" w:cs="David" w:hint="cs"/>
          <w:sz w:val="24"/>
          <w:szCs w:val="24"/>
          <w:rtl/>
        </w:rPr>
        <w:t>יתה יבואנית גדולה של חומצה חנקתית הקימה מתקני</w:t>
      </w:r>
      <w:r w:rsidR="00673C2B" w:rsidRPr="0026606E">
        <w:rPr>
          <w:rFonts w:ascii="David" w:hAnsi="David" w:cs="David" w:hint="cs"/>
          <w:sz w:val="24"/>
          <w:szCs w:val="24"/>
          <w:rtl/>
        </w:rPr>
        <w:t>-</w:t>
      </w:r>
      <w:r w:rsidRPr="0026606E">
        <w:rPr>
          <w:rFonts w:ascii="David" w:hAnsi="David" w:cs="David" w:hint="cs"/>
          <w:sz w:val="24"/>
          <w:szCs w:val="24"/>
          <w:rtl/>
        </w:rPr>
        <w:t>ייצור עצמאיים ל</w:t>
      </w:r>
      <w:r w:rsidR="00673C2B" w:rsidRPr="0026606E">
        <w:rPr>
          <w:rFonts w:ascii="David" w:hAnsi="David" w:cs="David" w:hint="cs"/>
          <w:sz w:val="24"/>
          <w:szCs w:val="24"/>
          <w:rtl/>
        </w:rPr>
        <w:t>נ</w:t>
      </w:r>
      <w:r w:rsidRPr="0026606E">
        <w:rPr>
          <w:rFonts w:ascii="David" w:hAnsi="David" w:cs="David" w:hint="cs"/>
          <w:sz w:val="24"/>
          <w:szCs w:val="24"/>
          <w:rtl/>
        </w:rPr>
        <w:t>ו</w:t>
      </w:r>
      <w:r w:rsidR="00673C2B" w:rsidRPr="0026606E">
        <w:rPr>
          <w:rFonts w:ascii="David" w:hAnsi="David" w:cs="David" w:hint="cs"/>
          <w:sz w:val="24"/>
          <w:szCs w:val="24"/>
          <w:rtl/>
        </w:rPr>
        <w:t>כח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הביקוש הגובר. לעומת זאת</w:t>
      </w:r>
      <w:r w:rsidR="00673C2B" w:rsidRPr="0026606E">
        <w:rPr>
          <w:rFonts w:ascii="David" w:hAnsi="David" w:cs="David" w:hint="cs"/>
          <w:sz w:val="24"/>
          <w:szCs w:val="24"/>
          <w:rtl/>
        </w:rPr>
        <w:t>,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הביקושים בארה"ב ירדו עקב</w:t>
      </w:r>
      <w:r w:rsidR="00673C2B" w:rsidRPr="0026606E">
        <w:rPr>
          <w:rFonts w:ascii="David" w:hAnsi="David" w:cs="David" w:hint="cs"/>
          <w:sz w:val="24"/>
          <w:szCs w:val="24"/>
          <w:rtl/>
        </w:rPr>
        <w:t xml:space="preserve"> תקנות חדשות למניעת חדירת חומרי-דישון למי-</w:t>
      </w:r>
      <w:r w:rsidRPr="0026606E">
        <w:rPr>
          <w:rFonts w:ascii="David" w:hAnsi="David" w:cs="David" w:hint="cs"/>
          <w:sz w:val="24"/>
          <w:szCs w:val="24"/>
          <w:rtl/>
        </w:rPr>
        <w:t>התהום. רוב שינוע החומצה החנקתית (בריכוז של כ-65-60%) נעשה באניות מיוחדות. השינוע היבש</w:t>
      </w:r>
      <w:r w:rsidR="00673C2B" w:rsidRPr="0026606E">
        <w:rPr>
          <w:rFonts w:ascii="David" w:hAnsi="David" w:cs="David" w:hint="cs"/>
          <w:sz w:val="24"/>
          <w:szCs w:val="24"/>
          <w:rtl/>
        </w:rPr>
        <w:t>תי, במשאיות וברכבות, נעשה במכלי-</w:t>
      </w:r>
      <w:r w:rsidRPr="0026606E">
        <w:rPr>
          <w:rFonts w:ascii="David" w:hAnsi="David" w:cs="David" w:hint="cs"/>
          <w:sz w:val="24"/>
          <w:szCs w:val="24"/>
          <w:rtl/>
        </w:rPr>
        <w:t>מתכת מיוחדים, בהתאם לריכוז החומר.</w:t>
      </w:r>
      <w:r w:rsidR="002F54E4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 השינוע של חומצה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חנקתית </w:t>
      </w:r>
      <w:r w:rsidR="002F54E4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בים וביבשה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בריכוז הנ"ל </w:t>
      </w:r>
      <w:r w:rsidR="002F54E4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ובתנאים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תקניים </w:t>
      </w:r>
      <w:r w:rsidR="00673C2B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הינו </w:t>
      </w:r>
      <w:r w:rsidR="005D3EC0">
        <w:rPr>
          <w:rFonts w:ascii="David" w:hAnsi="David" w:cs="David" w:hint="cs"/>
          <w:b/>
          <w:bCs/>
          <w:sz w:val="24"/>
          <w:szCs w:val="24"/>
          <w:rtl/>
        </w:rPr>
        <w:t>פחות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 מסוכן</w:t>
      </w:r>
      <w:r w:rsidR="005D3EC0">
        <w:rPr>
          <w:rFonts w:ascii="David" w:hAnsi="David" w:cs="David" w:hint="cs"/>
          <w:b/>
          <w:bCs/>
          <w:sz w:val="24"/>
          <w:szCs w:val="24"/>
          <w:rtl/>
        </w:rPr>
        <w:t xml:space="preserve"> באופן משמעותי לעומת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השינוע של אמוניה. זאת מכיוון שלא מדובר בחומר דליק ורעיל כמו אמוניה, ו</w:t>
      </w:r>
      <w:r w:rsidR="00673C2B" w:rsidRPr="0026606E">
        <w:rPr>
          <w:rFonts w:ascii="David" w:hAnsi="David" w:cs="David" w:hint="cs"/>
          <w:b/>
          <w:bCs/>
          <w:sz w:val="24"/>
          <w:szCs w:val="24"/>
          <w:rtl/>
        </w:rPr>
        <w:t>מ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כי</w:t>
      </w:r>
      <w:r w:rsidR="00673C2B" w:rsidRPr="0026606E">
        <w:rPr>
          <w:rFonts w:ascii="David" w:hAnsi="David" w:cs="David" w:hint="cs"/>
          <w:b/>
          <w:bCs/>
          <w:sz w:val="24"/>
          <w:szCs w:val="24"/>
          <w:rtl/>
        </w:rPr>
        <w:t>ו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ון שהנדיפות שלו בטמפרטורת הסביבה נמוכה בהרבה מזו של אמוניה.</w:t>
      </w:r>
    </w:p>
    <w:p w:rsidR="007335DB" w:rsidRPr="0026606E" w:rsidRDefault="007335DB" w:rsidP="00673C2B">
      <w:pPr>
        <w:spacing w:after="0" w:line="360" w:lineRule="auto"/>
        <w:jc w:val="both"/>
        <w:rPr>
          <w:rFonts w:ascii="David" w:hAnsi="David" w:cs="David"/>
          <w:b/>
          <w:bCs/>
          <w:sz w:val="24"/>
          <w:szCs w:val="24"/>
          <w:rtl/>
        </w:rPr>
      </w:pPr>
      <w:r w:rsidRPr="0026606E">
        <w:rPr>
          <w:rFonts w:ascii="David" w:hAnsi="David" w:cs="David" w:hint="cs"/>
          <w:sz w:val="24"/>
          <w:szCs w:val="24"/>
          <w:rtl/>
        </w:rPr>
        <w:t xml:space="preserve">רוב האמוניה המיובאת לישראל משמשת לייצור חומצה חנקתית, בריכוז של 65-60%, והייצור נעשה במתקני </w:t>
      </w:r>
      <w:r w:rsidRPr="0026606E">
        <w:rPr>
          <w:rFonts w:ascii="David" w:hAnsi="David" w:cs="David" w:hint="cs"/>
          <w:sz w:val="24"/>
          <w:szCs w:val="24"/>
        </w:rPr>
        <w:t>N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של חיפה כימיקלים.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יבוא החומצה החנקתית לארץ יכול להוות תחליף </w:t>
      </w:r>
      <w:r w:rsidR="00463C7E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לזמן מוגבל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ליבוא </w:t>
      </w:r>
      <w:r w:rsidR="00673C2B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אמוניה עבור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צרכנים גדולים</w:t>
      </w:r>
      <w:r w:rsidR="00673C2B"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 ובינוניים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 xml:space="preserve"> הזקוקים לחומצה חנקתית.</w:t>
      </w:r>
    </w:p>
    <w:p w:rsidR="007335DB" w:rsidRPr="0026606E" w:rsidRDefault="007335DB" w:rsidP="007335DB">
      <w:pPr>
        <w:spacing w:after="0" w:line="360" w:lineRule="auto"/>
        <w:jc w:val="both"/>
        <w:rPr>
          <w:rFonts w:cs="David"/>
          <w:sz w:val="24"/>
          <w:szCs w:val="24"/>
          <w:rtl/>
        </w:rPr>
      </w:pPr>
    </w:p>
    <w:p w:rsidR="00925598" w:rsidRPr="0026606E" w:rsidRDefault="00925598" w:rsidP="00925598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32"/>
          <w:szCs w:val="32"/>
          <w:rtl/>
        </w:rPr>
      </w:pPr>
    </w:p>
    <w:p w:rsidR="005D3EC0" w:rsidRDefault="005D3EC0">
      <w:pPr>
        <w:bidi w:val="0"/>
        <w:rPr>
          <w:rFonts w:ascii="David" w:hAnsi="David" w:cs="David"/>
          <w:b/>
          <w:bCs/>
          <w:sz w:val="32"/>
          <w:szCs w:val="32"/>
          <w:rtl/>
        </w:rPr>
      </w:pPr>
      <w:r>
        <w:rPr>
          <w:rFonts w:ascii="David" w:hAnsi="David" w:cs="David"/>
          <w:b/>
          <w:bCs/>
          <w:sz w:val="32"/>
          <w:szCs w:val="32"/>
          <w:rtl/>
        </w:rPr>
        <w:br w:type="page"/>
      </w:r>
    </w:p>
    <w:p w:rsidR="005D3EC0" w:rsidRDefault="005D3EC0" w:rsidP="002B4F9E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32"/>
          <w:szCs w:val="32"/>
          <w:rtl/>
        </w:rPr>
      </w:pPr>
    </w:p>
    <w:p w:rsidR="005D3EC0" w:rsidRDefault="005D3EC0" w:rsidP="002B4F9E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32"/>
          <w:szCs w:val="32"/>
          <w:rtl/>
        </w:rPr>
      </w:pPr>
    </w:p>
    <w:p w:rsidR="007335DB" w:rsidRPr="0026606E" w:rsidRDefault="007335DB" w:rsidP="002B4F9E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32"/>
          <w:szCs w:val="32"/>
          <w:lang w:val="en-GB"/>
        </w:rPr>
      </w:pPr>
      <w:r w:rsidRPr="0026606E">
        <w:rPr>
          <w:rFonts w:ascii="David" w:hAnsi="David" w:cs="David" w:hint="eastAsia"/>
          <w:b/>
          <w:bCs/>
          <w:sz w:val="32"/>
          <w:szCs w:val="32"/>
          <w:rtl/>
        </w:rPr>
        <w:t>נספח</w:t>
      </w:r>
      <w:r w:rsidRPr="0026606E">
        <w:rPr>
          <w:rFonts w:ascii="David" w:hAnsi="David" w:cs="David"/>
          <w:b/>
          <w:bCs/>
          <w:sz w:val="32"/>
          <w:szCs w:val="32"/>
          <w:rtl/>
        </w:rPr>
        <w:t xml:space="preserve"> </w:t>
      </w:r>
      <w:r w:rsidRPr="0026606E">
        <w:rPr>
          <w:rFonts w:ascii="David" w:hAnsi="David" w:cs="David" w:hint="cs"/>
          <w:b/>
          <w:bCs/>
          <w:sz w:val="32"/>
          <w:szCs w:val="32"/>
          <w:rtl/>
        </w:rPr>
        <w:t>ד</w:t>
      </w:r>
      <w:r w:rsidRPr="0026606E">
        <w:rPr>
          <w:rFonts w:ascii="David" w:hAnsi="David" w:cs="David"/>
          <w:b/>
          <w:bCs/>
          <w:sz w:val="32"/>
          <w:szCs w:val="32"/>
          <w:rtl/>
        </w:rPr>
        <w:t xml:space="preserve">'- </w:t>
      </w:r>
      <w:r w:rsidRPr="0026606E">
        <w:rPr>
          <w:rFonts w:ascii="David" w:hAnsi="David" w:cs="David" w:hint="eastAsia"/>
          <w:b/>
          <w:bCs/>
          <w:noProof/>
          <w:sz w:val="32"/>
          <w:szCs w:val="32"/>
          <w:rtl/>
        </w:rPr>
        <w:t>ייצור</w:t>
      </w:r>
      <w:r w:rsidRPr="0026606E">
        <w:rPr>
          <w:rFonts w:ascii="David" w:hAnsi="David" w:cs="David"/>
          <w:b/>
          <w:bCs/>
          <w:noProof/>
          <w:sz w:val="32"/>
          <w:szCs w:val="32"/>
          <w:rtl/>
        </w:rPr>
        <w:t xml:space="preserve"> </w:t>
      </w:r>
      <w:r w:rsidRPr="0026606E">
        <w:rPr>
          <w:rFonts w:ascii="David" w:hAnsi="David" w:cs="David" w:hint="eastAsia"/>
          <w:b/>
          <w:bCs/>
          <w:noProof/>
          <w:sz w:val="32"/>
          <w:szCs w:val="32"/>
          <w:rtl/>
        </w:rPr>
        <w:t>אמוניה</w:t>
      </w:r>
      <w:r w:rsidRPr="0026606E">
        <w:rPr>
          <w:rFonts w:ascii="David" w:hAnsi="David" w:cs="David"/>
          <w:b/>
          <w:bCs/>
          <w:noProof/>
          <w:sz w:val="32"/>
          <w:szCs w:val="32"/>
          <w:rtl/>
        </w:rPr>
        <w:t xml:space="preserve"> </w:t>
      </w:r>
      <w:r w:rsidRPr="0026606E">
        <w:rPr>
          <w:rFonts w:ascii="David" w:hAnsi="David" w:cs="David" w:hint="eastAsia"/>
          <w:b/>
          <w:bCs/>
          <w:noProof/>
          <w:sz w:val="32"/>
          <w:szCs w:val="32"/>
          <w:rtl/>
        </w:rPr>
        <w:t>מאוריאה</w:t>
      </w:r>
      <w:r w:rsidR="002B4F9E" w:rsidRPr="0026606E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</w:t>
      </w:r>
      <w:r w:rsidR="002B4F9E" w:rsidRPr="0026606E">
        <w:rPr>
          <w:rFonts w:ascii="David" w:hAnsi="David" w:cs="David" w:hint="cs"/>
          <w:noProof/>
          <w:sz w:val="32"/>
          <w:szCs w:val="32"/>
          <w:rtl/>
        </w:rPr>
        <w:t>(</w:t>
      </w:r>
      <w:r w:rsidR="002B4F9E" w:rsidRPr="0026606E">
        <w:rPr>
          <w:rFonts w:ascii="David" w:hAnsi="David" w:cs="David" w:hint="eastAsia"/>
          <w:noProof/>
          <w:sz w:val="32"/>
          <w:szCs w:val="32"/>
          <w:rtl/>
        </w:rPr>
        <w:t>סקירה</w:t>
      </w:r>
      <w:r w:rsidR="002B4F9E" w:rsidRPr="0026606E">
        <w:rPr>
          <w:rFonts w:ascii="David" w:hAnsi="David" w:cs="David"/>
          <w:noProof/>
          <w:sz w:val="32"/>
          <w:szCs w:val="32"/>
          <w:rtl/>
        </w:rPr>
        <w:t xml:space="preserve"> </w:t>
      </w:r>
      <w:r w:rsidR="002B4F9E" w:rsidRPr="0026606E">
        <w:rPr>
          <w:rFonts w:ascii="David" w:hAnsi="David" w:cs="David" w:hint="eastAsia"/>
          <w:noProof/>
          <w:sz w:val="32"/>
          <w:szCs w:val="32"/>
          <w:rtl/>
        </w:rPr>
        <w:t>תמציתי</w:t>
      </w:r>
      <w:r w:rsidR="002B4F9E" w:rsidRPr="0026606E">
        <w:rPr>
          <w:rFonts w:ascii="David" w:hAnsi="David" w:cs="David" w:hint="cs"/>
          <w:noProof/>
          <w:sz w:val="32"/>
          <w:szCs w:val="32"/>
          <w:rtl/>
        </w:rPr>
        <w:t>ת)</w:t>
      </w:r>
    </w:p>
    <w:p w:rsidR="007335DB" w:rsidRPr="0026606E" w:rsidRDefault="007335DB" w:rsidP="007335DB">
      <w:pPr>
        <w:pStyle w:val="a3"/>
        <w:autoSpaceDE w:val="0"/>
        <w:autoSpaceDN w:val="0"/>
        <w:adjustRightInd w:val="0"/>
        <w:spacing w:after="0" w:line="360" w:lineRule="auto"/>
        <w:ind w:left="425"/>
        <w:rPr>
          <w:rFonts w:ascii="David" w:hAnsi="David" w:cs="David"/>
          <w:sz w:val="24"/>
          <w:szCs w:val="24"/>
          <w:u w:val="single"/>
          <w:rtl/>
        </w:rPr>
      </w:pPr>
    </w:p>
    <w:p w:rsidR="007335DB" w:rsidRPr="0026606E" w:rsidRDefault="007335DB" w:rsidP="00D77BDA">
      <w:pPr>
        <w:autoSpaceDE w:val="0"/>
        <w:autoSpaceDN w:val="0"/>
        <w:adjustRightInd w:val="0"/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ascii="David" w:hAnsi="David" w:cs="David" w:hint="eastAsia"/>
          <w:b/>
          <w:bCs/>
          <w:color w:val="000000" w:themeColor="text1"/>
          <w:sz w:val="24"/>
          <w:szCs w:val="24"/>
          <w:rtl/>
        </w:rPr>
        <w:t>ניתן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 xml:space="preserve"> להפיק אמוניה </w:t>
      </w:r>
      <w:r w:rsidRPr="0026606E">
        <w:rPr>
          <w:rFonts w:ascii="David" w:hAnsi="David" w:cs="David" w:hint="eastAsia"/>
          <w:b/>
          <w:bCs/>
          <w:color w:val="000000" w:themeColor="text1"/>
          <w:sz w:val="24"/>
          <w:szCs w:val="24"/>
          <w:rtl/>
        </w:rPr>
        <w:t>מ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>"שתנן" (אוריאה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</w:rPr>
        <w:t>(Urea</w:t>
      </w:r>
      <w:r w:rsidRPr="0026606E">
        <w:rPr>
          <w:rFonts w:cs="David"/>
          <w:b/>
          <w:bCs/>
          <w:color w:val="000000" w:themeColor="text1"/>
          <w:sz w:val="24"/>
          <w:szCs w:val="24"/>
        </w:rPr>
        <w:t xml:space="preserve"> 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color w:val="000000" w:themeColor="text1"/>
          <w:sz w:val="24"/>
          <w:szCs w:val="24"/>
          <w:rtl/>
        </w:rPr>
        <w:t>ישירות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 xml:space="preserve"> ב</w:t>
      </w:r>
      <w:r w:rsidR="00D77BDA" w:rsidRPr="0026606E">
        <w:rPr>
          <w:rFonts w:ascii="David" w:hAnsi="David" w:cs="David" w:hint="cs"/>
          <w:b/>
          <w:bCs/>
          <w:color w:val="000000" w:themeColor="text1"/>
          <w:sz w:val="24"/>
          <w:szCs w:val="24"/>
          <w:rtl/>
        </w:rPr>
        <w:t>אתרי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 xml:space="preserve">ם </w:t>
      </w:r>
      <w:r w:rsidR="00D77BDA" w:rsidRPr="0026606E">
        <w:rPr>
          <w:rFonts w:ascii="David" w:hAnsi="David" w:cs="David" w:hint="cs"/>
          <w:b/>
          <w:bCs/>
          <w:color w:val="000000" w:themeColor="text1"/>
          <w:sz w:val="24"/>
          <w:szCs w:val="24"/>
          <w:rtl/>
        </w:rPr>
        <w:t>ש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>ב</w:t>
      </w:r>
      <w:r w:rsidR="00D77BDA" w:rsidRPr="0026606E">
        <w:rPr>
          <w:rFonts w:ascii="David" w:hAnsi="David" w:cs="David" w:hint="cs"/>
          <w:b/>
          <w:bCs/>
          <w:color w:val="000000" w:themeColor="text1"/>
          <w:sz w:val="24"/>
          <w:szCs w:val="24"/>
          <w:rtl/>
        </w:rPr>
        <w:t>הם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 xml:space="preserve"> ה</w:t>
      </w:r>
      <w:r w:rsidRPr="0026606E">
        <w:rPr>
          <w:rFonts w:ascii="David" w:hAnsi="David" w:cs="David" w:hint="eastAsia"/>
          <w:b/>
          <w:bCs/>
          <w:color w:val="000000" w:themeColor="text1"/>
          <w:sz w:val="24"/>
          <w:szCs w:val="24"/>
          <w:rtl/>
        </w:rPr>
        <w:t>י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>א דר</w:t>
      </w:r>
      <w:r w:rsidR="00D77BDA" w:rsidRPr="0026606E">
        <w:rPr>
          <w:rFonts w:ascii="David" w:hAnsi="David" w:cs="David" w:hint="cs"/>
          <w:b/>
          <w:bCs/>
          <w:color w:val="000000" w:themeColor="text1"/>
          <w:sz w:val="24"/>
          <w:szCs w:val="24"/>
          <w:rtl/>
        </w:rPr>
        <w:t>ו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>ש</w:t>
      </w:r>
      <w:r w:rsidR="00D77BDA" w:rsidRPr="0026606E">
        <w:rPr>
          <w:rFonts w:ascii="David" w:hAnsi="David" w:cs="David" w:hint="cs"/>
          <w:b/>
          <w:bCs/>
          <w:color w:val="000000" w:themeColor="text1"/>
          <w:sz w:val="24"/>
          <w:szCs w:val="24"/>
          <w:rtl/>
        </w:rPr>
        <w:t>ה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 xml:space="preserve"> </w:t>
      </w:r>
      <w:r w:rsidR="00D77BDA" w:rsidRPr="0026606E">
        <w:rPr>
          <w:rFonts w:ascii="David" w:hAnsi="David" w:cs="David" w:hint="cs"/>
          <w:b/>
          <w:bCs/>
          <w:color w:val="000000" w:themeColor="text1"/>
          <w:sz w:val="24"/>
          <w:szCs w:val="24"/>
          <w:rtl/>
        </w:rPr>
        <w:t>ל</w:t>
      </w:r>
      <w:r w:rsidRPr="0026606E">
        <w:rPr>
          <w:rFonts w:ascii="David" w:hAnsi="David" w:cs="David"/>
          <w:b/>
          <w:bCs/>
          <w:color w:val="000000" w:themeColor="text1"/>
          <w:sz w:val="24"/>
          <w:szCs w:val="24"/>
          <w:rtl/>
        </w:rPr>
        <w:t>תהליך תעשייתי.</w:t>
      </w:r>
      <w:r w:rsidRPr="0026606E">
        <w:rPr>
          <w:rFonts w:ascii="David" w:hAnsi="David" w:cs="David"/>
          <w:color w:val="000000" w:themeColor="text1"/>
          <w:sz w:val="24"/>
          <w:szCs w:val="24"/>
          <w:rtl/>
        </w:rPr>
        <w:t xml:space="preserve"> </w:t>
      </w:r>
      <w:r w:rsidR="00D77BDA" w:rsidRPr="0026606E">
        <w:rPr>
          <w:rFonts w:ascii="David" w:hAnsi="David" w:cs="David" w:hint="cs"/>
          <w:sz w:val="24"/>
          <w:szCs w:val="24"/>
          <w:rtl/>
        </w:rPr>
        <w:t>ה</w:t>
      </w:r>
      <w:r w:rsidRPr="0026606E">
        <w:rPr>
          <w:rFonts w:ascii="David" w:hAnsi="David" w:cs="David" w:hint="eastAsia"/>
          <w:sz w:val="24"/>
          <w:szCs w:val="24"/>
          <w:rtl/>
        </w:rPr>
        <w:t>שימוש</w:t>
      </w:r>
      <w:r w:rsidRPr="0026606E">
        <w:rPr>
          <w:rFonts w:ascii="David" w:hAnsi="David" w:cs="David"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</w:rPr>
        <w:t>ב</w:t>
      </w:r>
      <w:r w:rsidR="00D77BDA" w:rsidRPr="0026606E">
        <w:rPr>
          <w:rFonts w:ascii="David" w:hAnsi="David" w:cs="David" w:hint="cs"/>
          <w:sz w:val="24"/>
          <w:szCs w:val="24"/>
          <w:rtl/>
        </w:rPr>
        <w:t>אוריאה</w:t>
      </w:r>
      <w:r w:rsidRPr="0026606E">
        <w:rPr>
          <w:rFonts w:ascii="David" w:hAnsi="David" w:cs="David"/>
          <w:sz w:val="24"/>
          <w:szCs w:val="24"/>
          <w:rtl/>
        </w:rPr>
        <w:t xml:space="preserve"> אי</w:t>
      </w:r>
      <w:r w:rsidR="00D77BDA" w:rsidRPr="0026606E">
        <w:rPr>
          <w:rFonts w:ascii="David" w:hAnsi="David" w:cs="David" w:hint="cs"/>
          <w:sz w:val="24"/>
          <w:szCs w:val="24"/>
          <w:rtl/>
        </w:rPr>
        <w:t>נו גורם ל</w:t>
      </w:r>
      <w:r w:rsidRPr="0026606E">
        <w:rPr>
          <w:rFonts w:ascii="David" w:hAnsi="David" w:cs="David"/>
          <w:sz w:val="24"/>
          <w:szCs w:val="24"/>
          <w:rtl/>
        </w:rPr>
        <w:t xml:space="preserve">סיכון בטיחותי </w:t>
      </w:r>
      <w:r w:rsidRPr="0026606E">
        <w:rPr>
          <w:rFonts w:ascii="David" w:hAnsi="David" w:cs="David" w:hint="eastAsia"/>
          <w:sz w:val="24"/>
          <w:szCs w:val="24"/>
          <w:rtl/>
        </w:rPr>
        <w:t>א</w:t>
      </w:r>
      <w:r w:rsidRPr="0026606E">
        <w:rPr>
          <w:rFonts w:ascii="David" w:hAnsi="David" w:cs="David"/>
          <w:sz w:val="24"/>
          <w:szCs w:val="24"/>
          <w:rtl/>
        </w:rPr>
        <w:t xml:space="preserve">ו סביבתי, </w:t>
      </w:r>
      <w:r w:rsidRPr="0026606E">
        <w:rPr>
          <w:rFonts w:ascii="David" w:hAnsi="David" w:cs="David" w:hint="eastAsia"/>
          <w:sz w:val="24"/>
          <w:szCs w:val="24"/>
          <w:rtl/>
        </w:rPr>
        <w:t>ו</w:t>
      </w:r>
      <w:r w:rsidRPr="0026606E">
        <w:rPr>
          <w:rFonts w:ascii="David" w:hAnsi="David" w:cs="David"/>
          <w:sz w:val="24"/>
          <w:szCs w:val="24"/>
          <w:rtl/>
        </w:rPr>
        <w:t>בשנים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האחרונות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</w:rPr>
        <w:t>הוא</w:t>
      </w:r>
      <w:r w:rsidRPr="0026606E">
        <w:rPr>
          <w:rFonts w:ascii="David" w:hAnsi="David" w:cs="David"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</w:rPr>
        <w:t>אף</w:t>
      </w:r>
      <w:r w:rsidRPr="0026606E">
        <w:rPr>
          <w:rFonts w:ascii="David" w:hAnsi="David" w:cs="David"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sz w:val="24"/>
          <w:szCs w:val="24"/>
          <w:rtl/>
        </w:rPr>
        <w:t>משמש</w:t>
      </w:r>
      <w:r w:rsidRPr="0026606E">
        <w:rPr>
          <w:rFonts w:ascii="David" w:hAnsi="David" w:cs="David"/>
          <w:sz w:val="24"/>
          <w:szCs w:val="24"/>
          <w:rtl/>
        </w:rPr>
        <w:t xml:space="preserve"> כחומר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המקטין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את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="00D77BDA" w:rsidRPr="0026606E">
        <w:rPr>
          <w:rFonts w:ascii="David" w:hAnsi="David" w:cs="David"/>
          <w:sz w:val="24"/>
          <w:szCs w:val="24"/>
          <w:rtl/>
        </w:rPr>
        <w:t>זיהו</w:t>
      </w:r>
      <w:r w:rsidR="005D3EC0">
        <w:rPr>
          <w:rFonts w:ascii="David" w:hAnsi="David" w:cs="David" w:hint="cs"/>
          <w:sz w:val="24"/>
          <w:szCs w:val="24"/>
          <w:rtl/>
        </w:rPr>
        <w:t>ם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האוויר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ממקורות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נייחים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(תחנות</w:t>
      </w:r>
      <w:r w:rsidR="00D77BDA" w:rsidRPr="0026606E">
        <w:rPr>
          <w:rFonts w:cs="David"/>
          <w:sz w:val="24"/>
          <w:szCs w:val="24"/>
        </w:rPr>
        <w:t>-</w:t>
      </w:r>
      <w:r w:rsidRPr="0026606E">
        <w:rPr>
          <w:rFonts w:ascii="David" w:hAnsi="David" w:cs="David"/>
          <w:sz w:val="24"/>
          <w:szCs w:val="24"/>
          <w:rtl/>
        </w:rPr>
        <w:t>כוח</w:t>
      </w:r>
      <w:r w:rsidRPr="0026606E">
        <w:rPr>
          <w:rFonts w:ascii="David" w:hAnsi="David" w:cs="David"/>
          <w:sz w:val="24"/>
          <w:szCs w:val="24"/>
        </w:rPr>
        <w:t xml:space="preserve"> </w:t>
      </w:r>
      <w:r w:rsidRPr="0026606E">
        <w:rPr>
          <w:rFonts w:ascii="David" w:hAnsi="David" w:cs="David"/>
          <w:sz w:val="24"/>
          <w:szCs w:val="24"/>
          <w:rtl/>
        </w:rPr>
        <w:t>וכד</w:t>
      </w:r>
      <w:r w:rsidRPr="0026606E">
        <w:rPr>
          <w:rFonts w:ascii="David" w:hAnsi="David" w:cs="David"/>
          <w:sz w:val="24"/>
          <w:szCs w:val="24"/>
          <w:rtl/>
          <w:lang w:val="en-GB"/>
        </w:rPr>
        <w:t xml:space="preserve">'). </w:t>
      </w:r>
      <w:r w:rsidRPr="0026606E">
        <w:rPr>
          <w:rFonts w:cs="David"/>
          <w:b/>
          <w:bCs/>
          <w:sz w:val="24"/>
          <w:szCs w:val="24"/>
          <w:rtl/>
          <w:lang w:val="en-GB"/>
        </w:rPr>
        <w:t xml:space="preserve">דוגמא ליישום זה אפשר למצוא </w:t>
      </w:r>
      <w:r w:rsidRPr="0026606E">
        <w:rPr>
          <w:rFonts w:cs="David" w:hint="eastAsia"/>
          <w:b/>
          <w:bCs/>
          <w:sz w:val="24"/>
          <w:szCs w:val="24"/>
          <w:rtl/>
          <w:lang w:val="en-GB"/>
        </w:rPr>
        <w:t>כבר</w:t>
      </w:r>
      <w:r w:rsidRPr="0026606E">
        <w:rPr>
          <w:rFonts w:cs="David"/>
          <w:b/>
          <w:bCs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b/>
          <w:bCs/>
          <w:sz w:val="24"/>
          <w:szCs w:val="24"/>
          <w:rtl/>
          <w:lang w:val="en-GB"/>
        </w:rPr>
        <w:t>היום</w:t>
      </w:r>
      <w:r w:rsidRPr="0026606E">
        <w:rPr>
          <w:rFonts w:cs="David"/>
          <w:b/>
          <w:bCs/>
          <w:sz w:val="24"/>
          <w:szCs w:val="24"/>
          <w:rtl/>
          <w:lang w:val="en-GB"/>
        </w:rPr>
        <w:t xml:space="preserve"> בארץ</w:t>
      </w:r>
      <w:r w:rsidRPr="0026606E">
        <w:rPr>
          <w:rFonts w:cs="David"/>
          <w:sz w:val="24"/>
          <w:szCs w:val="24"/>
          <w:rtl/>
          <w:lang w:val="en-GB"/>
        </w:rPr>
        <w:t xml:space="preserve">, </w:t>
      </w:r>
      <w:r w:rsidRPr="0026606E">
        <w:rPr>
          <w:rFonts w:cs="David" w:hint="eastAsia"/>
          <w:sz w:val="24"/>
          <w:szCs w:val="24"/>
          <w:rtl/>
          <w:lang w:val="en-GB"/>
        </w:rPr>
        <w:t>בתחנות</w:t>
      </w:r>
      <w:r w:rsidR="00D77BDA" w:rsidRPr="0026606E">
        <w:rPr>
          <w:rFonts w:cs="David" w:hint="cs"/>
          <w:sz w:val="24"/>
          <w:szCs w:val="24"/>
          <w:rtl/>
          <w:lang w:val="en-GB"/>
        </w:rPr>
        <w:t>-</w:t>
      </w:r>
      <w:r w:rsidRPr="0026606E">
        <w:rPr>
          <w:rFonts w:cs="David" w:hint="eastAsia"/>
          <w:sz w:val="24"/>
          <w:szCs w:val="24"/>
          <w:rtl/>
          <w:lang w:val="en-GB"/>
        </w:rPr>
        <w:t>הכוח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הפחמיות</w:t>
      </w:r>
      <w:r w:rsidRPr="0026606E">
        <w:rPr>
          <w:rFonts w:cs="David"/>
          <w:sz w:val="24"/>
          <w:szCs w:val="24"/>
          <w:rtl/>
          <w:lang w:val="en-GB"/>
        </w:rPr>
        <w:t xml:space="preserve"> של חברת חשמל לישראל (חח"י), </w:t>
      </w:r>
      <w:r w:rsidR="00D77BDA" w:rsidRPr="0026606E">
        <w:rPr>
          <w:rFonts w:cs="David" w:hint="cs"/>
          <w:sz w:val="24"/>
          <w:szCs w:val="24"/>
          <w:rtl/>
          <w:lang w:val="en-GB"/>
        </w:rPr>
        <w:t>ש</w:t>
      </w:r>
      <w:r w:rsidRPr="0026606E">
        <w:rPr>
          <w:rFonts w:cs="David" w:hint="eastAsia"/>
          <w:sz w:val="24"/>
          <w:szCs w:val="24"/>
          <w:rtl/>
          <w:lang w:val="en-GB"/>
        </w:rPr>
        <w:t>בהן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הוקמו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מתקנים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להמרת</w:t>
      </w:r>
      <w:r w:rsidRPr="0026606E">
        <w:rPr>
          <w:rFonts w:cs="David"/>
          <w:sz w:val="24"/>
          <w:szCs w:val="24"/>
          <w:rtl/>
          <w:lang w:val="en-GB"/>
        </w:rPr>
        <w:t xml:space="preserve"> אוריאה לאמוניה [ </w:t>
      </w:r>
      <w:r w:rsidRPr="0026606E">
        <w:rPr>
          <w:rFonts w:cs="David"/>
          <w:sz w:val="24"/>
          <w:szCs w:val="24"/>
        </w:rPr>
        <w:t>U2A</w:t>
      </w:r>
      <w:r w:rsidRPr="0026606E">
        <w:rPr>
          <w:rFonts w:cs="David"/>
          <w:sz w:val="24"/>
          <w:szCs w:val="24"/>
          <w:rtl/>
        </w:rPr>
        <w:t xml:space="preserve">] 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במטרה</w:t>
      </w:r>
      <w:r w:rsidRPr="0026606E">
        <w:rPr>
          <w:rFonts w:cs="David"/>
          <w:sz w:val="24"/>
          <w:szCs w:val="24"/>
          <w:rtl/>
          <w:lang w:val="en-GB"/>
        </w:rPr>
        <w:t xml:space="preserve"> להפח</w:t>
      </w:r>
      <w:r w:rsidRPr="0026606E">
        <w:rPr>
          <w:rFonts w:cs="David" w:hint="eastAsia"/>
          <w:sz w:val="24"/>
          <w:szCs w:val="24"/>
          <w:rtl/>
          <w:lang w:val="en-GB"/>
        </w:rPr>
        <w:t>י</w:t>
      </w:r>
      <w:r w:rsidRPr="0026606E">
        <w:rPr>
          <w:rFonts w:cs="David"/>
          <w:sz w:val="24"/>
          <w:szCs w:val="24"/>
          <w:rtl/>
          <w:lang w:val="en-GB"/>
        </w:rPr>
        <w:t xml:space="preserve">ת </w:t>
      </w:r>
      <w:r w:rsidRPr="0026606E">
        <w:rPr>
          <w:rFonts w:cs="David" w:hint="eastAsia"/>
          <w:sz w:val="24"/>
          <w:szCs w:val="24"/>
          <w:rtl/>
          <w:lang w:val="en-GB"/>
        </w:rPr>
        <w:t>פליטות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של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תחמוצות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חנקן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/>
          <w:sz w:val="24"/>
          <w:szCs w:val="24"/>
        </w:rPr>
        <w:t>(</w:t>
      </w:r>
      <w:r w:rsidRPr="0026606E">
        <w:rPr>
          <w:rFonts w:cs="David"/>
          <w:sz w:val="24"/>
          <w:szCs w:val="24"/>
          <w:lang w:val="en-GB"/>
        </w:rPr>
        <w:t>NO</w:t>
      </w:r>
      <w:r w:rsidRPr="0026606E">
        <w:rPr>
          <w:rFonts w:cs="David"/>
          <w:sz w:val="24"/>
          <w:szCs w:val="24"/>
        </w:rPr>
        <w:t>x)</w:t>
      </w:r>
      <w:r w:rsidRPr="0026606E">
        <w:rPr>
          <w:rFonts w:cs="David"/>
          <w:sz w:val="24"/>
          <w:szCs w:val="24"/>
          <w:rtl/>
          <w:lang w:val="en-GB"/>
        </w:rPr>
        <w:t xml:space="preserve"> מארובות התחנות. </w:t>
      </w:r>
      <w:r w:rsidRPr="0026606E">
        <w:rPr>
          <w:rFonts w:cs="David" w:hint="eastAsia"/>
          <w:sz w:val="24"/>
          <w:szCs w:val="24"/>
          <w:rtl/>
          <w:lang w:val="en-GB"/>
        </w:rPr>
        <w:t>המתקנים</w:t>
      </w:r>
      <w:r w:rsidRPr="0026606E">
        <w:rPr>
          <w:rFonts w:cs="David"/>
          <w:sz w:val="24"/>
          <w:szCs w:val="24"/>
          <w:rtl/>
          <w:lang w:val="en-GB"/>
        </w:rPr>
        <w:t xml:space="preserve"> נכנס</w:t>
      </w:r>
      <w:r w:rsidRPr="0026606E">
        <w:rPr>
          <w:rFonts w:cs="David" w:hint="eastAsia"/>
          <w:sz w:val="24"/>
          <w:szCs w:val="24"/>
          <w:rtl/>
          <w:lang w:val="en-GB"/>
        </w:rPr>
        <w:t>ו</w:t>
      </w:r>
      <w:r w:rsidRPr="0026606E">
        <w:rPr>
          <w:rFonts w:cs="David"/>
          <w:sz w:val="24"/>
          <w:szCs w:val="24"/>
          <w:rtl/>
          <w:lang w:val="en-GB"/>
        </w:rPr>
        <w:t xml:space="preserve"> ל</w:t>
      </w:r>
      <w:r w:rsidRPr="0026606E">
        <w:rPr>
          <w:rFonts w:cs="David" w:hint="eastAsia"/>
          <w:sz w:val="24"/>
          <w:szCs w:val="24"/>
          <w:rtl/>
          <w:lang w:val="en-GB"/>
        </w:rPr>
        <w:t>פעולה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בתקופה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האחרונה</w:t>
      </w:r>
      <w:r w:rsidRPr="0026606E">
        <w:rPr>
          <w:rFonts w:cs="David"/>
          <w:sz w:val="24"/>
          <w:szCs w:val="24"/>
          <w:rtl/>
          <w:lang w:val="en-GB"/>
        </w:rPr>
        <w:t>, ב</w:t>
      </w:r>
      <w:r w:rsidRPr="0026606E">
        <w:rPr>
          <w:rFonts w:cs="David" w:hint="eastAsia"/>
          <w:sz w:val="24"/>
          <w:szCs w:val="24"/>
          <w:rtl/>
          <w:lang w:val="en-GB"/>
        </w:rPr>
        <w:t>שלב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הראשון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ביחידה</w:t>
      </w:r>
      <w:r w:rsidR="00FE0187" w:rsidRPr="0026606E">
        <w:rPr>
          <w:rFonts w:cs="David"/>
          <w:sz w:val="24"/>
          <w:szCs w:val="24"/>
          <w:rtl/>
          <w:lang w:val="en-GB"/>
        </w:rPr>
        <w:t xml:space="preserve"> 5 בתחנת</w:t>
      </w:r>
      <w:r w:rsidR="00FE0187" w:rsidRPr="0026606E">
        <w:rPr>
          <w:rFonts w:cs="David" w:hint="cs"/>
          <w:sz w:val="24"/>
          <w:szCs w:val="24"/>
          <w:rtl/>
          <w:lang w:val="en-GB"/>
        </w:rPr>
        <w:t>-</w:t>
      </w:r>
      <w:r w:rsidRPr="0026606E">
        <w:rPr>
          <w:rFonts w:cs="David" w:hint="eastAsia"/>
          <w:sz w:val="24"/>
          <w:szCs w:val="24"/>
          <w:rtl/>
          <w:lang w:val="en-GB"/>
        </w:rPr>
        <w:t>הכח</w:t>
      </w:r>
      <w:r w:rsidRPr="0026606E">
        <w:rPr>
          <w:rFonts w:cs="David"/>
          <w:sz w:val="24"/>
          <w:szCs w:val="24"/>
          <w:rtl/>
          <w:lang w:val="en-GB"/>
        </w:rPr>
        <w:t xml:space="preserve"> "אורות רבין". </w:t>
      </w:r>
      <w:r w:rsidRPr="0026606E">
        <w:rPr>
          <w:rFonts w:cs="David" w:hint="eastAsia"/>
          <w:sz w:val="24"/>
          <w:szCs w:val="24"/>
          <w:rtl/>
          <w:lang w:val="en-GB"/>
        </w:rPr>
        <w:t>כושר</w:t>
      </w:r>
      <w:r w:rsidR="00FE0187" w:rsidRPr="0026606E">
        <w:rPr>
          <w:rFonts w:cs="David" w:hint="cs"/>
          <w:sz w:val="24"/>
          <w:szCs w:val="24"/>
          <w:rtl/>
          <w:lang w:val="en-GB"/>
        </w:rPr>
        <w:t>-</w:t>
      </w:r>
      <w:r w:rsidRPr="0026606E">
        <w:rPr>
          <w:rFonts w:cs="David" w:hint="eastAsia"/>
          <w:sz w:val="24"/>
          <w:szCs w:val="24"/>
          <w:rtl/>
          <w:lang w:val="en-GB"/>
        </w:rPr>
        <w:t>הייצור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המקסימלי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האפשרי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של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מתקני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המרת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האוריאה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לאמוניה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בתחנות</w:t>
      </w:r>
      <w:r w:rsidR="00FE0187" w:rsidRPr="0026606E">
        <w:rPr>
          <w:rFonts w:cs="David" w:hint="cs"/>
          <w:sz w:val="24"/>
          <w:szCs w:val="24"/>
          <w:rtl/>
          <w:lang w:val="en-GB"/>
        </w:rPr>
        <w:t>-</w:t>
      </w:r>
      <w:r w:rsidRPr="0026606E">
        <w:rPr>
          <w:rFonts w:cs="David" w:hint="eastAsia"/>
          <w:sz w:val="24"/>
          <w:szCs w:val="24"/>
          <w:rtl/>
          <w:lang w:val="en-GB"/>
        </w:rPr>
        <w:t>הכוח</w:t>
      </w:r>
      <w:r w:rsidRPr="0026606E">
        <w:rPr>
          <w:rFonts w:cs="David"/>
          <w:sz w:val="24"/>
          <w:szCs w:val="24"/>
          <w:rtl/>
          <w:lang w:val="en-GB"/>
        </w:rPr>
        <w:t xml:space="preserve"> "אורות </w:t>
      </w:r>
      <w:r w:rsidRPr="0026606E">
        <w:rPr>
          <w:rFonts w:cs="David" w:hint="eastAsia"/>
          <w:sz w:val="24"/>
          <w:szCs w:val="24"/>
          <w:rtl/>
          <w:lang w:val="en-GB"/>
        </w:rPr>
        <w:t>רבין</w:t>
      </w:r>
      <w:r w:rsidRPr="0026606E">
        <w:rPr>
          <w:rFonts w:cs="David"/>
          <w:sz w:val="24"/>
          <w:szCs w:val="24"/>
          <w:rtl/>
          <w:lang w:val="en-GB"/>
        </w:rPr>
        <w:t xml:space="preserve">" </w:t>
      </w:r>
      <w:r w:rsidRPr="0026606E">
        <w:rPr>
          <w:rFonts w:cs="David" w:hint="eastAsia"/>
          <w:sz w:val="24"/>
          <w:szCs w:val="24"/>
          <w:rtl/>
          <w:lang w:val="en-GB"/>
        </w:rPr>
        <w:t>ו</w:t>
      </w:r>
      <w:r w:rsidRPr="0026606E">
        <w:rPr>
          <w:rFonts w:cs="David"/>
          <w:sz w:val="24"/>
          <w:szCs w:val="24"/>
          <w:rtl/>
          <w:lang w:val="en-GB"/>
        </w:rPr>
        <w:t xml:space="preserve">"רוטנברג" </w:t>
      </w:r>
      <w:r w:rsidRPr="0026606E">
        <w:rPr>
          <w:rFonts w:cs="David" w:hint="eastAsia"/>
          <w:sz w:val="24"/>
          <w:szCs w:val="24"/>
          <w:rtl/>
          <w:lang w:val="en-GB"/>
        </w:rPr>
        <w:t>יגיע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לסדר</w:t>
      </w:r>
      <w:r w:rsidR="00FE0187" w:rsidRPr="0026606E">
        <w:rPr>
          <w:rFonts w:cs="David" w:hint="cs"/>
          <w:sz w:val="24"/>
          <w:szCs w:val="24"/>
          <w:rtl/>
          <w:lang w:val="en-GB"/>
        </w:rPr>
        <w:t>-</w:t>
      </w:r>
      <w:r w:rsidRPr="0026606E">
        <w:rPr>
          <w:rFonts w:cs="David" w:hint="eastAsia"/>
          <w:sz w:val="24"/>
          <w:szCs w:val="24"/>
          <w:rtl/>
          <w:lang w:val="en-GB"/>
        </w:rPr>
        <w:t>גודל</w:t>
      </w:r>
      <w:r w:rsidRPr="0026606E">
        <w:rPr>
          <w:rFonts w:cs="David"/>
          <w:sz w:val="24"/>
          <w:szCs w:val="24"/>
          <w:rtl/>
          <w:lang w:val="en-GB"/>
        </w:rPr>
        <w:t xml:space="preserve"> של</w:t>
      </w:r>
      <w:r w:rsidR="005D3EC0">
        <w:rPr>
          <w:rFonts w:cs="David" w:hint="cs"/>
          <w:sz w:val="24"/>
          <w:szCs w:val="24"/>
          <w:rtl/>
          <w:lang w:val="en-GB"/>
        </w:rPr>
        <w:t xml:space="preserve"> כ</w:t>
      </w:r>
      <w:r w:rsidRPr="0026606E">
        <w:rPr>
          <w:rFonts w:cs="David"/>
          <w:sz w:val="24"/>
          <w:szCs w:val="24"/>
          <w:rtl/>
          <w:lang w:val="en-GB"/>
        </w:rPr>
        <w:t xml:space="preserve"> 2</w:t>
      </w:r>
      <w:r w:rsidR="005B156F" w:rsidRPr="0026606E">
        <w:rPr>
          <w:rFonts w:cs="David" w:hint="cs"/>
          <w:sz w:val="24"/>
          <w:szCs w:val="24"/>
          <w:rtl/>
          <w:lang w:val="en-GB"/>
        </w:rPr>
        <w:t>0</w:t>
      </w:r>
      <w:r w:rsidRPr="0026606E">
        <w:rPr>
          <w:rFonts w:cs="David"/>
          <w:sz w:val="24"/>
          <w:szCs w:val="24"/>
          <w:rtl/>
          <w:lang w:val="en-GB"/>
        </w:rPr>
        <w:t xml:space="preserve">,000 </w:t>
      </w:r>
      <w:r w:rsidR="005D3EC0">
        <w:rPr>
          <w:rFonts w:cs="David" w:hint="cs"/>
          <w:sz w:val="24"/>
          <w:szCs w:val="24"/>
          <w:rtl/>
          <w:lang w:val="en-GB"/>
        </w:rPr>
        <w:t xml:space="preserve">(עשרים אלף) </w:t>
      </w:r>
      <w:r w:rsidRPr="0026606E">
        <w:rPr>
          <w:rFonts w:cs="David"/>
          <w:sz w:val="24"/>
          <w:szCs w:val="24"/>
          <w:rtl/>
          <w:lang w:val="en-GB"/>
        </w:rPr>
        <w:t xml:space="preserve">טון </w:t>
      </w:r>
      <w:r w:rsidRPr="0026606E">
        <w:rPr>
          <w:rFonts w:cs="David" w:hint="eastAsia"/>
          <w:sz w:val="24"/>
          <w:szCs w:val="24"/>
          <w:rtl/>
          <w:lang w:val="en-GB"/>
        </w:rPr>
        <w:t>אמוניה</w:t>
      </w:r>
      <w:r w:rsidRPr="0026606E">
        <w:rPr>
          <w:rFonts w:cs="David"/>
          <w:sz w:val="24"/>
          <w:szCs w:val="24"/>
          <w:rtl/>
          <w:lang w:val="en-GB"/>
        </w:rPr>
        <w:t xml:space="preserve"> </w:t>
      </w:r>
      <w:r w:rsidRPr="0026606E">
        <w:rPr>
          <w:rFonts w:cs="David" w:hint="eastAsia"/>
          <w:sz w:val="24"/>
          <w:szCs w:val="24"/>
          <w:rtl/>
          <w:lang w:val="en-GB"/>
        </w:rPr>
        <w:t>בשנה</w:t>
      </w:r>
      <w:r w:rsidRPr="0026606E">
        <w:rPr>
          <w:rFonts w:cs="David"/>
          <w:sz w:val="24"/>
          <w:szCs w:val="24"/>
          <w:rtl/>
        </w:rPr>
        <w:t xml:space="preserve">. </w:t>
      </w:r>
    </w:p>
    <w:p w:rsidR="007335DB" w:rsidRPr="005D3EC0" w:rsidRDefault="007335DB" w:rsidP="007335DB">
      <w:pPr>
        <w:spacing w:after="0" w:line="360" w:lineRule="auto"/>
        <w:rPr>
          <w:rFonts w:cs="David"/>
          <w:sz w:val="24"/>
          <w:szCs w:val="24"/>
          <w:rtl/>
        </w:rPr>
      </w:pPr>
    </w:p>
    <w:p w:rsidR="00925598" w:rsidRPr="0026606E" w:rsidRDefault="00925598" w:rsidP="007335DB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noProof/>
          <w:sz w:val="24"/>
          <w:szCs w:val="24"/>
          <w:rtl/>
        </w:rPr>
      </w:pPr>
    </w:p>
    <w:p w:rsidR="005D3EC0" w:rsidRDefault="005D3EC0" w:rsidP="002B4F9E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noProof/>
          <w:sz w:val="32"/>
          <w:szCs w:val="32"/>
          <w:rtl/>
        </w:rPr>
      </w:pPr>
    </w:p>
    <w:p w:rsidR="007335DB" w:rsidRPr="0026606E" w:rsidRDefault="007335DB" w:rsidP="002B4F9E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32"/>
          <w:szCs w:val="32"/>
          <w:lang w:val="en-GB"/>
        </w:rPr>
      </w:pPr>
      <w:r w:rsidRPr="0026606E">
        <w:rPr>
          <w:rFonts w:ascii="David" w:hAnsi="David" w:cs="David" w:hint="cs"/>
          <w:b/>
          <w:bCs/>
          <w:noProof/>
          <w:sz w:val="32"/>
          <w:szCs w:val="32"/>
          <w:rtl/>
        </w:rPr>
        <w:t>נספח ה</w:t>
      </w:r>
      <w:r w:rsidR="002B4F9E" w:rsidRPr="0026606E">
        <w:rPr>
          <w:rFonts w:ascii="David" w:hAnsi="David" w:cs="David" w:hint="cs"/>
          <w:b/>
          <w:bCs/>
          <w:noProof/>
          <w:sz w:val="32"/>
          <w:szCs w:val="32"/>
          <w:rtl/>
        </w:rPr>
        <w:t>'</w:t>
      </w:r>
      <w:r w:rsidRPr="0026606E">
        <w:rPr>
          <w:rFonts w:ascii="David" w:hAnsi="David" w:cs="David" w:hint="cs"/>
          <w:b/>
          <w:bCs/>
          <w:noProof/>
          <w:sz w:val="32"/>
          <w:szCs w:val="32"/>
          <w:rtl/>
        </w:rPr>
        <w:t>- ייצור אמוניה במתקנים קטנים</w:t>
      </w:r>
      <w:r w:rsidR="002B4F9E" w:rsidRPr="0026606E">
        <w:rPr>
          <w:rFonts w:ascii="David" w:hAnsi="David" w:cs="David" w:hint="cs"/>
          <w:b/>
          <w:bCs/>
          <w:noProof/>
          <w:sz w:val="32"/>
          <w:szCs w:val="32"/>
          <w:rtl/>
        </w:rPr>
        <w:t xml:space="preserve"> </w:t>
      </w:r>
      <w:r w:rsidR="002B4F9E" w:rsidRPr="0026606E">
        <w:rPr>
          <w:rFonts w:ascii="David" w:hAnsi="David" w:cs="David" w:hint="cs"/>
          <w:noProof/>
          <w:sz w:val="32"/>
          <w:szCs w:val="32"/>
          <w:rtl/>
        </w:rPr>
        <w:t>(סקירה תמציתית)</w:t>
      </w:r>
    </w:p>
    <w:p w:rsidR="007335DB" w:rsidRPr="0026606E" w:rsidRDefault="007335DB" w:rsidP="007335DB">
      <w:pPr>
        <w:pStyle w:val="a3"/>
        <w:autoSpaceDE w:val="0"/>
        <w:autoSpaceDN w:val="0"/>
        <w:adjustRightInd w:val="0"/>
        <w:spacing w:after="0" w:line="360" w:lineRule="auto"/>
        <w:ind w:left="424"/>
        <w:rPr>
          <w:rFonts w:ascii="David" w:hAnsi="David" w:cs="David"/>
          <w:sz w:val="24"/>
          <w:szCs w:val="24"/>
          <w:lang w:val="en-GB"/>
        </w:rPr>
      </w:pPr>
    </w:p>
    <w:p w:rsidR="007335DB" w:rsidRPr="0026606E" w:rsidRDefault="007335DB" w:rsidP="002B4F9E">
      <w:pPr>
        <w:spacing w:after="0" w:line="360" w:lineRule="auto"/>
        <w:jc w:val="both"/>
        <w:rPr>
          <w:rFonts w:ascii="David" w:hAnsi="David" w:cs="David"/>
          <w:sz w:val="24"/>
          <w:szCs w:val="24"/>
        </w:rPr>
      </w:pP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ניתן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לייצר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אמוניה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במתקנים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קטנים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,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מקומיים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או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ניידים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,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פתרון</w:t>
      </w:r>
      <w:r w:rsidR="002B4F9E" w:rsidRPr="0026606E">
        <w:rPr>
          <w:rFonts w:ascii="David" w:hAnsi="David" w:cs="David" w:hint="cs"/>
          <w:b/>
          <w:bCs/>
          <w:sz w:val="24"/>
          <w:szCs w:val="24"/>
          <w:rtl/>
        </w:rPr>
        <w:t>-ביניים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לצרכנים</w:t>
      </w:r>
      <w:r w:rsidRPr="0026606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="David" w:hAnsi="David" w:cs="David" w:hint="eastAsia"/>
          <w:b/>
          <w:bCs/>
          <w:sz w:val="24"/>
          <w:szCs w:val="24"/>
          <w:rtl/>
        </w:rPr>
        <w:t>קטנים</w:t>
      </w:r>
      <w:r w:rsidR="002B4F9E" w:rsidRPr="0026606E">
        <w:rPr>
          <w:rFonts w:ascii="David" w:hAnsi="David" w:cs="David" w:hint="cs"/>
          <w:b/>
          <w:bCs/>
          <w:sz w:val="24"/>
          <w:szCs w:val="24"/>
          <w:rtl/>
        </w:rPr>
        <w:t>: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ה</w:t>
      </w:r>
      <w:r w:rsidRPr="0026606E">
        <w:rPr>
          <w:rFonts w:ascii="David" w:hAnsi="David" w:cs="David"/>
          <w:sz w:val="24"/>
          <w:szCs w:val="24"/>
          <w:rtl/>
        </w:rPr>
        <w:t xml:space="preserve">תהליך המקובל </w:t>
      </w:r>
      <w:r w:rsidRPr="0026606E">
        <w:rPr>
          <w:rFonts w:ascii="David" w:hAnsi="David" w:cs="David" w:hint="cs"/>
          <w:sz w:val="24"/>
          <w:szCs w:val="24"/>
          <w:rtl/>
        </w:rPr>
        <w:t xml:space="preserve">הוא </w:t>
      </w:r>
      <w:r w:rsidRPr="0026606E">
        <w:rPr>
          <w:rFonts w:ascii="David" w:hAnsi="David" w:cs="David"/>
          <w:sz w:val="24"/>
          <w:szCs w:val="24"/>
          <w:rtl/>
        </w:rPr>
        <w:t xml:space="preserve">ייצור </w:t>
      </w:r>
      <w:r w:rsidRPr="0026606E">
        <w:rPr>
          <w:rFonts w:ascii="David" w:hAnsi="David" w:cs="David" w:hint="cs"/>
          <w:sz w:val="24"/>
          <w:szCs w:val="24"/>
          <w:rtl/>
        </w:rPr>
        <w:t xml:space="preserve">של אמוניה </w:t>
      </w:r>
      <w:r w:rsidRPr="0026606E">
        <w:rPr>
          <w:rFonts w:ascii="David" w:hAnsi="David" w:cs="David"/>
          <w:sz w:val="24"/>
          <w:szCs w:val="24"/>
        </w:rPr>
        <w:t>(NH</w:t>
      </w:r>
      <w:r w:rsidRPr="0026606E">
        <w:rPr>
          <w:rFonts w:ascii="David" w:hAnsi="David" w:cs="David"/>
          <w:sz w:val="24"/>
          <w:szCs w:val="24"/>
          <w:vertAlign w:val="subscript"/>
        </w:rPr>
        <w:t>3</w:t>
      </w:r>
      <w:r w:rsidRPr="0026606E">
        <w:rPr>
          <w:rFonts w:ascii="David" w:hAnsi="David" w:cs="David"/>
          <w:sz w:val="24"/>
          <w:szCs w:val="24"/>
        </w:rPr>
        <w:t xml:space="preserve">) </w:t>
      </w:r>
      <w:r w:rsidRPr="0026606E">
        <w:rPr>
          <w:rFonts w:ascii="David" w:hAnsi="David" w:cs="David"/>
          <w:sz w:val="24"/>
          <w:szCs w:val="24"/>
          <w:rtl/>
        </w:rPr>
        <w:t xml:space="preserve"> מחנקן (</w:t>
      </w:r>
      <w:r w:rsidRPr="0026606E">
        <w:rPr>
          <w:rFonts w:ascii="David" w:hAnsi="David" w:cs="David"/>
          <w:sz w:val="24"/>
          <w:szCs w:val="24"/>
          <w:lang w:val="en-GB"/>
        </w:rPr>
        <w:t>N</w:t>
      </w:r>
      <w:r w:rsidRPr="0026606E">
        <w:rPr>
          <w:rFonts w:ascii="David" w:hAnsi="David" w:cs="David"/>
          <w:sz w:val="24"/>
          <w:szCs w:val="24"/>
          <w:vertAlign w:val="subscript"/>
          <w:lang w:val="en-GB"/>
        </w:rPr>
        <w:t>2</w:t>
      </w:r>
      <w:r w:rsidRPr="0026606E">
        <w:rPr>
          <w:rFonts w:ascii="David" w:hAnsi="David" w:cs="David"/>
          <w:sz w:val="24"/>
          <w:szCs w:val="24"/>
          <w:rtl/>
        </w:rPr>
        <w:t xml:space="preserve"> </w:t>
      </w:r>
      <w:r w:rsidRPr="0026606E">
        <w:rPr>
          <w:rFonts w:ascii="David" w:hAnsi="David" w:cs="David" w:hint="cs"/>
          <w:sz w:val="24"/>
          <w:szCs w:val="24"/>
          <w:rtl/>
        </w:rPr>
        <w:t>- ה</w:t>
      </w:r>
      <w:r w:rsidRPr="0026606E">
        <w:rPr>
          <w:rFonts w:ascii="David" w:hAnsi="David" w:cs="David"/>
          <w:sz w:val="24"/>
          <w:szCs w:val="24"/>
          <w:rtl/>
        </w:rPr>
        <w:t>מופק מהאוויר) ומימן</w:t>
      </w:r>
      <w:r w:rsidRPr="0026606E">
        <w:rPr>
          <w:rFonts w:ascii="David" w:hAnsi="David" w:cs="David" w:hint="cs"/>
          <w:sz w:val="24"/>
          <w:szCs w:val="24"/>
          <w:rtl/>
        </w:rPr>
        <w:t xml:space="preserve"> (</w:t>
      </w:r>
      <w:r w:rsidRPr="0026606E">
        <w:rPr>
          <w:rFonts w:ascii="David" w:hAnsi="David" w:cs="David"/>
          <w:sz w:val="24"/>
          <w:szCs w:val="24"/>
        </w:rPr>
        <w:t>H</w:t>
      </w:r>
      <w:r w:rsidRPr="0026606E">
        <w:rPr>
          <w:rFonts w:ascii="David" w:hAnsi="David" w:cs="David"/>
          <w:sz w:val="24"/>
          <w:szCs w:val="24"/>
          <w:vertAlign w:val="subscript"/>
        </w:rPr>
        <w:t>2</w:t>
      </w:r>
      <w:r w:rsidRPr="0026606E">
        <w:rPr>
          <w:rFonts w:ascii="David" w:hAnsi="David" w:cs="David" w:hint="cs"/>
          <w:sz w:val="24"/>
          <w:szCs w:val="24"/>
          <w:rtl/>
        </w:rPr>
        <w:t>- ה</w:t>
      </w:r>
      <w:r w:rsidRPr="0026606E">
        <w:rPr>
          <w:rFonts w:ascii="David" w:hAnsi="David" w:cs="David"/>
          <w:sz w:val="24"/>
          <w:szCs w:val="24"/>
          <w:rtl/>
        </w:rPr>
        <w:t>מופק מגז טבעי ו</w:t>
      </w:r>
      <w:r w:rsidRPr="0026606E">
        <w:rPr>
          <w:rFonts w:ascii="David" w:hAnsi="David" w:cs="David" w:hint="cs"/>
          <w:sz w:val="24"/>
          <w:szCs w:val="24"/>
          <w:rtl/>
        </w:rPr>
        <w:t>/או מ</w:t>
      </w:r>
      <w:r w:rsidRPr="0026606E">
        <w:rPr>
          <w:rFonts w:ascii="David" w:hAnsi="David" w:cs="David"/>
          <w:sz w:val="24"/>
          <w:szCs w:val="24"/>
          <w:rtl/>
        </w:rPr>
        <w:t>מים)</w:t>
      </w:r>
      <w:r w:rsidRPr="0026606E">
        <w:rPr>
          <w:rFonts w:ascii="David" w:hAnsi="David" w:cs="David" w:hint="cs"/>
          <w:sz w:val="24"/>
          <w:szCs w:val="24"/>
          <w:rtl/>
        </w:rPr>
        <w:t xml:space="preserve">, בתהליך הקלאסי של </w:t>
      </w:r>
      <w:r w:rsidRPr="0026606E">
        <w:rPr>
          <w:rFonts w:cs="David"/>
          <w:sz w:val="24"/>
          <w:szCs w:val="24"/>
        </w:rPr>
        <w:t>Haber-Bosch</w:t>
      </w:r>
      <w:r w:rsidRPr="0026606E">
        <w:rPr>
          <w:rFonts w:ascii="David" w:hAnsi="David" w:cs="David" w:hint="cs"/>
          <w:sz w:val="24"/>
          <w:szCs w:val="24"/>
          <w:rtl/>
        </w:rPr>
        <w:t xml:space="preserve"> או בשיטות אחרות שפותחו מאז</w:t>
      </w:r>
      <w:r w:rsidRPr="0026606E">
        <w:rPr>
          <w:rFonts w:ascii="David" w:hAnsi="David" w:cs="David"/>
          <w:sz w:val="24"/>
          <w:szCs w:val="24"/>
          <w:rtl/>
        </w:rPr>
        <w:t>.</w:t>
      </w:r>
    </w:p>
    <w:p w:rsidR="007335DB" w:rsidRPr="0026606E" w:rsidRDefault="007335DB" w:rsidP="00FE0187">
      <w:pPr>
        <w:spacing w:after="0" w:line="360" w:lineRule="auto"/>
        <w:jc w:val="both"/>
        <w:rPr>
          <w:rFonts w:cs="David"/>
          <w:sz w:val="24"/>
          <w:szCs w:val="24"/>
        </w:rPr>
      </w:pPr>
      <w:r w:rsidRPr="0026606E">
        <w:rPr>
          <w:rFonts w:ascii="David" w:hAnsi="David" w:cs="David"/>
          <w:sz w:val="24"/>
          <w:szCs w:val="24"/>
          <w:rtl/>
        </w:rPr>
        <w:t>מתקנים קטנים ל</w:t>
      </w:r>
      <w:r w:rsidRPr="0026606E">
        <w:rPr>
          <w:rFonts w:ascii="David" w:hAnsi="David" w:cs="David" w:hint="eastAsia"/>
          <w:sz w:val="24"/>
          <w:szCs w:val="24"/>
          <w:rtl/>
        </w:rPr>
        <w:t>הפקת</w:t>
      </w:r>
      <w:r w:rsidRPr="0026606E">
        <w:rPr>
          <w:rFonts w:ascii="David" w:hAnsi="David" w:cs="David"/>
          <w:sz w:val="24"/>
          <w:szCs w:val="24"/>
          <w:rtl/>
        </w:rPr>
        <w:t xml:space="preserve"> אמוניה שצורכים חנקן ומימן ניתנים כיום לרכישה </w:t>
      </w:r>
      <w:r w:rsidRPr="0026606E">
        <w:rPr>
          <w:rFonts w:ascii="David" w:hAnsi="David" w:cs="David" w:hint="cs"/>
          <w:sz w:val="24"/>
          <w:szCs w:val="24"/>
          <w:rtl/>
        </w:rPr>
        <w:t xml:space="preserve">"מן המדף" </w:t>
      </w:r>
      <w:r w:rsidRPr="0026606E">
        <w:rPr>
          <w:rFonts w:ascii="David" w:hAnsi="David" w:cs="David"/>
          <w:sz w:val="24"/>
          <w:szCs w:val="24"/>
          <w:rtl/>
        </w:rPr>
        <w:t>מיצרנים שונים בעולם.</w:t>
      </w:r>
      <w:r w:rsidRPr="0026606E">
        <w:rPr>
          <w:rFonts w:ascii="David" w:hAnsi="David" w:cs="David" w:hint="cs"/>
          <w:sz w:val="24"/>
          <w:szCs w:val="24"/>
          <w:rtl/>
        </w:rPr>
        <w:t xml:space="preserve"> </w:t>
      </w:r>
      <w:r w:rsidRPr="0026606E">
        <w:rPr>
          <w:rFonts w:cs="David"/>
          <w:sz w:val="24"/>
          <w:szCs w:val="24"/>
          <w:rtl/>
        </w:rPr>
        <w:t xml:space="preserve">המתקנים </w:t>
      </w:r>
      <w:r w:rsidRPr="0026606E">
        <w:rPr>
          <w:rFonts w:cs="David" w:hint="eastAsia"/>
          <w:sz w:val="24"/>
          <w:szCs w:val="24"/>
          <w:rtl/>
        </w:rPr>
        <w:t>הבטיחותיים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eastAsia"/>
          <w:sz w:val="24"/>
          <w:szCs w:val="24"/>
          <w:rtl/>
        </w:rPr>
        <w:t>הללו</w:t>
      </w:r>
      <w:r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/>
          <w:sz w:val="24"/>
          <w:szCs w:val="24"/>
          <w:rtl/>
        </w:rPr>
        <w:t>יכולים להגיע במכולות מודולריות להצבה בחצר המפעל או באזור התעשייה</w:t>
      </w:r>
      <w:r w:rsidRPr="0026606E">
        <w:rPr>
          <w:rFonts w:cs="David" w:hint="cs"/>
          <w:sz w:val="24"/>
          <w:szCs w:val="24"/>
          <w:rtl/>
        </w:rPr>
        <w:t>,</w:t>
      </w:r>
      <w:r w:rsidRPr="0026606E">
        <w:rPr>
          <w:rFonts w:cs="David"/>
          <w:sz w:val="24"/>
          <w:szCs w:val="24"/>
          <w:rtl/>
        </w:rPr>
        <w:t xml:space="preserve"> ואף </w:t>
      </w:r>
      <w:r w:rsidRPr="0026606E">
        <w:rPr>
          <w:rFonts w:cs="David" w:hint="cs"/>
          <w:sz w:val="24"/>
          <w:szCs w:val="24"/>
          <w:rtl/>
        </w:rPr>
        <w:t>נית</w:t>
      </w:r>
      <w:r w:rsidRPr="0026606E">
        <w:rPr>
          <w:rFonts w:cs="David"/>
          <w:sz w:val="24"/>
          <w:szCs w:val="24"/>
          <w:rtl/>
        </w:rPr>
        <w:t xml:space="preserve">נים </w:t>
      </w:r>
      <w:r w:rsidRPr="0026606E">
        <w:rPr>
          <w:rFonts w:cs="David" w:hint="cs"/>
          <w:sz w:val="24"/>
          <w:szCs w:val="24"/>
          <w:rtl/>
        </w:rPr>
        <w:t xml:space="preserve">להתקנה </w:t>
      </w:r>
      <w:r w:rsidRPr="0026606E">
        <w:rPr>
          <w:rFonts w:cs="David"/>
          <w:sz w:val="24"/>
          <w:szCs w:val="24"/>
          <w:rtl/>
        </w:rPr>
        <w:t>על</w:t>
      </w:r>
      <w:r w:rsidR="00393B5A" w:rsidRPr="0026606E">
        <w:rPr>
          <w:rFonts w:cs="David" w:hint="cs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 xml:space="preserve">גבי </w:t>
      </w:r>
      <w:r w:rsidRPr="0026606E">
        <w:rPr>
          <w:rFonts w:cs="David"/>
          <w:sz w:val="24"/>
          <w:szCs w:val="24"/>
          <w:rtl/>
        </w:rPr>
        <w:t>משאיות</w:t>
      </w:r>
      <w:r w:rsidRPr="0026606E">
        <w:rPr>
          <w:rFonts w:cs="David" w:hint="cs"/>
          <w:sz w:val="24"/>
          <w:szCs w:val="24"/>
          <w:rtl/>
        </w:rPr>
        <w:t xml:space="preserve"> לצורך </w:t>
      </w:r>
      <w:r w:rsidRPr="0026606E">
        <w:rPr>
          <w:rFonts w:cs="David" w:hint="eastAsia"/>
          <w:sz w:val="24"/>
          <w:szCs w:val="24"/>
          <w:rtl/>
        </w:rPr>
        <w:t>ניו</w:t>
      </w:r>
      <w:r w:rsidRPr="0026606E">
        <w:rPr>
          <w:rFonts w:cs="David" w:hint="cs"/>
          <w:sz w:val="24"/>
          <w:szCs w:val="24"/>
          <w:rtl/>
        </w:rPr>
        <w:t xml:space="preserve">ד בין צרכנים קטנים. </w:t>
      </w:r>
      <w:r w:rsidRPr="0026606E">
        <w:rPr>
          <w:rFonts w:cs="David"/>
          <w:sz w:val="24"/>
          <w:szCs w:val="24"/>
          <w:rtl/>
        </w:rPr>
        <w:t xml:space="preserve">מערך </w:t>
      </w:r>
      <w:r w:rsidRPr="0026606E">
        <w:rPr>
          <w:rFonts w:cs="David" w:hint="cs"/>
          <w:sz w:val="24"/>
          <w:szCs w:val="24"/>
          <w:rtl/>
        </w:rPr>
        <w:t>כ</w:t>
      </w:r>
      <w:r w:rsidRPr="0026606E">
        <w:rPr>
          <w:rFonts w:cs="David"/>
          <w:sz w:val="24"/>
          <w:szCs w:val="24"/>
          <w:rtl/>
        </w:rPr>
        <w:t xml:space="preserve">זה </w:t>
      </w:r>
      <w:r w:rsidRPr="0026606E">
        <w:rPr>
          <w:rFonts w:cs="David" w:hint="cs"/>
          <w:sz w:val="24"/>
          <w:szCs w:val="24"/>
          <w:rtl/>
        </w:rPr>
        <w:t>י</w:t>
      </w:r>
      <w:r w:rsidRPr="0026606E">
        <w:rPr>
          <w:rFonts w:cs="David"/>
          <w:sz w:val="24"/>
          <w:szCs w:val="24"/>
          <w:rtl/>
        </w:rPr>
        <w:t xml:space="preserve">אפשר קווי </w:t>
      </w:r>
      <w:r w:rsidR="00FE0187" w:rsidRPr="0026606E">
        <w:rPr>
          <w:rFonts w:cs="David" w:hint="cs"/>
          <w:sz w:val="24"/>
          <w:szCs w:val="24"/>
          <w:rtl/>
        </w:rPr>
        <w:t>ה</w:t>
      </w:r>
      <w:r w:rsidRPr="0026606E">
        <w:rPr>
          <w:rFonts w:cs="David"/>
          <w:sz w:val="24"/>
          <w:szCs w:val="24"/>
          <w:rtl/>
        </w:rPr>
        <w:t>ספקת</w:t>
      </w:r>
      <w:r w:rsidR="00FE0187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/>
          <w:sz w:val="24"/>
          <w:szCs w:val="24"/>
          <w:rtl/>
        </w:rPr>
        <w:t xml:space="preserve">אמוניה </w:t>
      </w:r>
      <w:r w:rsidRPr="0026606E">
        <w:rPr>
          <w:rFonts w:cs="David" w:hint="cs"/>
          <w:sz w:val="24"/>
          <w:szCs w:val="24"/>
          <w:rtl/>
        </w:rPr>
        <w:t>ישירים ו</w:t>
      </w:r>
      <w:r w:rsidRPr="0026606E">
        <w:rPr>
          <w:rFonts w:cs="David"/>
          <w:sz w:val="24"/>
          <w:szCs w:val="24"/>
          <w:rtl/>
        </w:rPr>
        <w:t>י</w:t>
      </w:r>
      <w:r w:rsidRPr="0026606E">
        <w:rPr>
          <w:rFonts w:cs="David" w:hint="cs"/>
          <w:sz w:val="24"/>
          <w:szCs w:val="24"/>
          <w:rtl/>
        </w:rPr>
        <w:t>ע</w:t>
      </w:r>
      <w:r w:rsidRPr="0026606E">
        <w:rPr>
          <w:rFonts w:cs="David"/>
          <w:sz w:val="24"/>
          <w:szCs w:val="24"/>
          <w:rtl/>
        </w:rPr>
        <w:t>ילים לנקוד</w:t>
      </w:r>
      <w:r w:rsidRPr="0026606E">
        <w:rPr>
          <w:rFonts w:cs="David" w:hint="cs"/>
          <w:sz w:val="24"/>
          <w:szCs w:val="24"/>
          <w:rtl/>
        </w:rPr>
        <w:t>ו</w:t>
      </w:r>
      <w:r w:rsidRPr="0026606E">
        <w:rPr>
          <w:rFonts w:cs="David"/>
          <w:sz w:val="24"/>
          <w:szCs w:val="24"/>
          <w:rtl/>
        </w:rPr>
        <w:t xml:space="preserve">ת הצריכה, </w:t>
      </w:r>
      <w:r w:rsidRPr="0026606E">
        <w:rPr>
          <w:rFonts w:cs="David" w:hint="cs"/>
          <w:sz w:val="24"/>
          <w:szCs w:val="24"/>
          <w:rtl/>
        </w:rPr>
        <w:t xml:space="preserve">ללא צורך באחסנה כלל, </w:t>
      </w:r>
      <w:r w:rsidRPr="0026606E">
        <w:rPr>
          <w:rFonts w:cs="David"/>
          <w:sz w:val="24"/>
          <w:szCs w:val="24"/>
          <w:rtl/>
        </w:rPr>
        <w:t>או ל</w:t>
      </w:r>
      <w:r w:rsidRPr="0026606E">
        <w:rPr>
          <w:rFonts w:cs="David" w:hint="cs"/>
          <w:sz w:val="24"/>
          <w:szCs w:val="24"/>
          <w:rtl/>
        </w:rPr>
        <w:t>כל היותר עם אחסון</w:t>
      </w:r>
      <w:r w:rsidR="005B156F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ביניים ב</w:t>
      </w:r>
      <w:r w:rsidR="005B156F" w:rsidRPr="0026606E">
        <w:rPr>
          <w:rFonts w:cs="David"/>
          <w:sz w:val="24"/>
          <w:szCs w:val="24"/>
          <w:rtl/>
        </w:rPr>
        <w:t>מכלי</w:t>
      </w:r>
      <w:r w:rsidR="005B156F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/>
          <w:sz w:val="24"/>
          <w:szCs w:val="24"/>
          <w:rtl/>
        </w:rPr>
        <w:t xml:space="preserve">אחסון מקומיים </w:t>
      </w:r>
      <w:r w:rsidRPr="0026606E">
        <w:rPr>
          <w:rFonts w:cs="David" w:hint="cs"/>
          <w:sz w:val="24"/>
          <w:szCs w:val="24"/>
          <w:rtl/>
        </w:rPr>
        <w:t>ומזערי</w:t>
      </w:r>
      <w:r w:rsidRPr="0026606E">
        <w:rPr>
          <w:rFonts w:cs="David"/>
          <w:sz w:val="24"/>
          <w:szCs w:val="24"/>
          <w:rtl/>
        </w:rPr>
        <w:t>ים</w:t>
      </w:r>
      <w:r w:rsidRPr="0026606E">
        <w:rPr>
          <w:rFonts w:cs="David" w:hint="cs"/>
          <w:sz w:val="24"/>
          <w:szCs w:val="24"/>
          <w:rtl/>
        </w:rPr>
        <w:t xml:space="preserve">. </w:t>
      </w:r>
      <w:r w:rsidRPr="0026606E">
        <w:rPr>
          <w:rFonts w:cs="David" w:hint="eastAsia"/>
          <w:sz w:val="24"/>
          <w:szCs w:val="24"/>
          <w:rtl/>
        </w:rPr>
        <w:t>כמו</w:t>
      </w:r>
      <w:r w:rsidRPr="0026606E">
        <w:rPr>
          <w:rFonts w:cs="David"/>
          <w:sz w:val="24"/>
          <w:szCs w:val="24"/>
          <w:rtl/>
        </w:rPr>
        <w:t xml:space="preserve"> כן, </w:t>
      </w:r>
      <w:r w:rsidRPr="0026606E">
        <w:rPr>
          <w:rFonts w:cs="David" w:hint="eastAsia"/>
          <w:sz w:val="24"/>
          <w:szCs w:val="24"/>
          <w:rtl/>
        </w:rPr>
        <w:t>הוא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eastAsia"/>
          <w:sz w:val="24"/>
          <w:szCs w:val="24"/>
          <w:rtl/>
        </w:rPr>
        <w:t>יחליף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eastAsia"/>
          <w:sz w:val="24"/>
          <w:szCs w:val="24"/>
          <w:rtl/>
        </w:rPr>
        <w:t>את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eastAsia"/>
          <w:sz w:val="24"/>
          <w:szCs w:val="24"/>
          <w:rtl/>
        </w:rPr>
        <w:t>הצורך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eastAsia"/>
          <w:sz w:val="24"/>
          <w:szCs w:val="24"/>
          <w:rtl/>
        </w:rPr>
        <w:t>בשינוע</w:t>
      </w:r>
      <w:r w:rsidRPr="0026606E">
        <w:rPr>
          <w:rFonts w:cs="David"/>
          <w:sz w:val="24"/>
          <w:szCs w:val="24"/>
          <w:rtl/>
        </w:rPr>
        <w:t xml:space="preserve"> המסוכן של אמוניה במכליות-כביש </w:t>
      </w:r>
      <w:r w:rsidRPr="0026606E">
        <w:rPr>
          <w:rFonts w:cs="David" w:hint="cs"/>
          <w:sz w:val="24"/>
          <w:szCs w:val="24"/>
          <w:rtl/>
        </w:rPr>
        <w:t>מ</w:t>
      </w:r>
      <w:r w:rsidRPr="0026606E">
        <w:rPr>
          <w:rFonts w:cs="David" w:hint="eastAsia"/>
          <w:sz w:val="24"/>
          <w:szCs w:val="24"/>
          <w:rtl/>
        </w:rPr>
        <w:t>מכל</w:t>
      </w:r>
      <w:r w:rsidR="005B156F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>האמוניה</w:t>
      </w:r>
      <w:r w:rsidRPr="0026606E">
        <w:rPr>
          <w:rFonts w:cs="David"/>
          <w:sz w:val="24"/>
          <w:szCs w:val="24"/>
          <w:rtl/>
        </w:rPr>
        <w:t xml:space="preserve"> </w:t>
      </w:r>
      <w:r w:rsidR="005B156F" w:rsidRPr="0026606E">
        <w:rPr>
          <w:rFonts w:cs="David" w:hint="cs"/>
          <w:sz w:val="24"/>
          <w:szCs w:val="24"/>
          <w:rtl/>
        </w:rPr>
        <w:t>ש</w:t>
      </w:r>
      <w:r w:rsidRPr="0026606E">
        <w:rPr>
          <w:rFonts w:cs="David" w:hint="eastAsia"/>
          <w:sz w:val="24"/>
          <w:szCs w:val="24"/>
          <w:rtl/>
        </w:rPr>
        <w:t>ב</w:t>
      </w:r>
      <w:r w:rsidRPr="0026606E">
        <w:rPr>
          <w:rFonts w:cs="David" w:hint="cs"/>
          <w:sz w:val="24"/>
          <w:szCs w:val="24"/>
          <w:rtl/>
        </w:rPr>
        <w:t xml:space="preserve">מפרץ </w:t>
      </w:r>
      <w:r w:rsidRPr="0026606E">
        <w:rPr>
          <w:rFonts w:cs="David" w:hint="eastAsia"/>
          <w:sz w:val="24"/>
          <w:szCs w:val="24"/>
          <w:rtl/>
        </w:rPr>
        <w:t>חיפה</w:t>
      </w:r>
      <w:r w:rsidRPr="0026606E">
        <w:rPr>
          <w:rFonts w:cs="David" w:hint="cs"/>
          <w:sz w:val="24"/>
          <w:szCs w:val="24"/>
          <w:rtl/>
        </w:rPr>
        <w:t xml:space="preserve"> ו/או מתשלובת</w:t>
      </w:r>
      <w:r w:rsidR="005B156F" w:rsidRPr="0026606E">
        <w:rPr>
          <w:rFonts w:cs="David" w:hint="cs"/>
          <w:sz w:val="24"/>
          <w:szCs w:val="24"/>
          <w:rtl/>
        </w:rPr>
        <w:t>-</w:t>
      </w:r>
      <w:r w:rsidRPr="0026606E">
        <w:rPr>
          <w:rFonts w:cs="David" w:hint="cs"/>
          <w:sz w:val="24"/>
          <w:szCs w:val="24"/>
          <w:rtl/>
        </w:rPr>
        <w:t xml:space="preserve"> הייצור המתוכננת במישור רותם.</w:t>
      </w:r>
    </w:p>
    <w:p w:rsidR="007335DB" w:rsidRPr="0026606E" w:rsidRDefault="007335DB" w:rsidP="007335DB">
      <w:pPr>
        <w:spacing w:after="0" w:line="360" w:lineRule="auto"/>
        <w:rPr>
          <w:rFonts w:cs="David"/>
          <w:sz w:val="24"/>
          <w:szCs w:val="24"/>
          <w:rtl/>
        </w:rPr>
      </w:pPr>
    </w:p>
    <w:p w:rsidR="00925598" w:rsidRPr="0026606E" w:rsidRDefault="00925598" w:rsidP="007335DB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24"/>
          <w:szCs w:val="24"/>
          <w:rtl/>
        </w:rPr>
      </w:pPr>
    </w:p>
    <w:p w:rsidR="005D3EC0" w:rsidRDefault="005D3EC0">
      <w:pPr>
        <w:bidi w:val="0"/>
        <w:rPr>
          <w:rFonts w:ascii="David" w:hAnsi="David" w:cs="David"/>
          <w:b/>
          <w:bCs/>
          <w:sz w:val="32"/>
          <w:szCs w:val="32"/>
          <w:rtl/>
        </w:rPr>
      </w:pPr>
      <w:r>
        <w:rPr>
          <w:rFonts w:ascii="David" w:hAnsi="David" w:cs="David"/>
          <w:b/>
          <w:bCs/>
          <w:sz w:val="32"/>
          <w:szCs w:val="32"/>
          <w:rtl/>
        </w:rPr>
        <w:br w:type="page"/>
      </w:r>
    </w:p>
    <w:p w:rsidR="007335DB" w:rsidRPr="0026606E" w:rsidRDefault="007335DB" w:rsidP="00FC3B1F">
      <w:pPr>
        <w:autoSpaceDE w:val="0"/>
        <w:autoSpaceDN w:val="0"/>
        <w:adjustRightInd w:val="0"/>
        <w:spacing w:after="0" w:line="360" w:lineRule="auto"/>
        <w:rPr>
          <w:rFonts w:ascii="David" w:hAnsi="David" w:cs="David"/>
          <w:b/>
          <w:bCs/>
          <w:sz w:val="32"/>
          <w:szCs w:val="32"/>
          <w:rtl/>
        </w:rPr>
      </w:pPr>
      <w:r w:rsidRPr="0026606E">
        <w:rPr>
          <w:rFonts w:ascii="David" w:hAnsi="David" w:cs="David" w:hint="cs"/>
          <w:b/>
          <w:bCs/>
          <w:sz w:val="32"/>
          <w:szCs w:val="32"/>
          <w:rtl/>
        </w:rPr>
        <w:t xml:space="preserve">נספח ו'- </w:t>
      </w:r>
      <w:r w:rsidR="00FC3B1F" w:rsidRPr="0026606E">
        <w:rPr>
          <w:rFonts w:ascii="David" w:hAnsi="David" w:cs="David" w:hint="cs"/>
          <w:b/>
          <w:bCs/>
          <w:sz w:val="32"/>
          <w:szCs w:val="32"/>
          <w:rtl/>
        </w:rPr>
        <w:t xml:space="preserve">בחינת </w:t>
      </w:r>
      <w:r w:rsidRPr="0026606E">
        <w:rPr>
          <w:rFonts w:ascii="David" w:hAnsi="David" w:cs="David" w:hint="cs"/>
          <w:b/>
          <w:bCs/>
          <w:sz w:val="32"/>
          <w:szCs w:val="32"/>
          <w:rtl/>
        </w:rPr>
        <w:t>הקמת תשלובת לייצור אמוניה, נגזריה ומוצרי-המשך</w:t>
      </w:r>
    </w:p>
    <w:p w:rsidR="007335DB" w:rsidRPr="0026606E" w:rsidRDefault="007335DB" w:rsidP="007335DB">
      <w:pPr>
        <w:spacing w:after="0" w:line="360" w:lineRule="auto"/>
        <w:jc w:val="both"/>
        <w:rPr>
          <w:rFonts w:cs="David"/>
          <w:color w:val="000000" w:themeColor="text1"/>
          <w:sz w:val="24"/>
          <w:szCs w:val="24"/>
          <w:rtl/>
          <w:lang w:val="en-GB"/>
        </w:rPr>
      </w:pPr>
    </w:p>
    <w:p w:rsidR="007335DB" w:rsidRPr="0026606E" w:rsidRDefault="007335DB" w:rsidP="007335DB">
      <w:pPr>
        <w:spacing w:after="0" w:line="360" w:lineRule="auto"/>
        <w:jc w:val="both"/>
        <w:rPr>
          <w:rFonts w:asciiTheme="minorBidi" w:hAnsiTheme="minorBidi" w:cs="David"/>
          <w:sz w:val="24"/>
          <w:szCs w:val="24"/>
        </w:rPr>
      </w:pPr>
      <w:r w:rsidRPr="0026606E">
        <w:rPr>
          <w:rFonts w:asciiTheme="minorBidi" w:hAnsiTheme="minorBidi" w:cs="David" w:hint="cs"/>
          <w:sz w:val="24"/>
          <w:szCs w:val="24"/>
          <w:rtl/>
        </w:rPr>
        <w:t>ה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תהליך </w:t>
      </w:r>
      <w:r w:rsidRPr="0026606E">
        <w:rPr>
          <w:rFonts w:asciiTheme="minorBidi" w:hAnsiTheme="minorBidi" w:cs="David" w:hint="cs"/>
          <w:sz w:val="24"/>
          <w:szCs w:val="24"/>
          <w:rtl/>
        </w:rPr>
        <w:t>המרכזי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ליצור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אמוניה</w:t>
      </w:r>
      <w:r w:rsidRPr="0026606E">
        <w:rPr>
          <w:rFonts w:asciiTheme="minorBidi" w:hAnsiTheme="minorBidi" w:cs="David"/>
          <w:sz w:val="24"/>
          <w:szCs w:val="24"/>
        </w:rPr>
        <w:t>(NH</w:t>
      </w:r>
      <w:r w:rsidRPr="0026606E">
        <w:rPr>
          <w:rFonts w:asciiTheme="minorBidi" w:hAnsiTheme="minorBidi" w:cs="David"/>
          <w:sz w:val="24"/>
          <w:szCs w:val="24"/>
          <w:vertAlign w:val="subscript"/>
        </w:rPr>
        <w:t>3</w:t>
      </w:r>
      <w:r w:rsidRPr="0026606E">
        <w:rPr>
          <w:rFonts w:asciiTheme="minorBidi" w:hAnsiTheme="minorBidi" w:cs="David"/>
          <w:sz w:val="24"/>
          <w:szCs w:val="24"/>
        </w:rPr>
        <w:t xml:space="preserve">) 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מבוסס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על תגובה </w:t>
      </w:r>
      <w:r w:rsidRPr="0026606E">
        <w:rPr>
          <w:rFonts w:asciiTheme="minorBidi" w:hAnsiTheme="minorBidi" w:cs="David" w:hint="cs"/>
          <w:sz w:val="24"/>
          <w:szCs w:val="24"/>
          <w:rtl/>
        </w:rPr>
        <w:t>בין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חנקן (</w:t>
      </w:r>
      <w:r w:rsidRPr="0026606E">
        <w:rPr>
          <w:rFonts w:asciiTheme="minorBidi" w:hAnsiTheme="minorBidi" w:cs="David"/>
          <w:sz w:val="24"/>
          <w:szCs w:val="24"/>
          <w:lang w:val="en-GB"/>
        </w:rPr>
        <w:t>N</w:t>
      </w:r>
      <w:r w:rsidRPr="0026606E">
        <w:rPr>
          <w:rFonts w:asciiTheme="minorBidi" w:hAnsiTheme="minorBidi" w:cs="David"/>
          <w:sz w:val="24"/>
          <w:szCs w:val="24"/>
          <w:vertAlign w:val="subscript"/>
          <w:lang w:val="en-GB"/>
        </w:rPr>
        <w:t>2</w:t>
      </w:r>
      <w:r w:rsidRPr="0026606E">
        <w:rPr>
          <w:rFonts w:asciiTheme="minorBidi" w:hAnsiTheme="minorBidi" w:cs="David"/>
          <w:sz w:val="24"/>
          <w:szCs w:val="24"/>
          <w:rtl/>
        </w:rPr>
        <w:t>) ומימן (</w:t>
      </w:r>
      <w:r w:rsidRPr="0026606E">
        <w:rPr>
          <w:rFonts w:asciiTheme="minorBidi" w:hAnsiTheme="minorBidi" w:cs="David"/>
          <w:sz w:val="24"/>
          <w:szCs w:val="24"/>
        </w:rPr>
        <w:t>H</w:t>
      </w:r>
      <w:r w:rsidRPr="0026606E">
        <w:rPr>
          <w:rFonts w:asciiTheme="minorBidi" w:hAnsiTheme="minorBidi" w:cs="David"/>
          <w:sz w:val="24"/>
          <w:szCs w:val="24"/>
          <w:vertAlign w:val="subscript"/>
        </w:rPr>
        <w:t>2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). </w:t>
      </w:r>
      <w:r w:rsidRPr="0026606E">
        <w:rPr>
          <w:rFonts w:asciiTheme="minorBidi" w:hAnsiTheme="minorBidi" w:cs="David" w:hint="cs"/>
          <w:sz w:val="24"/>
          <w:szCs w:val="24"/>
          <w:rtl/>
        </w:rPr>
        <w:t>אחד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המקורות המרכזיים להפקת מימן הוא </w:t>
      </w:r>
      <w:r w:rsidRPr="0026606E">
        <w:rPr>
          <w:rFonts w:asciiTheme="minorBidi" w:hAnsiTheme="minorBidi" w:cs="David" w:hint="cs"/>
          <w:sz w:val="24"/>
          <w:szCs w:val="24"/>
          <w:rtl/>
        </w:rPr>
        <w:t>פירוק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של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גז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טבעי</w:t>
      </w:r>
      <w:r w:rsidRPr="0026606E">
        <w:rPr>
          <w:rFonts w:asciiTheme="minorBidi" w:hAnsiTheme="minorBidi" w:cs="David"/>
          <w:sz w:val="24"/>
          <w:szCs w:val="24"/>
          <w:rtl/>
        </w:rPr>
        <w:t>.</w:t>
      </w:r>
      <w:r w:rsidRPr="0026606E">
        <w:rPr>
          <w:rFonts w:asciiTheme="minorBidi" w:hAnsiTheme="minorBidi" w:cs="David" w:hint="cs"/>
          <w:sz w:val="24"/>
          <w:szCs w:val="24"/>
          <w:rtl/>
        </w:rPr>
        <w:t xml:space="preserve"> הייצור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של אמוניה </w:t>
      </w:r>
      <w:r w:rsidRPr="0026606E">
        <w:rPr>
          <w:rFonts w:asciiTheme="minorBidi" w:hAnsiTheme="minorBidi" w:cs="David" w:hint="cs"/>
          <w:sz w:val="24"/>
          <w:szCs w:val="24"/>
          <w:rtl/>
        </w:rPr>
        <w:t xml:space="preserve">מגז טבעי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מייתר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את הצורך 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>באגירה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של כמויות גדולות של אמוניה, ותואם את </w:t>
      </w:r>
      <w:r w:rsidRPr="0026606E">
        <w:rPr>
          <w:rFonts w:asciiTheme="minorBidi" w:hAnsiTheme="minorBidi" w:cs="David" w:hint="cs"/>
          <w:sz w:val="24"/>
          <w:szCs w:val="24"/>
          <w:rtl/>
        </w:rPr>
        <w:t xml:space="preserve">יעדיה של </w:t>
      </w:r>
      <w:r w:rsidRPr="0026606E">
        <w:rPr>
          <w:rFonts w:asciiTheme="minorBidi" w:hAnsiTheme="minorBidi" w:cs="David"/>
          <w:sz w:val="24"/>
          <w:szCs w:val="24"/>
          <w:rtl/>
        </w:rPr>
        <w:t>החלטת</w:t>
      </w:r>
      <w:r w:rsidR="00FE0187" w:rsidRPr="0026606E">
        <w:rPr>
          <w:rFonts w:asciiTheme="minorBidi" w:hAnsiTheme="minorBidi" w:cs="David" w:hint="cs"/>
          <w:sz w:val="24"/>
          <w:szCs w:val="24"/>
          <w:rtl/>
        </w:rPr>
        <w:t>-</w:t>
      </w:r>
      <w:r w:rsidRPr="0026606E">
        <w:rPr>
          <w:rFonts w:asciiTheme="minorBidi" w:hAnsiTheme="minorBidi" w:cs="David"/>
          <w:sz w:val="24"/>
          <w:szCs w:val="24"/>
          <w:rtl/>
        </w:rPr>
        <w:t>הממשלה בנדון (</w:t>
      </w:r>
      <w:r w:rsidRPr="0026606E">
        <w:rPr>
          <w:rFonts w:cs="David" w:hint="cs"/>
          <w:sz w:val="24"/>
          <w:szCs w:val="24"/>
          <w:rtl/>
        </w:rPr>
        <w:t>החלטת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ממשלה</w:t>
      </w:r>
      <w:r w:rsidRPr="0026606E">
        <w:rPr>
          <w:rFonts w:cs="David"/>
          <w:sz w:val="24"/>
          <w:szCs w:val="24"/>
          <w:rtl/>
        </w:rPr>
        <w:t xml:space="preserve"> </w:t>
      </w:r>
      <w:r w:rsidRPr="0026606E">
        <w:rPr>
          <w:rFonts w:cs="David" w:hint="cs"/>
          <w:sz w:val="24"/>
          <w:szCs w:val="24"/>
          <w:rtl/>
        </w:rPr>
        <w:t>מס</w:t>
      </w:r>
      <w:r w:rsidRPr="0026606E">
        <w:rPr>
          <w:rFonts w:cs="David"/>
          <w:sz w:val="24"/>
          <w:szCs w:val="24"/>
          <w:rtl/>
        </w:rPr>
        <w:t xml:space="preserve">' 766 </w:t>
      </w:r>
      <w:r w:rsidRPr="0026606E">
        <w:rPr>
          <w:rFonts w:cs="David" w:hint="cs"/>
          <w:sz w:val="24"/>
          <w:szCs w:val="24"/>
          <w:rtl/>
        </w:rPr>
        <w:t>מאוקטובר</w:t>
      </w:r>
      <w:r w:rsidRPr="0026606E">
        <w:rPr>
          <w:rFonts w:cs="David"/>
          <w:sz w:val="24"/>
          <w:szCs w:val="24"/>
          <w:rtl/>
        </w:rPr>
        <w:t xml:space="preserve"> 2013</w:t>
      </w:r>
      <w:r w:rsidRPr="0026606E">
        <w:rPr>
          <w:rFonts w:asciiTheme="minorBidi" w:hAnsiTheme="minorBidi" w:cs="David" w:hint="cs"/>
          <w:sz w:val="24"/>
          <w:szCs w:val="24"/>
          <w:rtl/>
        </w:rPr>
        <w:t>).</w:t>
      </w:r>
    </w:p>
    <w:p w:rsidR="007335DB" w:rsidRPr="0026606E" w:rsidRDefault="007335DB" w:rsidP="00FE0187">
      <w:pPr>
        <w:spacing w:after="0" w:line="360" w:lineRule="auto"/>
        <w:jc w:val="both"/>
        <w:rPr>
          <w:rFonts w:asciiTheme="minorBidi" w:hAnsiTheme="minorBidi" w:cs="David"/>
          <w:color w:val="000000" w:themeColor="text1"/>
          <w:sz w:val="24"/>
          <w:szCs w:val="24"/>
          <w:rtl/>
        </w:rPr>
      </w:pP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מוצע בזאת מודל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המבוסס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על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הקמת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מתקן</w:t>
      </w:r>
      <w:r w:rsidRPr="0026606E">
        <w:rPr>
          <w:rFonts w:asciiTheme="minorBidi" w:hAnsiTheme="minorBidi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גדול</w:t>
      </w:r>
      <w:r w:rsidRPr="0026606E">
        <w:rPr>
          <w:rFonts w:asciiTheme="minorBidi" w:hAnsiTheme="minorBidi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לייצור אמוניה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בסמוך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לגדר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צרכני</w:t>
      </w:r>
      <w:r w:rsidR="00FE0187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-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אמוניה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מרכזיים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בנגב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,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דבר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שייתר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גם את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הצורך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בשינוע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כמויות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גדולות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החומר המסוכן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>.</w:t>
      </w:r>
      <w:r w:rsidR="00FE0187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צרכנים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קטנים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יוכלו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לקבל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אמוניה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ע"י שינועה במכלים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קטנים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("צינ</w:t>
      </w:r>
      <w:r w:rsidR="00FE0187" w:rsidRPr="0026606E">
        <w:rPr>
          <w:rFonts w:asciiTheme="minorBidi" w:hAnsiTheme="minorBidi" w:cs="David" w:hint="cs"/>
          <w:sz w:val="24"/>
          <w:szCs w:val="24"/>
          <w:rtl/>
        </w:rPr>
        <w:t>א</w:t>
      </w:r>
      <w:r w:rsidRPr="0026606E">
        <w:rPr>
          <w:rFonts w:asciiTheme="minorBidi" w:hAnsiTheme="minorBidi" w:cs="David" w:hint="cs"/>
          <w:sz w:val="24"/>
          <w:szCs w:val="24"/>
          <w:rtl/>
        </w:rPr>
        <w:t>דות") או במארזים גדולים יותר ("איזוטנקים") לפי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הצורך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.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כמו כן, כדי להגדיל את הכדאיות הכלכלית,</w:t>
      </w:r>
      <w:r w:rsidRPr="0026606E" w:rsidDel="007E296C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מוצע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כי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מתקן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זה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ישולב</w:t>
      </w:r>
      <w:r w:rsidRPr="0026606E">
        <w:rPr>
          <w:rFonts w:asciiTheme="minorBidi" w:hAnsiTheme="minorBidi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עם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מתקן</w:t>
      </w:r>
      <w:r w:rsidRPr="0026606E">
        <w:rPr>
          <w:rFonts w:asciiTheme="minorBidi" w:hAnsiTheme="minorBidi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לייצור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מתנול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מגז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טבעי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. </w:t>
      </w:r>
    </w:p>
    <w:p w:rsidR="007335DB" w:rsidRPr="0026606E" w:rsidRDefault="007335DB" w:rsidP="00FE0187">
      <w:pPr>
        <w:spacing w:after="0" w:line="360" w:lineRule="auto"/>
        <w:jc w:val="both"/>
        <w:rPr>
          <w:rFonts w:asciiTheme="minorBidi" w:hAnsiTheme="minorBidi" w:cs="David"/>
          <w:color w:val="000000" w:themeColor="text1"/>
          <w:sz w:val="24"/>
          <w:szCs w:val="24"/>
          <w:rtl/>
        </w:rPr>
      </w:pP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מאחר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ורוב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האמוניה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כיום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משמשת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לייצור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חומצה</w:t>
      </w:r>
      <w:r w:rsidRPr="0026606E">
        <w:rPr>
          <w:rFonts w:asciiTheme="minorBidi" w:hAnsiTheme="minorBidi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חנקתית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,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מומלץ לייצר את החומצה החנקתית כבר ב</w:t>
      </w:r>
      <w:r w:rsidR="00FE0187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תשלובת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שבנגב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. </w:t>
      </w:r>
      <w:r w:rsidRPr="0026606E">
        <w:rPr>
          <w:rFonts w:asciiTheme="minorBidi" w:hAnsiTheme="minorBidi" w:cs="David" w:hint="cs"/>
          <w:sz w:val="24"/>
          <w:szCs w:val="24"/>
          <w:rtl/>
        </w:rPr>
        <w:t xml:space="preserve">חשוב לציין כי </w:t>
      </w:r>
      <w:r w:rsidRPr="0026606E">
        <w:rPr>
          <w:rFonts w:asciiTheme="minorBidi" w:hAnsiTheme="minorBidi" w:cs="David" w:hint="cs"/>
          <w:b/>
          <w:bCs/>
          <w:sz w:val="24"/>
          <w:szCs w:val="24"/>
          <w:u w:val="single"/>
          <w:rtl/>
        </w:rPr>
        <w:t>הסכנה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 xml:space="preserve"> בשינוע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ובאחסון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של חומצה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חנקתית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הינה</w:t>
      </w:r>
      <w:r w:rsidRPr="0026606E">
        <w:rPr>
          <w:rFonts w:asciiTheme="minorBidi" w:hAnsiTheme="minorBidi" w:cs="David" w:hint="cs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u w:val="single"/>
          <w:rtl/>
        </w:rPr>
        <w:t>פחותה</w:t>
      </w:r>
      <w:r w:rsidRPr="0026606E">
        <w:rPr>
          <w:rFonts w:asciiTheme="minorBidi" w:hAnsiTheme="minorBidi" w:cs="David"/>
          <w:b/>
          <w:bCs/>
          <w:sz w:val="24"/>
          <w:szCs w:val="24"/>
          <w:u w:val="single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u w:val="single"/>
          <w:rtl/>
        </w:rPr>
        <w:t>באופן</w:t>
      </w:r>
      <w:r w:rsidRPr="0026606E">
        <w:rPr>
          <w:rFonts w:asciiTheme="minorBidi" w:hAnsiTheme="minorBidi" w:cs="David"/>
          <w:sz w:val="24"/>
          <w:szCs w:val="24"/>
          <w:u w:val="single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u w:val="single"/>
          <w:rtl/>
        </w:rPr>
        <w:t>משמעותי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מזו הכרוכה בשינוע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ובאחסון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אמוניה</w:t>
      </w:r>
      <w:r w:rsidRPr="0026606E">
        <w:rPr>
          <w:rFonts w:asciiTheme="minorBidi" w:hAnsiTheme="minorBidi" w:cs="David"/>
          <w:sz w:val="24"/>
          <w:szCs w:val="24"/>
          <w:rtl/>
        </w:rPr>
        <w:t>.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כמו כן, מאחר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="0013783B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בסיס</w:t>
      </w:r>
      <w:r w:rsidR="0013783B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-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הייצור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יהיה מקומי</w:t>
      </w:r>
      <w:r w:rsidR="00FC3B1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,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="00FC3B1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ידרשו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רק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מלאים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תפעוליים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קטנים של אמוניה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,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ואותם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ניתן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יהיה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לטמון</w:t>
      </w:r>
      <w:r w:rsidRPr="0026606E">
        <w:rPr>
          <w:rFonts w:asciiTheme="minorBidi" w:hAnsiTheme="minorBidi" w:cs="David"/>
          <w:b/>
          <w:bCs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בצורה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בטיחותית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כמקובל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במוצרים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דומים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. </w:t>
      </w:r>
    </w:p>
    <w:p w:rsidR="00FC3B1F" w:rsidRPr="0026606E" w:rsidRDefault="00FC3B1F" w:rsidP="007335DB">
      <w:pPr>
        <w:spacing w:after="0" w:line="360" w:lineRule="auto"/>
        <w:jc w:val="both"/>
        <w:rPr>
          <w:rFonts w:asciiTheme="minorBidi" w:hAnsiTheme="minorBidi" w:cs="David"/>
          <w:color w:val="000000" w:themeColor="text1"/>
          <w:sz w:val="24"/>
          <w:szCs w:val="24"/>
          <w:rtl/>
        </w:rPr>
      </w:pPr>
    </w:p>
    <w:p w:rsidR="0018310F" w:rsidRPr="0026606E" w:rsidRDefault="00FC3B1F" w:rsidP="005D3EC0">
      <w:pPr>
        <w:spacing w:after="0" w:line="360" w:lineRule="auto"/>
        <w:jc w:val="both"/>
        <w:rPr>
          <w:rFonts w:asciiTheme="minorBidi" w:hAnsiTheme="minorBidi" w:cs="David"/>
          <w:color w:val="000000" w:themeColor="text1"/>
          <w:sz w:val="24"/>
          <w:szCs w:val="24"/>
          <w:rtl/>
        </w:rPr>
      </w:pPr>
      <w:r w:rsidRPr="0026606E">
        <w:rPr>
          <w:rFonts w:asciiTheme="minorBidi" w:hAnsiTheme="minorBidi" w:cs="David" w:hint="cs"/>
          <w:b/>
          <w:bCs/>
          <w:color w:val="000000" w:themeColor="text1"/>
          <w:sz w:val="28"/>
          <w:szCs w:val="28"/>
          <w:u w:val="single"/>
          <w:rtl/>
        </w:rPr>
        <w:t>הערה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8"/>
          <w:szCs w:val="28"/>
          <w:rtl/>
        </w:rPr>
        <w:t>: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</w:t>
      </w:r>
      <w:r w:rsidR="007335DB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לעניות דעתנו, אחת הסיבות העיקריות לכישלון המכרז להקמת מפעל לייצור אמוניה בנגב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(במישור רותם) </w:t>
      </w:r>
      <w:r w:rsidR="007335DB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</w:t>
      </w:r>
      <w:r w:rsidR="005B156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יתה 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הגבלת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כמויות-</w:t>
      </w:r>
      <w:r w:rsidR="007335DB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הייצור לכמות הדרושה לתצרוכת </w:t>
      </w:r>
      <w:r w:rsidR="007335DB"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 xml:space="preserve">המקומית </w:t>
      </w:r>
      <w:r w:rsidR="007335DB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בלבד.</w:t>
      </w:r>
      <w:r w:rsidR="007335DB"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="007335DB" w:rsidRPr="0026606E">
        <w:rPr>
          <w:rFonts w:asciiTheme="minorBidi" w:hAnsiTheme="minorBidi" w:cs="David" w:hint="cs"/>
          <w:sz w:val="24"/>
          <w:szCs w:val="24"/>
          <w:rtl/>
        </w:rPr>
        <w:t xml:space="preserve">לכן, </w:t>
      </w:r>
      <w:r w:rsidR="007335DB" w:rsidRPr="0026606E">
        <w:rPr>
          <w:rFonts w:asciiTheme="minorBidi" w:hAnsiTheme="minorBidi" w:cs="David"/>
          <w:b/>
          <w:bCs/>
          <w:sz w:val="24"/>
          <w:szCs w:val="24"/>
          <w:u w:val="single"/>
          <w:rtl/>
        </w:rPr>
        <w:t>הגדלת</w:t>
      </w:r>
      <w:r w:rsidR="007335DB" w:rsidRPr="0026606E">
        <w:rPr>
          <w:rFonts w:asciiTheme="minorBidi" w:hAnsiTheme="minorBidi" w:cs="David"/>
          <w:sz w:val="24"/>
          <w:szCs w:val="24"/>
          <w:rtl/>
        </w:rPr>
        <w:t xml:space="preserve"> המפעל </w:t>
      </w:r>
      <w:r w:rsidR="007335DB" w:rsidRPr="0026606E">
        <w:rPr>
          <w:rFonts w:asciiTheme="minorBidi" w:hAnsiTheme="minorBidi" w:cs="David" w:hint="cs"/>
          <w:sz w:val="24"/>
          <w:szCs w:val="24"/>
          <w:rtl/>
        </w:rPr>
        <w:t>ו</w:t>
      </w:r>
      <w:r w:rsidR="0018310F" w:rsidRPr="0026606E">
        <w:rPr>
          <w:rFonts w:asciiTheme="minorBidi" w:hAnsiTheme="minorBidi" w:cs="David" w:hint="cs"/>
          <w:sz w:val="24"/>
          <w:szCs w:val="24"/>
          <w:rtl/>
        </w:rPr>
        <w:t xml:space="preserve"> </w:t>
      </w:r>
      <w:r w:rsidR="007335DB" w:rsidRPr="0026606E">
        <w:rPr>
          <w:rFonts w:asciiTheme="minorBidi" w:hAnsiTheme="minorBidi" w:cs="David" w:hint="cs"/>
          <w:b/>
          <w:bCs/>
          <w:sz w:val="24"/>
          <w:szCs w:val="24"/>
          <w:u w:val="single"/>
          <w:rtl/>
        </w:rPr>
        <w:t>שילוב</w:t>
      </w:r>
      <w:r w:rsidRPr="0026606E">
        <w:rPr>
          <w:rFonts w:asciiTheme="minorBidi" w:hAnsiTheme="minorBidi" w:cs="David" w:hint="cs"/>
          <w:b/>
          <w:bCs/>
          <w:sz w:val="24"/>
          <w:szCs w:val="24"/>
          <w:u w:val="single"/>
          <w:rtl/>
        </w:rPr>
        <w:t>ו</w:t>
      </w:r>
      <w:r w:rsidR="007335DB" w:rsidRPr="0026606E">
        <w:rPr>
          <w:rFonts w:asciiTheme="minorBidi" w:hAnsiTheme="minorBidi" w:cs="David" w:hint="cs"/>
          <w:sz w:val="24"/>
          <w:szCs w:val="24"/>
          <w:rtl/>
        </w:rPr>
        <w:t xml:space="preserve"> עם מתקן לייצור מתנול </w:t>
      </w:r>
      <w:r w:rsidR="007335DB" w:rsidRPr="0026606E">
        <w:rPr>
          <w:rFonts w:asciiTheme="minorBidi" w:hAnsiTheme="minorBidi" w:cs="David"/>
          <w:sz w:val="24"/>
          <w:szCs w:val="24"/>
          <w:rtl/>
        </w:rPr>
        <w:t>ת</w:t>
      </w:r>
      <w:r w:rsidR="005B156F" w:rsidRPr="0026606E">
        <w:rPr>
          <w:rFonts w:asciiTheme="minorBidi" w:hAnsiTheme="minorBidi" w:cs="David" w:hint="cs"/>
          <w:sz w:val="24"/>
          <w:szCs w:val="24"/>
          <w:rtl/>
        </w:rPr>
        <w:t>וכל ל</w:t>
      </w:r>
      <w:r w:rsidR="007335DB" w:rsidRPr="0026606E">
        <w:rPr>
          <w:rFonts w:asciiTheme="minorBidi" w:hAnsiTheme="minorBidi" w:cs="David"/>
          <w:sz w:val="24"/>
          <w:szCs w:val="24"/>
          <w:rtl/>
        </w:rPr>
        <w:t>שפר באופן משמעותי את ה</w:t>
      </w:r>
      <w:r w:rsidR="007335DB" w:rsidRPr="0026606E">
        <w:rPr>
          <w:rFonts w:asciiTheme="minorBidi" w:hAnsiTheme="minorBidi" w:cs="David"/>
          <w:b/>
          <w:bCs/>
          <w:sz w:val="24"/>
          <w:szCs w:val="24"/>
          <w:rtl/>
        </w:rPr>
        <w:t>כלכליות</w:t>
      </w:r>
      <w:r w:rsidR="007335DB" w:rsidRPr="0026606E">
        <w:rPr>
          <w:rFonts w:asciiTheme="minorBidi" w:hAnsiTheme="minorBidi" w:cs="David"/>
          <w:sz w:val="24"/>
          <w:szCs w:val="24"/>
          <w:rtl/>
        </w:rPr>
        <w:t xml:space="preserve"> שלו לעומת המודל שהוצע בעבר</w:t>
      </w:r>
      <w:r w:rsidR="0018310F" w:rsidRPr="0026606E">
        <w:rPr>
          <w:rFonts w:asciiTheme="minorBidi" w:hAnsiTheme="minorBidi" w:cs="David" w:hint="cs"/>
          <w:sz w:val="24"/>
          <w:szCs w:val="24"/>
          <w:rtl/>
        </w:rPr>
        <w:t>.</w:t>
      </w:r>
      <w:r w:rsidR="007335DB" w:rsidRPr="0026606E">
        <w:rPr>
          <w:rFonts w:asciiTheme="minorBidi" w:hAnsiTheme="minorBidi" w:cs="David" w:hint="cs"/>
          <w:sz w:val="24"/>
          <w:szCs w:val="24"/>
          <w:rtl/>
        </w:rPr>
        <w:t xml:space="preserve"> </w:t>
      </w:r>
      <w:r w:rsidR="0018310F"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 xml:space="preserve">חשוב להדגיש כי הקמת מתקן לייצור אמוניה לצרכנים פרטיים </w:t>
      </w:r>
      <w:r w:rsidR="0018310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</w:t>
      </w:r>
      <w:r w:rsidR="0018310F"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u w:val="single"/>
          <w:rtl/>
        </w:rPr>
        <w:t>לא צריכה להיות במימון המדינה</w:t>
      </w:r>
      <w:r w:rsidR="0018310F"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.</w:t>
      </w:r>
    </w:p>
    <w:p w:rsidR="0018310F" w:rsidRPr="0026606E" w:rsidRDefault="007335DB" w:rsidP="0018310F">
      <w:pPr>
        <w:spacing w:after="0" w:line="360" w:lineRule="auto"/>
        <w:jc w:val="both"/>
        <w:rPr>
          <w:rFonts w:asciiTheme="minorBidi" w:hAnsiTheme="minorBidi" w:cs="David"/>
          <w:color w:val="000000" w:themeColor="text1"/>
          <w:sz w:val="24"/>
          <w:szCs w:val="24"/>
          <w:rtl/>
        </w:rPr>
      </w:pP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עודפי</w:t>
      </w:r>
      <w:r w:rsidR="005B156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-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הייצור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="0018310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של </w:t>
      </w:r>
      <w:r w:rsidR="0018310F"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u w:val="single"/>
          <w:rtl/>
        </w:rPr>
        <w:t>תשלובת</w:t>
      </w:r>
      <w:r w:rsidR="0018310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מעין זו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יוכלו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לשמש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לייצור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מ</w:t>
      </w:r>
      <w:r w:rsidR="005B156F"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י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גוון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מוצרי-המשך</w:t>
      </w:r>
      <w:r w:rsidRPr="0026606E">
        <w:rPr>
          <w:rFonts w:asciiTheme="minorBidi" w:hAnsiTheme="minorBidi" w:cs="David"/>
          <w:sz w:val="24"/>
          <w:szCs w:val="24"/>
          <w:rtl/>
        </w:rPr>
        <w:t>,</w:t>
      </w:r>
      <w:r w:rsidRPr="0026606E">
        <w:rPr>
          <w:rFonts w:asciiTheme="minorBidi" w:hAnsiTheme="minorBidi" w:cs="David" w:hint="cs"/>
          <w:sz w:val="24"/>
          <w:szCs w:val="24"/>
          <w:rtl/>
        </w:rPr>
        <w:t xml:space="preserve"> שחלקם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יחליפו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יבוא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חומרים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="0018310F" w:rsidRPr="0026606E">
        <w:rPr>
          <w:rFonts w:asciiTheme="minorBidi" w:hAnsiTheme="minorBidi" w:cs="David" w:hint="cs"/>
          <w:sz w:val="24"/>
          <w:szCs w:val="24"/>
          <w:rtl/>
        </w:rPr>
        <w:t xml:space="preserve">לתעשיות הכימיה והאנרגייה, </w:t>
      </w:r>
      <w:r w:rsidRPr="0026606E">
        <w:rPr>
          <w:rFonts w:asciiTheme="minorBidi" w:hAnsiTheme="minorBidi" w:cs="David" w:hint="cs"/>
          <w:sz w:val="24"/>
          <w:szCs w:val="24"/>
          <w:rtl/>
        </w:rPr>
        <w:t>וחלקם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יופנו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ליצוא</w:t>
      </w:r>
      <w:r w:rsidRPr="0026606E">
        <w:rPr>
          <w:rFonts w:asciiTheme="minorBidi" w:hAnsiTheme="minorBidi" w:cs="David"/>
          <w:sz w:val="24"/>
          <w:szCs w:val="24"/>
          <w:rtl/>
        </w:rPr>
        <w:t>.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 </w:t>
      </w:r>
    </w:p>
    <w:p w:rsidR="007335DB" w:rsidRPr="0026606E" w:rsidRDefault="007335DB" w:rsidP="0018310F">
      <w:pPr>
        <w:spacing w:after="0" w:line="360" w:lineRule="auto"/>
        <w:jc w:val="both"/>
        <w:rPr>
          <w:rFonts w:asciiTheme="minorBidi" w:hAnsiTheme="minorBidi" w:cs="David"/>
          <w:color w:val="000000" w:themeColor="text1"/>
          <w:sz w:val="24"/>
          <w:szCs w:val="24"/>
          <w:rtl/>
        </w:rPr>
      </w:pP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 xml:space="preserve">להלן מספר </w:t>
      </w:r>
      <w:r w:rsidRPr="0026606E">
        <w:rPr>
          <w:rFonts w:asciiTheme="minorBidi" w:hAnsiTheme="minorBidi" w:cs="David" w:hint="cs"/>
          <w:b/>
          <w:bCs/>
          <w:color w:val="000000" w:themeColor="text1"/>
          <w:sz w:val="24"/>
          <w:szCs w:val="24"/>
          <w:rtl/>
        </w:rPr>
        <w:t>מוצרי-המשך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color w:val="000000" w:themeColor="text1"/>
          <w:sz w:val="24"/>
          <w:szCs w:val="24"/>
          <w:rtl/>
        </w:rPr>
        <w:t>אפשריים</w:t>
      </w:r>
      <w:r w:rsidRPr="0026606E">
        <w:rPr>
          <w:rFonts w:asciiTheme="minorBidi" w:hAnsiTheme="minorBidi" w:cs="David"/>
          <w:color w:val="000000" w:themeColor="text1"/>
          <w:sz w:val="24"/>
          <w:szCs w:val="24"/>
          <w:rtl/>
        </w:rPr>
        <w:t>:</w:t>
      </w:r>
    </w:p>
    <w:p w:rsidR="007335DB" w:rsidRPr="0026606E" w:rsidRDefault="007335DB" w:rsidP="007335DB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Theme="minorBidi" w:hAnsiTheme="minorBidi" w:cs="David"/>
          <w:sz w:val="24"/>
          <w:szCs w:val="24"/>
        </w:rPr>
      </w:pP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אוריאה</w:t>
      </w:r>
      <w:r w:rsidR="00C50E21" w:rsidRPr="0026606E">
        <w:rPr>
          <w:rFonts w:asciiTheme="minorBidi" w:hAnsiTheme="minorBidi" w:cs="David" w:hint="cs"/>
          <w:sz w:val="24"/>
          <w:szCs w:val="24"/>
          <w:rtl/>
        </w:rPr>
        <w:t>.</w:t>
      </w:r>
    </w:p>
    <w:p w:rsidR="007335DB" w:rsidRPr="0026606E" w:rsidRDefault="007335DB" w:rsidP="007335DB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Theme="minorBidi" w:hAnsiTheme="minorBidi" w:cs="David"/>
          <w:sz w:val="24"/>
          <w:szCs w:val="24"/>
        </w:rPr>
      </w:pPr>
      <w:r w:rsidRPr="0026606E">
        <w:rPr>
          <w:rFonts w:asciiTheme="minorBidi" w:hAnsiTheme="minorBidi" w:cs="David" w:hint="cs"/>
          <w:sz w:val="24"/>
          <w:szCs w:val="24"/>
          <w:rtl/>
        </w:rPr>
        <w:t>מתיל</w:t>
      </w:r>
      <w:r w:rsidRPr="0026606E">
        <w:rPr>
          <w:rFonts w:asciiTheme="minorBidi" w:hAnsiTheme="minorBidi" w:cs="David"/>
          <w:sz w:val="24"/>
          <w:szCs w:val="24"/>
          <w:rtl/>
        </w:rPr>
        <w:t>-</w:t>
      </w:r>
      <w:r w:rsidRPr="0026606E">
        <w:rPr>
          <w:rFonts w:asciiTheme="minorBidi" w:hAnsiTheme="minorBidi" w:cs="David" w:hint="cs"/>
          <w:sz w:val="24"/>
          <w:szCs w:val="24"/>
          <w:rtl/>
        </w:rPr>
        <w:t>אמינים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למיניהם</w:t>
      </w:r>
      <w:r w:rsidRPr="0026606E">
        <w:rPr>
          <w:rFonts w:asciiTheme="minorBidi" w:hAnsiTheme="minorBidi" w:cs="David"/>
          <w:sz w:val="24"/>
          <w:szCs w:val="24"/>
          <w:rtl/>
        </w:rPr>
        <w:t>.</w:t>
      </w:r>
    </w:p>
    <w:p w:rsidR="007335DB" w:rsidRPr="0026606E" w:rsidRDefault="007335DB" w:rsidP="007335DB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Theme="minorBidi" w:hAnsiTheme="minorBidi" w:cs="David"/>
          <w:sz w:val="24"/>
          <w:szCs w:val="24"/>
        </w:rPr>
      </w:pPr>
      <w:r w:rsidRPr="0026606E">
        <w:rPr>
          <w:rFonts w:asciiTheme="minorBidi" w:hAnsiTheme="minorBidi" w:cs="David" w:hint="cs"/>
          <w:sz w:val="24"/>
          <w:szCs w:val="24"/>
          <w:rtl/>
        </w:rPr>
        <w:t>מלחים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שונים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חומצה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חנקתית</w:t>
      </w:r>
      <w:r w:rsidRPr="0026606E">
        <w:rPr>
          <w:rFonts w:asciiTheme="minorBidi" w:hAnsiTheme="minorBidi" w:cs="David"/>
          <w:sz w:val="24"/>
          <w:szCs w:val="24"/>
          <w:rtl/>
        </w:rPr>
        <w:t>.</w:t>
      </w:r>
    </w:p>
    <w:p w:rsidR="007335DB" w:rsidRPr="0026606E" w:rsidRDefault="007335DB" w:rsidP="007335DB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Theme="minorBidi" w:hAnsiTheme="minorBidi" w:cs="David"/>
          <w:sz w:val="24"/>
          <w:szCs w:val="24"/>
        </w:rPr>
      </w:pPr>
      <w:r w:rsidRPr="0026606E">
        <w:rPr>
          <w:rFonts w:asciiTheme="minorBidi" w:hAnsiTheme="minorBidi" w:cs="David" w:hint="cs"/>
          <w:sz w:val="24"/>
          <w:szCs w:val="24"/>
          <w:rtl/>
        </w:rPr>
        <w:t>שימוש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בכלור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ובברום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מים-המלח ובחומצה זרחתית מהמפעלים במישור רותם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לייצור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מוצרים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כמו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אמוניום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ברומיד, אמוניום פוספט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וכד</w:t>
      </w:r>
      <w:r w:rsidRPr="0026606E">
        <w:rPr>
          <w:rFonts w:asciiTheme="minorBidi" w:hAnsiTheme="minorBidi" w:cs="David"/>
          <w:sz w:val="24"/>
          <w:szCs w:val="24"/>
          <w:rtl/>
        </w:rPr>
        <w:t>'.</w:t>
      </w:r>
    </w:p>
    <w:p w:rsidR="007335DB" w:rsidRPr="0026606E" w:rsidRDefault="007335DB" w:rsidP="007335DB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Theme="minorBidi" w:hAnsiTheme="minorBidi" w:cs="David"/>
          <w:sz w:val="24"/>
          <w:szCs w:val="24"/>
        </w:rPr>
      </w:pPr>
      <w:r w:rsidRPr="0026606E">
        <w:rPr>
          <w:rFonts w:asciiTheme="minorBidi" w:hAnsiTheme="minorBidi" w:cs="David" w:hint="cs"/>
          <w:sz w:val="24"/>
          <w:szCs w:val="24"/>
          <w:rtl/>
        </w:rPr>
        <w:t>ייצור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תערובות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של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מלחי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חומצה</w:t>
      </w:r>
      <w:r w:rsidRPr="0026606E">
        <w:rPr>
          <w:rFonts w:asciiTheme="minorBidi" w:hAnsiTheme="minorBidi" w:cs="David"/>
          <w:b/>
          <w:bCs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b/>
          <w:bCs/>
          <w:sz w:val="24"/>
          <w:szCs w:val="24"/>
          <w:rtl/>
        </w:rPr>
        <w:t>חנקתית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לאגירת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חום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לשעות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הלילה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במתקנים</w:t>
      </w:r>
      <w:r w:rsidRPr="0026606E">
        <w:rPr>
          <w:rFonts w:asciiTheme="minorBidi" w:hAnsiTheme="minorBidi" w:cs="David"/>
          <w:sz w:val="24"/>
          <w:szCs w:val="24"/>
          <w:rtl/>
        </w:rPr>
        <w:t xml:space="preserve"> </w:t>
      </w:r>
      <w:r w:rsidRPr="0026606E">
        <w:rPr>
          <w:rFonts w:asciiTheme="minorBidi" w:hAnsiTheme="minorBidi" w:cs="David" w:hint="cs"/>
          <w:sz w:val="24"/>
          <w:szCs w:val="24"/>
          <w:rtl/>
        </w:rPr>
        <w:t>סולאריים</w:t>
      </w:r>
      <w:r w:rsidRPr="0026606E">
        <w:rPr>
          <w:rFonts w:asciiTheme="minorBidi" w:hAnsiTheme="minorBidi" w:cs="David"/>
          <w:sz w:val="24"/>
          <w:szCs w:val="24"/>
          <w:rtl/>
        </w:rPr>
        <w:t>.</w:t>
      </w:r>
    </w:p>
    <w:sectPr w:rsidR="007335DB" w:rsidRPr="0026606E" w:rsidSect="00333082">
      <w:headerReference w:type="default" r:id="rId10"/>
      <w:pgSz w:w="11906" w:h="16838"/>
      <w:pgMar w:top="1440" w:right="1416" w:bottom="1135" w:left="1800" w:header="708" w:footer="708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277" w:rsidRDefault="00772277" w:rsidP="000F2CC2">
      <w:pPr>
        <w:spacing w:after="0" w:line="240" w:lineRule="auto"/>
      </w:pPr>
      <w:r>
        <w:separator/>
      </w:r>
    </w:p>
  </w:endnote>
  <w:endnote w:type="continuationSeparator" w:id="0">
    <w:p w:rsidR="00772277" w:rsidRDefault="00772277" w:rsidP="000F2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277" w:rsidRDefault="00772277" w:rsidP="000F2CC2">
      <w:pPr>
        <w:spacing w:after="0" w:line="240" w:lineRule="auto"/>
      </w:pPr>
      <w:r>
        <w:separator/>
      </w:r>
    </w:p>
  </w:footnote>
  <w:footnote w:type="continuationSeparator" w:id="0">
    <w:p w:rsidR="00772277" w:rsidRDefault="00772277" w:rsidP="000F2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457176404"/>
      <w:docPartObj>
        <w:docPartGallery w:val="Page Numbers (Top of Page)"/>
        <w:docPartUnique/>
      </w:docPartObj>
    </w:sdtPr>
    <w:sdtContent>
      <w:p w:rsidR="00772277" w:rsidRDefault="00772277">
        <w:pPr>
          <w:pStyle w:val="a6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DF21C4" w:rsidRPr="00DF21C4">
          <w:rPr>
            <w:noProof/>
            <w:rtl/>
            <w:lang w:val="he-IL"/>
          </w:rPr>
          <w:t>5</w:t>
        </w:r>
        <w:r>
          <w:fldChar w:fldCharType="end"/>
        </w:r>
      </w:p>
    </w:sdtContent>
  </w:sdt>
  <w:p w:rsidR="00772277" w:rsidRDefault="0077227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BD21519_"/>
      </v:shape>
    </w:pict>
  </w:numPicBullet>
  <w:numPicBullet w:numPicBulletId="1">
    <w:pict>
      <v:shape id="_x0000_i1035" type="#_x0000_t75" style="width:9pt;height:9pt" o:bullet="t">
        <v:imagedata r:id="rId2" o:title="BD10337_"/>
      </v:shape>
    </w:pict>
  </w:numPicBullet>
  <w:abstractNum w:abstractNumId="0">
    <w:nsid w:val="06AC2FE0"/>
    <w:multiLevelType w:val="hybridMultilevel"/>
    <w:tmpl w:val="55806462"/>
    <w:lvl w:ilvl="0" w:tplc="A11E745A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5437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F81122"/>
    <w:multiLevelType w:val="hybridMultilevel"/>
    <w:tmpl w:val="D812E97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EB32078"/>
    <w:multiLevelType w:val="multilevel"/>
    <w:tmpl w:val="A7F27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0F4C02AE"/>
    <w:multiLevelType w:val="hybridMultilevel"/>
    <w:tmpl w:val="FA54F5BE"/>
    <w:lvl w:ilvl="0" w:tplc="04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">
    <w:nsid w:val="150337B6"/>
    <w:multiLevelType w:val="multilevel"/>
    <w:tmpl w:val="7966D9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bidi="he-I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5AD3CDC"/>
    <w:multiLevelType w:val="multilevel"/>
    <w:tmpl w:val="04090021"/>
    <w:lvl w:ilvl="0">
      <w:start w:val="1"/>
      <w:numFmt w:val="hebrew1"/>
      <w:lvlText w:val="%1."/>
      <w:lvlJc w:val="center"/>
      <w:pPr>
        <w:ind w:left="360" w:hanging="360"/>
      </w:pPr>
    </w:lvl>
    <w:lvl w:ilvl="1">
      <w:start w:val="1"/>
      <w:numFmt w:val="decimal"/>
      <w:lvlText w:val="%1.%2."/>
      <w:lvlJc w:val="center"/>
      <w:pPr>
        <w:ind w:left="720" w:hanging="360"/>
      </w:pPr>
    </w:lvl>
    <w:lvl w:ilvl="2">
      <w:start w:val="1"/>
      <w:numFmt w:val="hebrew1"/>
      <w:lvlText w:val="%1.%2.%3."/>
      <w:lvlJc w:val="center"/>
      <w:pPr>
        <w:ind w:left="1080" w:hanging="360"/>
      </w:pPr>
    </w:lvl>
    <w:lvl w:ilvl="3">
      <w:start w:val="1"/>
      <w:numFmt w:val="decimal"/>
      <w:lvlText w:val="%1.%2.%3.%4."/>
      <w:lvlJc w:val="center"/>
      <w:pPr>
        <w:ind w:left="1440" w:hanging="360"/>
      </w:pPr>
    </w:lvl>
    <w:lvl w:ilvl="4">
      <w:start w:val="1"/>
      <w:numFmt w:val="hebrew1"/>
      <w:lvlText w:val="%1.%2.%3.%4.%5."/>
      <w:lvlJc w:val="center"/>
      <w:pPr>
        <w:ind w:left="1800" w:hanging="360"/>
      </w:pPr>
    </w:lvl>
    <w:lvl w:ilvl="5">
      <w:start w:val="1"/>
      <w:numFmt w:val="decimal"/>
      <w:lvlText w:val="%1.%2.%3.%4.%5.%6."/>
      <w:lvlJc w:val="center"/>
      <w:pPr>
        <w:ind w:left="2160" w:hanging="360"/>
      </w:pPr>
    </w:lvl>
    <w:lvl w:ilvl="6">
      <w:start w:val="1"/>
      <w:numFmt w:val="hebrew1"/>
      <w:lvlText w:val="%1.%2.%3.%4.%5.%6.%7."/>
      <w:lvlJc w:val="center"/>
      <w:pPr>
        <w:ind w:left="2520" w:hanging="360"/>
      </w:pPr>
    </w:lvl>
    <w:lvl w:ilvl="7">
      <w:start w:val="1"/>
      <w:numFmt w:val="decimal"/>
      <w:lvlText w:val="%1.%2.%3.%4.%5.%6.%7.%8."/>
      <w:lvlJc w:val="center"/>
      <w:pPr>
        <w:ind w:left="2880" w:hanging="360"/>
      </w:pPr>
    </w:lvl>
    <w:lvl w:ilvl="8">
      <w:start w:val="1"/>
      <w:numFmt w:val="hebrew1"/>
      <w:lvlText w:val="%1.%2.%3.%4.%5.%6.%7.%8.%9."/>
      <w:lvlJc w:val="center"/>
      <w:pPr>
        <w:ind w:left="3240" w:hanging="360"/>
      </w:pPr>
    </w:lvl>
  </w:abstractNum>
  <w:abstractNum w:abstractNumId="7">
    <w:nsid w:val="1723474B"/>
    <w:multiLevelType w:val="hybridMultilevel"/>
    <w:tmpl w:val="3EF6DA5A"/>
    <w:lvl w:ilvl="0" w:tplc="CD34EE7A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>
    <w:nsid w:val="23F23A45"/>
    <w:multiLevelType w:val="hybridMultilevel"/>
    <w:tmpl w:val="4A74C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6752A7"/>
    <w:multiLevelType w:val="hybridMultilevel"/>
    <w:tmpl w:val="EFB6E2F6"/>
    <w:lvl w:ilvl="0" w:tplc="B264554C">
      <w:start w:val="1"/>
      <w:numFmt w:val="decimal"/>
      <w:lvlText w:val="%1."/>
      <w:lvlJc w:val="left"/>
      <w:pPr>
        <w:ind w:left="784" w:hanging="360"/>
      </w:pPr>
      <w:rPr>
        <w:rFonts w:ascii="David" w:eastAsiaTheme="minorHAnsi" w:hAnsi="David" w:cs="David"/>
      </w:r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0">
    <w:nsid w:val="2F3B2011"/>
    <w:multiLevelType w:val="hybridMultilevel"/>
    <w:tmpl w:val="C63C7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B60919"/>
    <w:multiLevelType w:val="hybridMultilevel"/>
    <w:tmpl w:val="77183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000B4"/>
    <w:multiLevelType w:val="hybridMultilevel"/>
    <w:tmpl w:val="681A2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2A701F"/>
    <w:multiLevelType w:val="hybridMultilevel"/>
    <w:tmpl w:val="6A8E4C6E"/>
    <w:lvl w:ilvl="0" w:tplc="08BC870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41680"/>
    <w:multiLevelType w:val="hybridMultilevel"/>
    <w:tmpl w:val="6DF24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0B2A26"/>
    <w:multiLevelType w:val="hybridMultilevel"/>
    <w:tmpl w:val="705E5440"/>
    <w:lvl w:ilvl="0" w:tplc="762299B4">
      <w:start w:val="1"/>
      <w:numFmt w:val="hebrew1"/>
      <w:lvlText w:val="%1."/>
      <w:lvlJc w:val="left"/>
      <w:pPr>
        <w:ind w:left="720" w:hanging="360"/>
      </w:pPr>
      <w:rPr>
        <w:rFonts w:asciiTheme="minorHAnsi" w:eastAsiaTheme="minorHAnsi" w:hAnsiTheme="minorHAnsi" w:cs="David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E175B0"/>
    <w:multiLevelType w:val="hybridMultilevel"/>
    <w:tmpl w:val="B66E2B12"/>
    <w:lvl w:ilvl="0" w:tplc="CB0881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BE268D"/>
    <w:multiLevelType w:val="multilevel"/>
    <w:tmpl w:val="874C0F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>
    <w:nsid w:val="47F66AB4"/>
    <w:multiLevelType w:val="hybridMultilevel"/>
    <w:tmpl w:val="CE3A14A8"/>
    <w:lvl w:ilvl="0" w:tplc="BAA62488">
      <w:start w:val="1"/>
      <w:numFmt w:val="decimal"/>
      <w:lvlText w:val="%1."/>
      <w:lvlJc w:val="left"/>
      <w:pPr>
        <w:ind w:left="1210" w:hanging="360"/>
      </w:pPr>
      <w:rPr>
        <w:b w:val="0"/>
        <w:bCs w:val="0"/>
        <w:lang w:bidi="he-IL"/>
      </w:rPr>
    </w:lvl>
    <w:lvl w:ilvl="1" w:tplc="4120F872">
      <w:start w:val="1"/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David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F0D3F"/>
    <w:multiLevelType w:val="hybridMultilevel"/>
    <w:tmpl w:val="F28EB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C02F19"/>
    <w:multiLevelType w:val="hybridMultilevel"/>
    <w:tmpl w:val="3086E81A"/>
    <w:lvl w:ilvl="0" w:tplc="2C0E813A">
      <w:start w:val="1"/>
      <w:numFmt w:val="hebrew1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18690B"/>
    <w:multiLevelType w:val="hybridMultilevel"/>
    <w:tmpl w:val="DBA04C90"/>
    <w:lvl w:ilvl="0" w:tplc="0EB48AEA">
      <w:start w:val="1"/>
      <w:numFmt w:val="hebrew1"/>
      <w:lvlText w:val="%1."/>
      <w:lvlJc w:val="left"/>
      <w:pPr>
        <w:ind w:left="720" w:hanging="360"/>
      </w:pPr>
      <w:rPr>
        <w:rFonts w:cs="David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770177"/>
    <w:multiLevelType w:val="hybridMultilevel"/>
    <w:tmpl w:val="D34ECE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EE22B62"/>
    <w:multiLevelType w:val="hybridMultilevel"/>
    <w:tmpl w:val="00D062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890F87"/>
    <w:multiLevelType w:val="hybridMultilevel"/>
    <w:tmpl w:val="64E2CA04"/>
    <w:lvl w:ilvl="0" w:tplc="87C04736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5">
    <w:nsid w:val="7D377D0A"/>
    <w:multiLevelType w:val="hybridMultilevel"/>
    <w:tmpl w:val="973C77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0"/>
  </w:num>
  <w:num w:numId="4">
    <w:abstractNumId w:val="19"/>
  </w:num>
  <w:num w:numId="5">
    <w:abstractNumId w:val="2"/>
  </w:num>
  <w:num w:numId="6">
    <w:abstractNumId w:val="8"/>
  </w:num>
  <w:num w:numId="7">
    <w:abstractNumId w:val="14"/>
  </w:num>
  <w:num w:numId="8">
    <w:abstractNumId w:val="3"/>
  </w:num>
  <w:num w:numId="9">
    <w:abstractNumId w:val="6"/>
  </w:num>
  <w:num w:numId="10">
    <w:abstractNumId w:val="9"/>
  </w:num>
  <w:num w:numId="11">
    <w:abstractNumId w:val="18"/>
  </w:num>
  <w:num w:numId="12">
    <w:abstractNumId w:val="24"/>
  </w:num>
  <w:num w:numId="13">
    <w:abstractNumId w:val="11"/>
  </w:num>
  <w:num w:numId="14">
    <w:abstractNumId w:val="13"/>
  </w:num>
  <w:num w:numId="15">
    <w:abstractNumId w:val="16"/>
  </w:num>
  <w:num w:numId="16">
    <w:abstractNumId w:val="23"/>
  </w:num>
  <w:num w:numId="17">
    <w:abstractNumId w:val="22"/>
  </w:num>
  <w:num w:numId="18">
    <w:abstractNumId w:val="4"/>
  </w:num>
  <w:num w:numId="19">
    <w:abstractNumId w:val="12"/>
  </w:num>
  <w:num w:numId="20">
    <w:abstractNumId w:val="21"/>
  </w:num>
  <w:num w:numId="21">
    <w:abstractNumId w:val="7"/>
  </w:num>
  <w:num w:numId="22">
    <w:abstractNumId w:val="1"/>
  </w:num>
  <w:num w:numId="23">
    <w:abstractNumId w:val="5"/>
  </w:num>
  <w:num w:numId="24">
    <w:abstractNumId w:val="20"/>
  </w:num>
  <w:num w:numId="25">
    <w:abstractNumId w:val="10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77"/>
    <w:rsid w:val="000130C1"/>
    <w:rsid w:val="00024893"/>
    <w:rsid w:val="00041900"/>
    <w:rsid w:val="00047719"/>
    <w:rsid w:val="00057071"/>
    <w:rsid w:val="0006192F"/>
    <w:rsid w:val="00073F20"/>
    <w:rsid w:val="000A18BB"/>
    <w:rsid w:val="000B610B"/>
    <w:rsid w:val="000D70DA"/>
    <w:rsid w:val="000F2CC2"/>
    <w:rsid w:val="0011215E"/>
    <w:rsid w:val="00117F30"/>
    <w:rsid w:val="0012334E"/>
    <w:rsid w:val="0013783B"/>
    <w:rsid w:val="00165C17"/>
    <w:rsid w:val="00180DFC"/>
    <w:rsid w:val="0018310F"/>
    <w:rsid w:val="00183A59"/>
    <w:rsid w:val="00187243"/>
    <w:rsid w:val="00197A60"/>
    <w:rsid w:val="001A1977"/>
    <w:rsid w:val="001F7756"/>
    <w:rsid w:val="00200F69"/>
    <w:rsid w:val="00202586"/>
    <w:rsid w:val="002138E8"/>
    <w:rsid w:val="002224E4"/>
    <w:rsid w:val="00247436"/>
    <w:rsid w:val="0025749C"/>
    <w:rsid w:val="0026606E"/>
    <w:rsid w:val="00273F27"/>
    <w:rsid w:val="00285B8E"/>
    <w:rsid w:val="002A17A1"/>
    <w:rsid w:val="002B4F9E"/>
    <w:rsid w:val="002C462B"/>
    <w:rsid w:val="002C4C7B"/>
    <w:rsid w:val="002D05C2"/>
    <w:rsid w:val="002D5803"/>
    <w:rsid w:val="002F2BE2"/>
    <w:rsid w:val="002F54E4"/>
    <w:rsid w:val="00314F6F"/>
    <w:rsid w:val="00333082"/>
    <w:rsid w:val="00360577"/>
    <w:rsid w:val="00361632"/>
    <w:rsid w:val="003663AC"/>
    <w:rsid w:val="00383101"/>
    <w:rsid w:val="0038526F"/>
    <w:rsid w:val="00393B5A"/>
    <w:rsid w:val="003B1AAD"/>
    <w:rsid w:val="003B255A"/>
    <w:rsid w:val="003E036A"/>
    <w:rsid w:val="00402333"/>
    <w:rsid w:val="00452666"/>
    <w:rsid w:val="00463C7E"/>
    <w:rsid w:val="00475828"/>
    <w:rsid w:val="00482003"/>
    <w:rsid w:val="004A136F"/>
    <w:rsid w:val="00520FAF"/>
    <w:rsid w:val="005571E5"/>
    <w:rsid w:val="00570BBD"/>
    <w:rsid w:val="005765D7"/>
    <w:rsid w:val="00587BB1"/>
    <w:rsid w:val="005B156F"/>
    <w:rsid w:val="005B5C01"/>
    <w:rsid w:val="005C107E"/>
    <w:rsid w:val="005C68E7"/>
    <w:rsid w:val="005D3EC0"/>
    <w:rsid w:val="005D6D6A"/>
    <w:rsid w:val="005F30F0"/>
    <w:rsid w:val="00661AD5"/>
    <w:rsid w:val="006635B7"/>
    <w:rsid w:val="00673C2B"/>
    <w:rsid w:val="00690E21"/>
    <w:rsid w:val="0069487B"/>
    <w:rsid w:val="006A0634"/>
    <w:rsid w:val="006C6AD0"/>
    <w:rsid w:val="006D6E0A"/>
    <w:rsid w:val="006E156A"/>
    <w:rsid w:val="006E7612"/>
    <w:rsid w:val="006F541C"/>
    <w:rsid w:val="007211AB"/>
    <w:rsid w:val="0072576E"/>
    <w:rsid w:val="007335DB"/>
    <w:rsid w:val="00734D98"/>
    <w:rsid w:val="00736E1D"/>
    <w:rsid w:val="00744EC8"/>
    <w:rsid w:val="00747EB0"/>
    <w:rsid w:val="00751DE3"/>
    <w:rsid w:val="007538EA"/>
    <w:rsid w:val="00756C06"/>
    <w:rsid w:val="00760BA7"/>
    <w:rsid w:val="00772277"/>
    <w:rsid w:val="007A4D11"/>
    <w:rsid w:val="007A7301"/>
    <w:rsid w:val="007D11C5"/>
    <w:rsid w:val="007D27EE"/>
    <w:rsid w:val="007D4386"/>
    <w:rsid w:val="007E0C79"/>
    <w:rsid w:val="007F1F9F"/>
    <w:rsid w:val="00811861"/>
    <w:rsid w:val="00846FCB"/>
    <w:rsid w:val="008812D7"/>
    <w:rsid w:val="00896454"/>
    <w:rsid w:val="008D5E81"/>
    <w:rsid w:val="00910E57"/>
    <w:rsid w:val="00911A0B"/>
    <w:rsid w:val="00912460"/>
    <w:rsid w:val="00915B04"/>
    <w:rsid w:val="00925598"/>
    <w:rsid w:val="00947420"/>
    <w:rsid w:val="0098026C"/>
    <w:rsid w:val="009950A1"/>
    <w:rsid w:val="009C02D4"/>
    <w:rsid w:val="00A10602"/>
    <w:rsid w:val="00A30F20"/>
    <w:rsid w:val="00A519DE"/>
    <w:rsid w:val="00A51C11"/>
    <w:rsid w:val="00A6185A"/>
    <w:rsid w:val="00A64145"/>
    <w:rsid w:val="00A72277"/>
    <w:rsid w:val="00A928AB"/>
    <w:rsid w:val="00A96E0B"/>
    <w:rsid w:val="00A97289"/>
    <w:rsid w:val="00AA0F5B"/>
    <w:rsid w:val="00AC08AF"/>
    <w:rsid w:val="00AC6E63"/>
    <w:rsid w:val="00B04E82"/>
    <w:rsid w:val="00B04F72"/>
    <w:rsid w:val="00B432D8"/>
    <w:rsid w:val="00B85283"/>
    <w:rsid w:val="00B8737F"/>
    <w:rsid w:val="00B87387"/>
    <w:rsid w:val="00BA7A92"/>
    <w:rsid w:val="00BB4907"/>
    <w:rsid w:val="00BD1245"/>
    <w:rsid w:val="00BD46B7"/>
    <w:rsid w:val="00BD68AB"/>
    <w:rsid w:val="00C50E21"/>
    <w:rsid w:val="00C55EB0"/>
    <w:rsid w:val="00C76869"/>
    <w:rsid w:val="00C90C88"/>
    <w:rsid w:val="00CB4E27"/>
    <w:rsid w:val="00CB67D3"/>
    <w:rsid w:val="00D102FC"/>
    <w:rsid w:val="00D1250F"/>
    <w:rsid w:val="00D229FF"/>
    <w:rsid w:val="00D310C3"/>
    <w:rsid w:val="00D42CDD"/>
    <w:rsid w:val="00D61762"/>
    <w:rsid w:val="00D77BDA"/>
    <w:rsid w:val="00D84250"/>
    <w:rsid w:val="00D92763"/>
    <w:rsid w:val="00DC3565"/>
    <w:rsid w:val="00DC3749"/>
    <w:rsid w:val="00DC5FBF"/>
    <w:rsid w:val="00DE66F8"/>
    <w:rsid w:val="00DF21C4"/>
    <w:rsid w:val="00DF2FE5"/>
    <w:rsid w:val="00DF4454"/>
    <w:rsid w:val="00E2538F"/>
    <w:rsid w:val="00E302AA"/>
    <w:rsid w:val="00E7196B"/>
    <w:rsid w:val="00E944F5"/>
    <w:rsid w:val="00EA07FA"/>
    <w:rsid w:val="00EB2D0A"/>
    <w:rsid w:val="00ED4FF1"/>
    <w:rsid w:val="00ED5707"/>
    <w:rsid w:val="00EF5971"/>
    <w:rsid w:val="00EF6C37"/>
    <w:rsid w:val="00EF7E9E"/>
    <w:rsid w:val="00F153A8"/>
    <w:rsid w:val="00F3043F"/>
    <w:rsid w:val="00F34F27"/>
    <w:rsid w:val="00F36A3C"/>
    <w:rsid w:val="00F52614"/>
    <w:rsid w:val="00F53116"/>
    <w:rsid w:val="00F60FC3"/>
    <w:rsid w:val="00FC2503"/>
    <w:rsid w:val="00FC3B1F"/>
    <w:rsid w:val="00FD0853"/>
    <w:rsid w:val="00FE0187"/>
    <w:rsid w:val="00FE40F0"/>
    <w:rsid w:val="00FE6C65"/>
    <w:rsid w:val="00FF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8872A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977"/>
    <w:pPr>
      <w:bidi/>
    </w:pPr>
  </w:style>
  <w:style w:type="paragraph" w:styleId="1">
    <w:name w:val="heading 1"/>
    <w:basedOn w:val="a"/>
    <w:next w:val="a"/>
    <w:link w:val="10"/>
    <w:uiPriority w:val="9"/>
    <w:qFormat/>
    <w:rsid w:val="001A19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A19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A1977"/>
    <w:pPr>
      <w:ind w:left="720"/>
      <w:contextualSpacing/>
    </w:pPr>
  </w:style>
  <w:style w:type="paragraph" w:styleId="a4">
    <w:name w:val="No Spacing"/>
    <w:link w:val="a5"/>
    <w:uiPriority w:val="1"/>
    <w:qFormat/>
    <w:rsid w:val="001A1977"/>
    <w:pPr>
      <w:bidi/>
      <w:spacing w:after="0" w:line="240" w:lineRule="auto"/>
    </w:pPr>
    <w:rPr>
      <w:rFonts w:eastAsiaTheme="minorEastAsia"/>
    </w:rPr>
  </w:style>
  <w:style w:type="character" w:customStyle="1" w:styleId="a5">
    <w:name w:val="ללא מרווח תו"/>
    <w:basedOn w:val="a0"/>
    <w:link w:val="a4"/>
    <w:uiPriority w:val="1"/>
    <w:rsid w:val="001A1977"/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1A19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1A1977"/>
  </w:style>
  <w:style w:type="paragraph" w:styleId="a8">
    <w:name w:val="footer"/>
    <w:basedOn w:val="a"/>
    <w:link w:val="a9"/>
    <w:uiPriority w:val="99"/>
    <w:unhideWhenUsed/>
    <w:rsid w:val="001A19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1A1977"/>
  </w:style>
  <w:style w:type="character" w:styleId="Hyperlink">
    <w:name w:val="Hyperlink"/>
    <w:basedOn w:val="a0"/>
    <w:uiPriority w:val="99"/>
    <w:semiHidden/>
    <w:unhideWhenUsed/>
    <w:rsid w:val="001A19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A1977"/>
  </w:style>
  <w:style w:type="paragraph" w:styleId="aa">
    <w:name w:val="Balloon Text"/>
    <w:basedOn w:val="a"/>
    <w:link w:val="ab"/>
    <w:uiPriority w:val="99"/>
    <w:semiHidden/>
    <w:unhideWhenUsed/>
    <w:rsid w:val="001A1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1A1977"/>
    <w:rPr>
      <w:rFonts w:ascii="Tahoma" w:hAnsi="Tahoma" w:cs="Tahoma"/>
      <w:sz w:val="16"/>
      <w:szCs w:val="16"/>
    </w:rPr>
  </w:style>
  <w:style w:type="paragraph" w:styleId="ac">
    <w:name w:val="TOC Heading"/>
    <w:basedOn w:val="1"/>
    <w:next w:val="a"/>
    <w:uiPriority w:val="39"/>
    <w:semiHidden/>
    <w:unhideWhenUsed/>
    <w:qFormat/>
    <w:rsid w:val="001A1977"/>
    <w:pPr>
      <w:outlineLvl w:val="9"/>
    </w:pPr>
    <w:rPr>
      <w:rtl/>
      <w:cs/>
    </w:rPr>
  </w:style>
  <w:style w:type="character" w:styleId="ad">
    <w:name w:val="annotation reference"/>
    <w:basedOn w:val="a0"/>
    <w:uiPriority w:val="99"/>
    <w:semiHidden/>
    <w:unhideWhenUsed/>
    <w:rsid w:val="00D1250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1250F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uiPriority w:val="99"/>
    <w:semiHidden/>
    <w:rsid w:val="00D1250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1250F"/>
    <w:rPr>
      <w:b/>
      <w:bCs/>
    </w:rPr>
  </w:style>
  <w:style w:type="character" w:customStyle="1" w:styleId="af1">
    <w:name w:val="נושא הערה תו"/>
    <w:basedOn w:val="af"/>
    <w:link w:val="af0"/>
    <w:uiPriority w:val="99"/>
    <w:semiHidden/>
    <w:rsid w:val="00D1250F"/>
    <w:rPr>
      <w:b/>
      <w:bCs/>
      <w:sz w:val="20"/>
      <w:szCs w:val="20"/>
    </w:rPr>
  </w:style>
  <w:style w:type="table" w:styleId="af2">
    <w:name w:val="Table Grid"/>
    <w:basedOn w:val="a1"/>
    <w:uiPriority w:val="59"/>
    <w:rsid w:val="00F15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977"/>
    <w:pPr>
      <w:bidi/>
    </w:pPr>
  </w:style>
  <w:style w:type="paragraph" w:styleId="1">
    <w:name w:val="heading 1"/>
    <w:basedOn w:val="a"/>
    <w:next w:val="a"/>
    <w:link w:val="10"/>
    <w:uiPriority w:val="9"/>
    <w:qFormat/>
    <w:rsid w:val="001A19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A19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A1977"/>
    <w:pPr>
      <w:ind w:left="720"/>
      <w:contextualSpacing/>
    </w:pPr>
  </w:style>
  <w:style w:type="paragraph" w:styleId="a4">
    <w:name w:val="No Spacing"/>
    <w:link w:val="a5"/>
    <w:uiPriority w:val="1"/>
    <w:qFormat/>
    <w:rsid w:val="001A1977"/>
    <w:pPr>
      <w:bidi/>
      <w:spacing w:after="0" w:line="240" w:lineRule="auto"/>
    </w:pPr>
    <w:rPr>
      <w:rFonts w:eastAsiaTheme="minorEastAsia"/>
    </w:rPr>
  </w:style>
  <w:style w:type="character" w:customStyle="1" w:styleId="a5">
    <w:name w:val="ללא מרווח תו"/>
    <w:basedOn w:val="a0"/>
    <w:link w:val="a4"/>
    <w:uiPriority w:val="1"/>
    <w:rsid w:val="001A1977"/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1A19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1A1977"/>
  </w:style>
  <w:style w:type="paragraph" w:styleId="a8">
    <w:name w:val="footer"/>
    <w:basedOn w:val="a"/>
    <w:link w:val="a9"/>
    <w:uiPriority w:val="99"/>
    <w:unhideWhenUsed/>
    <w:rsid w:val="001A19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1A1977"/>
  </w:style>
  <w:style w:type="character" w:styleId="Hyperlink">
    <w:name w:val="Hyperlink"/>
    <w:basedOn w:val="a0"/>
    <w:uiPriority w:val="99"/>
    <w:semiHidden/>
    <w:unhideWhenUsed/>
    <w:rsid w:val="001A19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A1977"/>
  </w:style>
  <w:style w:type="paragraph" w:styleId="aa">
    <w:name w:val="Balloon Text"/>
    <w:basedOn w:val="a"/>
    <w:link w:val="ab"/>
    <w:uiPriority w:val="99"/>
    <w:semiHidden/>
    <w:unhideWhenUsed/>
    <w:rsid w:val="001A1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1A1977"/>
    <w:rPr>
      <w:rFonts w:ascii="Tahoma" w:hAnsi="Tahoma" w:cs="Tahoma"/>
      <w:sz w:val="16"/>
      <w:szCs w:val="16"/>
    </w:rPr>
  </w:style>
  <w:style w:type="paragraph" w:styleId="ac">
    <w:name w:val="TOC Heading"/>
    <w:basedOn w:val="1"/>
    <w:next w:val="a"/>
    <w:uiPriority w:val="39"/>
    <w:semiHidden/>
    <w:unhideWhenUsed/>
    <w:qFormat/>
    <w:rsid w:val="001A1977"/>
    <w:pPr>
      <w:outlineLvl w:val="9"/>
    </w:pPr>
    <w:rPr>
      <w:rtl/>
      <w:cs/>
    </w:rPr>
  </w:style>
  <w:style w:type="character" w:styleId="ad">
    <w:name w:val="annotation reference"/>
    <w:basedOn w:val="a0"/>
    <w:uiPriority w:val="99"/>
    <w:semiHidden/>
    <w:unhideWhenUsed/>
    <w:rsid w:val="00D1250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1250F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uiPriority w:val="99"/>
    <w:semiHidden/>
    <w:rsid w:val="00D1250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1250F"/>
    <w:rPr>
      <w:b/>
      <w:bCs/>
    </w:rPr>
  </w:style>
  <w:style w:type="character" w:customStyle="1" w:styleId="af1">
    <w:name w:val="נושא הערה תו"/>
    <w:basedOn w:val="af"/>
    <w:link w:val="af0"/>
    <w:uiPriority w:val="99"/>
    <w:semiHidden/>
    <w:rsid w:val="00D1250F"/>
    <w:rPr>
      <w:b/>
      <w:bCs/>
      <w:sz w:val="20"/>
      <w:szCs w:val="20"/>
    </w:rPr>
  </w:style>
  <w:style w:type="table" w:styleId="af2">
    <w:name w:val="Table Grid"/>
    <w:basedOn w:val="a1"/>
    <w:uiPriority w:val="59"/>
    <w:rsid w:val="00F15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he.wikipedia.org/wiki/%D7%97%D7%95%D7%9E%D7%A6%D7%94" TargetMode="External"/><Relationship Id="rId14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952"/>
    <w:rsid w:val="00907952"/>
    <w:rsid w:val="00E1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412D090651C4E64874664B385B304F4">
    <w:name w:val="F412D090651C4E64874664B385B304F4"/>
    <w:rsid w:val="00907952"/>
    <w:pPr>
      <w:bidi/>
    </w:pPr>
  </w:style>
  <w:style w:type="paragraph" w:customStyle="1" w:styleId="17627D997253486C88B0D8E041888E86">
    <w:name w:val="17627D997253486C88B0D8E041888E86"/>
    <w:rsid w:val="00907952"/>
    <w:pPr>
      <w:bidi/>
    </w:pPr>
  </w:style>
  <w:style w:type="paragraph" w:customStyle="1" w:styleId="8D4624ED7EAF4D16AB97FCBB652A2579">
    <w:name w:val="8D4624ED7EAF4D16AB97FCBB652A2579"/>
    <w:rsid w:val="00907952"/>
    <w:pPr>
      <w:bidi/>
    </w:pPr>
  </w:style>
  <w:style w:type="paragraph" w:customStyle="1" w:styleId="D91FBA7A6F2742D1A77B56B2497D8E09">
    <w:name w:val="D91FBA7A6F2742D1A77B56B2497D8E09"/>
    <w:rsid w:val="00907952"/>
    <w:pPr>
      <w:bidi/>
    </w:pPr>
  </w:style>
  <w:style w:type="paragraph" w:customStyle="1" w:styleId="2B5D25AE4CB9498897EA16DD4E4335E9">
    <w:name w:val="2B5D25AE4CB9498897EA16DD4E4335E9"/>
    <w:rsid w:val="00907952"/>
    <w:pPr>
      <w:bidi/>
    </w:pPr>
  </w:style>
  <w:style w:type="paragraph" w:customStyle="1" w:styleId="1A286B05A8EC4ECB878C55B74B6AA7D3">
    <w:name w:val="1A286B05A8EC4ECB878C55B74B6AA7D3"/>
    <w:rsid w:val="00907952"/>
    <w:pPr>
      <w:bidi/>
    </w:pPr>
  </w:style>
  <w:style w:type="paragraph" w:customStyle="1" w:styleId="95542E9C1EBB4AA0932CD2832526FF7D">
    <w:name w:val="95542E9C1EBB4AA0932CD2832526FF7D"/>
    <w:rsid w:val="00907952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412D090651C4E64874664B385B304F4">
    <w:name w:val="F412D090651C4E64874664B385B304F4"/>
    <w:rsid w:val="00907952"/>
    <w:pPr>
      <w:bidi/>
    </w:pPr>
  </w:style>
  <w:style w:type="paragraph" w:customStyle="1" w:styleId="17627D997253486C88B0D8E041888E86">
    <w:name w:val="17627D997253486C88B0D8E041888E86"/>
    <w:rsid w:val="00907952"/>
    <w:pPr>
      <w:bidi/>
    </w:pPr>
  </w:style>
  <w:style w:type="paragraph" w:customStyle="1" w:styleId="8D4624ED7EAF4D16AB97FCBB652A2579">
    <w:name w:val="8D4624ED7EAF4D16AB97FCBB652A2579"/>
    <w:rsid w:val="00907952"/>
    <w:pPr>
      <w:bidi/>
    </w:pPr>
  </w:style>
  <w:style w:type="paragraph" w:customStyle="1" w:styleId="D91FBA7A6F2742D1A77B56B2497D8E09">
    <w:name w:val="D91FBA7A6F2742D1A77B56B2497D8E09"/>
    <w:rsid w:val="00907952"/>
    <w:pPr>
      <w:bidi/>
    </w:pPr>
  </w:style>
  <w:style w:type="paragraph" w:customStyle="1" w:styleId="2B5D25AE4CB9498897EA16DD4E4335E9">
    <w:name w:val="2B5D25AE4CB9498897EA16DD4E4335E9"/>
    <w:rsid w:val="00907952"/>
    <w:pPr>
      <w:bidi/>
    </w:pPr>
  </w:style>
  <w:style w:type="paragraph" w:customStyle="1" w:styleId="1A286B05A8EC4ECB878C55B74B6AA7D3">
    <w:name w:val="1A286B05A8EC4ECB878C55B74B6AA7D3"/>
    <w:rsid w:val="00907952"/>
    <w:pPr>
      <w:bidi/>
    </w:pPr>
  </w:style>
  <w:style w:type="paragraph" w:customStyle="1" w:styleId="95542E9C1EBB4AA0932CD2832526FF7D">
    <w:name w:val="95542E9C1EBB4AA0932CD2832526FF7D"/>
    <w:rsid w:val="0090795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פ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F2E334-ADE6-4491-99E2-F83FCBE0A5F7}"/>
</file>

<file path=customXml/itemProps3.xml><?xml version="1.0" encoding="utf-8"?>
<ds:datastoreItem xmlns:ds="http://schemas.openxmlformats.org/officeDocument/2006/customXml" ds:itemID="{0802FE3D-653B-4203-BD5D-AFA4CF9F02C8}"/>
</file>

<file path=customXml/itemProps4.xml><?xml version="1.0" encoding="utf-8"?>
<ds:datastoreItem xmlns:ds="http://schemas.openxmlformats.org/officeDocument/2006/customXml" ds:itemID="{9E200F63-51AE-465A-A444-FBC6F991D99D}"/>
</file>

<file path=docProps/app.xml><?xml version="1.0" encoding="utf-8"?>
<Properties xmlns="http://schemas.openxmlformats.org/officeDocument/2006/extended-properties" xmlns:vt="http://schemas.openxmlformats.org/officeDocument/2006/docPropsVTypes">
  <Template>F233630F.dotm</Template>
  <TotalTime>1193</TotalTime>
  <Pages>13</Pages>
  <Words>3725</Words>
  <Characters>18630</Characters>
  <Application>Microsoft Office Word</Application>
  <DocSecurity>0</DocSecurity>
  <Lines>155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חלופות יישומיות למשק האמוניה</vt:lpstr>
      <vt:lpstr/>
    </vt:vector>
  </TitlesOfParts>
  <Company>IEC</Company>
  <LinksUpToDate>false</LinksUpToDate>
  <CharactersWithSpaces>22311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חלופות יישומיות למשק האמוניה</dc:title>
  <dc:subject>העכות חירום של משק האמוניה ונגזרותיה</dc:subject>
  <dc:creator>user</dc:creator>
  <cp:lastModifiedBy>חנן ירון</cp:lastModifiedBy>
  <cp:revision>11</cp:revision>
  <cp:lastPrinted>2017-02-07T23:32:00Z</cp:lastPrinted>
  <dcterms:created xsi:type="dcterms:W3CDTF">2017-02-08T11:15:00Z</dcterms:created>
  <dcterms:modified xsi:type="dcterms:W3CDTF">2017-02-09T07:16:00Z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2013481</vt:r8>
  </property>
</Properties>
</file>