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2010522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E1E93B8" w:rsidR="00E13C27" w:rsidRPr="00CF1AA2" w:rsidRDefault="008F6665" w:rsidP="00171ADC">
      <w:pPr>
        <w:pStyle w:val="David"/>
        <w:spacing w:line="360" w:lineRule="auto"/>
        <w:ind w:left="3544"/>
        <w:rPr>
          <w:b/>
          <w:bCs/>
          <w:sz w:val="16"/>
          <w:szCs w:val="16"/>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מיקי לוי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פ/3636/20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596C3A3D" w:rsidR="00E13C27" w:rsidRPr="00F67051" w:rsidRDefault="00A443CF" w:rsidP="00C14CFE">
      <w:pPr>
        <w:pStyle w:val="HeadHatzaotHok"/>
        <w:rPr>
          <w:rtl/>
        </w:rPr>
      </w:pPr>
      <w:bookmarkStart w:id="8" w:name="LGS_Subject"/>
      <w:r>
        <w:rPr>
          <w:rFonts w:hint="cs"/>
          <w:rtl/>
        </w:rPr>
        <w:t xml:space="preserve">הצעת חוק קליטת חיילים משוחררים (תיקון – העברת כספי פיקדון שלא נוצלו לחשבון הבנק של הזכאי), </w:t>
      </w:r>
      <w:proofErr w:type="spellStart"/>
      <w:r>
        <w:rPr>
          <w:rFonts w:hint="cs"/>
          <w:rtl/>
        </w:rPr>
        <w:t>התשע"ז</w:t>
      </w:r>
      <w:proofErr w:type="spellEnd"/>
      <w:r>
        <w:rPr>
          <w:rFonts w:hint="cs"/>
          <w:rtl/>
        </w:rPr>
        <w:t>–</w:t>
      </w:r>
      <w:bookmarkEnd w:id="8"/>
      <w:r w:rsidR="00AB11F2">
        <w:rPr>
          <w:rFonts w:hint="cs"/>
          <w:rtl/>
        </w:rPr>
        <w:t>2017</w:t>
      </w:r>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80FE2" w14:paraId="698490F0" w14:textId="77777777" w:rsidTr="00A87659">
        <w:trPr>
          <w:cantSplit/>
        </w:trPr>
        <w:tc>
          <w:tcPr>
            <w:tcW w:w="1871" w:type="dxa"/>
          </w:tcPr>
          <w:p w14:paraId="18C5CB81" w14:textId="77777777" w:rsidR="00780FE2" w:rsidRDefault="00780FE2" w:rsidP="0045314E">
            <w:pPr>
              <w:pStyle w:val="TableSideHeading"/>
              <w:keepLines w:val="0"/>
            </w:pPr>
            <w:r>
              <w:rPr>
                <w:rtl/>
              </w:rPr>
              <w:t>תיקון סעיף 19</w:t>
            </w:r>
          </w:p>
        </w:tc>
        <w:tc>
          <w:tcPr>
            <w:tcW w:w="624" w:type="dxa"/>
          </w:tcPr>
          <w:p w14:paraId="771CD952" w14:textId="77777777" w:rsidR="00780FE2" w:rsidRPr="003F0AD2" w:rsidRDefault="00780FE2" w:rsidP="0045314E">
            <w:pPr>
              <w:pStyle w:val="TableText"/>
              <w:keepLines w:val="0"/>
            </w:pPr>
            <w:r w:rsidRPr="003F0AD2">
              <w:rPr>
                <w:rtl/>
              </w:rPr>
              <w:t>1.</w:t>
            </w:r>
          </w:p>
        </w:tc>
        <w:tc>
          <w:tcPr>
            <w:tcW w:w="7146" w:type="dxa"/>
          </w:tcPr>
          <w:p w14:paraId="28CA073E" w14:textId="07837D8E" w:rsidR="00780FE2" w:rsidRPr="00314822" w:rsidRDefault="00780FE2" w:rsidP="00795CA2">
            <w:pPr>
              <w:pStyle w:val="TableBlock"/>
            </w:pPr>
            <w:r>
              <w:rPr>
                <w:rtl/>
              </w:rPr>
              <w:t>ב</w:t>
            </w:r>
            <w:r w:rsidRPr="00314822">
              <w:rPr>
                <w:rtl/>
              </w:rPr>
              <w:t xml:space="preserve">חוק </w:t>
            </w:r>
            <w:r>
              <w:rPr>
                <w:rtl/>
              </w:rPr>
              <w:t xml:space="preserve">קליטת חיילים משוחררים, </w:t>
            </w:r>
            <w:proofErr w:type="spellStart"/>
            <w:r w:rsidRPr="00314822">
              <w:rPr>
                <w:rtl/>
              </w:rPr>
              <w:t>התש</w:t>
            </w:r>
            <w:r>
              <w:rPr>
                <w:rtl/>
              </w:rPr>
              <w:t>נ"ד</w:t>
            </w:r>
            <w:proofErr w:type="spellEnd"/>
            <w:r w:rsidRPr="00314822">
              <w:rPr>
                <w:rtl/>
              </w:rPr>
              <w:t>–19</w:t>
            </w:r>
            <w:r>
              <w:rPr>
                <w:rtl/>
              </w:rPr>
              <w:t>94</w:t>
            </w:r>
            <w:r w:rsidRPr="00891791">
              <w:rPr>
                <w:szCs w:val="20"/>
                <w:rtl/>
              </w:rPr>
              <w:footnoteReference w:id="2"/>
            </w:r>
            <w:r w:rsidR="003136C8">
              <w:rPr>
                <w:rFonts w:hint="cs"/>
                <w:rtl/>
              </w:rPr>
              <w:t>,</w:t>
            </w:r>
            <w:r w:rsidR="001C7D92">
              <w:rPr>
                <w:rFonts w:hint="cs"/>
                <w:rtl/>
              </w:rPr>
              <w:t xml:space="preserve"> </w:t>
            </w:r>
            <w:r>
              <w:rPr>
                <w:rtl/>
              </w:rPr>
              <w:t>בסעיף 19</w:t>
            </w:r>
            <w:r w:rsidR="003136C8">
              <w:rPr>
                <w:rFonts w:hint="cs"/>
                <w:rtl/>
              </w:rPr>
              <w:t xml:space="preserve">(ג), במקום </w:t>
            </w:r>
            <w:proofErr w:type="spellStart"/>
            <w:r w:rsidR="003136C8">
              <w:rPr>
                <w:rFonts w:hint="cs"/>
                <w:rtl/>
              </w:rPr>
              <w:t>הסיפה</w:t>
            </w:r>
            <w:proofErr w:type="spellEnd"/>
            <w:r w:rsidR="003136C8">
              <w:rPr>
                <w:rFonts w:hint="cs"/>
                <w:rtl/>
              </w:rPr>
              <w:t xml:space="preserve"> החל במילים "תועבר היתרה" יבוא "</w:t>
            </w:r>
            <w:r w:rsidR="003136C8" w:rsidRPr="003136C8">
              <w:rPr>
                <w:rtl/>
              </w:rPr>
              <w:t xml:space="preserve">הקרן תשלח לו בדואר רשום, 60 ימים לפני תום התקופות האמורות, לפי העניין, הודעה ולפיה אם לא יגיש בקשה לקבלת יתרת הפיקדון בתוך 60 ימים – </w:t>
            </w:r>
            <w:r w:rsidR="00795CA2">
              <w:rPr>
                <w:rFonts w:hint="cs"/>
                <w:rtl/>
              </w:rPr>
              <w:t>ת</w:t>
            </w:r>
            <w:r w:rsidR="003136C8" w:rsidRPr="003136C8">
              <w:rPr>
                <w:rtl/>
              </w:rPr>
              <w:t xml:space="preserve">ועבר </w:t>
            </w:r>
            <w:r w:rsidR="00795CA2">
              <w:rPr>
                <w:rFonts w:hint="cs"/>
                <w:rtl/>
              </w:rPr>
              <w:t>יתרת הפיקדון</w:t>
            </w:r>
            <w:r w:rsidR="003136C8" w:rsidRPr="003136C8">
              <w:rPr>
                <w:rtl/>
              </w:rPr>
              <w:t xml:space="preserve"> לחשבון ה</w:t>
            </w:r>
            <w:r w:rsidR="00B16AB4">
              <w:rPr>
                <w:rtl/>
              </w:rPr>
              <w:t xml:space="preserve">בנק </w:t>
            </w:r>
            <w:r w:rsidR="00795CA2">
              <w:rPr>
                <w:rFonts w:hint="cs"/>
                <w:rtl/>
              </w:rPr>
              <w:t xml:space="preserve">שלו </w:t>
            </w:r>
            <w:r w:rsidR="00B16AB4">
              <w:rPr>
                <w:rtl/>
              </w:rPr>
              <w:t>שאליו שולם הגמול בעד השירות</w:t>
            </w:r>
            <w:r w:rsidR="003136C8" w:rsidRPr="003136C8">
              <w:rPr>
                <w:rtl/>
              </w:rPr>
              <w:t>.</w:t>
            </w:r>
            <w:r w:rsidR="00B16AB4">
              <w:rPr>
                <w:rFonts w:hint="cs"/>
                <w:rtl/>
              </w:rPr>
              <w:t>"</w:t>
            </w:r>
            <w:r w:rsidR="00D97FFE">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118C8660" w14:textId="50ED837E" w:rsidR="00AB11F2" w:rsidRDefault="00AB11F2" w:rsidP="00DC6650">
      <w:pPr>
        <w:pStyle w:val="Hesber"/>
        <w:rPr>
          <w:rtl/>
        </w:rPr>
      </w:pPr>
      <w:r>
        <w:rPr>
          <w:rFonts w:hint="cs"/>
          <w:rtl/>
        </w:rPr>
        <w:t xml:space="preserve">חוק קליטת חיילים משוחררים, </w:t>
      </w:r>
      <w:proofErr w:type="spellStart"/>
      <w:r>
        <w:rPr>
          <w:rFonts w:hint="cs"/>
          <w:rtl/>
        </w:rPr>
        <w:t>התשנ"ד</w:t>
      </w:r>
      <w:proofErr w:type="spellEnd"/>
      <w:r>
        <w:rPr>
          <w:rFonts w:hint="eastAsia"/>
          <w:rtl/>
        </w:rPr>
        <w:t>–</w:t>
      </w:r>
      <w:r>
        <w:rPr>
          <w:rFonts w:hint="cs"/>
          <w:rtl/>
        </w:rPr>
        <w:t xml:space="preserve">1994, קובע את המטרות שלשמן רשאי חייל משוחרר לעשות שימוש בכספי הפיקדון, וזאת למשך תקופה של חמש שנים. בתום אותן חמש שנים, החייל המשוחרר רשאי להשתמש ביתרת הכסף שבפיקדון לכל מטרה שהיא, וזאת למשך תקופה של שנתיים, שבסופה, אם לא הגיש החייל המשוחרר בקשה לקבלת היתרה </w:t>
      </w:r>
      <w:r>
        <w:rPr>
          <w:rFonts w:hint="eastAsia"/>
          <w:rtl/>
        </w:rPr>
        <w:t>–</w:t>
      </w:r>
      <w:r>
        <w:rPr>
          <w:rFonts w:hint="cs"/>
          <w:rtl/>
        </w:rPr>
        <w:t xml:space="preserve"> תמה זכאותו לקבלה והכסף מועבר אל הקרן לסיוע נוסף.</w:t>
      </w:r>
    </w:p>
    <w:p w14:paraId="2F5DC246" w14:textId="2DDB4240" w:rsidR="00780FE2" w:rsidRDefault="00780FE2" w:rsidP="00AB11F2">
      <w:pPr>
        <w:pStyle w:val="Hesber"/>
        <w:rPr>
          <w:rtl/>
        </w:rPr>
      </w:pPr>
      <w:r>
        <w:rPr>
          <w:rtl/>
        </w:rPr>
        <w:t xml:space="preserve">הצעת החוק מטרתה להיטיב עם חיילים משוחררים אשר לא פנו </w:t>
      </w:r>
      <w:r w:rsidR="00AB11F2">
        <w:rPr>
          <w:rFonts w:hint="cs"/>
          <w:rtl/>
        </w:rPr>
        <w:t xml:space="preserve">מכל סיבה שהיא </w:t>
      </w:r>
      <w:r>
        <w:rPr>
          <w:rtl/>
        </w:rPr>
        <w:t xml:space="preserve">לקרן לקליטת חיילים משוחררים </w:t>
      </w:r>
      <w:r w:rsidR="00AB11F2">
        <w:rPr>
          <w:rFonts w:hint="cs"/>
          <w:rtl/>
        </w:rPr>
        <w:t xml:space="preserve">בבקשה </w:t>
      </w:r>
      <w:r>
        <w:rPr>
          <w:rtl/>
        </w:rPr>
        <w:t>לקבל את יתרת הפיקדון</w:t>
      </w:r>
      <w:r w:rsidR="00AB11F2">
        <w:rPr>
          <w:rFonts w:hint="cs"/>
          <w:rtl/>
        </w:rPr>
        <w:t>.</w:t>
      </w:r>
    </w:p>
    <w:p w14:paraId="7F6961CB" w14:textId="0A962438" w:rsidR="00E13C27" w:rsidRDefault="00780FE2" w:rsidP="00171ADC">
      <w:pPr>
        <w:pStyle w:val="Hesber"/>
        <w:rPr>
          <w:rtl/>
        </w:rPr>
      </w:pPr>
      <w:r>
        <w:rPr>
          <w:rtl/>
        </w:rPr>
        <w:t xml:space="preserve">הצעת החוק מבקשת לבטל </w:t>
      </w:r>
      <w:r w:rsidR="003F4B10">
        <w:rPr>
          <w:rFonts w:hint="cs"/>
          <w:rtl/>
        </w:rPr>
        <w:t xml:space="preserve">את </w:t>
      </w:r>
      <w:r w:rsidR="00A87659">
        <w:rPr>
          <w:rFonts w:hint="cs"/>
          <w:rtl/>
        </w:rPr>
        <w:t>המצב בו ה</w:t>
      </w:r>
      <w:r w:rsidR="003F4B10">
        <w:rPr>
          <w:rFonts w:hint="cs"/>
          <w:rtl/>
        </w:rPr>
        <w:t>סכום</w:t>
      </w:r>
      <w:r w:rsidR="00A87659">
        <w:rPr>
          <w:rFonts w:hint="cs"/>
          <w:rtl/>
        </w:rPr>
        <w:t xml:space="preserve"> הכספי </w:t>
      </w:r>
      <w:r w:rsidR="003F4B10">
        <w:rPr>
          <w:rFonts w:hint="cs"/>
          <w:rtl/>
        </w:rPr>
        <w:t>ש</w:t>
      </w:r>
      <w:r w:rsidR="00A87659">
        <w:rPr>
          <w:rFonts w:hint="cs"/>
          <w:rtl/>
        </w:rPr>
        <w:t>לו זכאי החייל המשוחרר מועבר לקרן לסיוע נוסף</w:t>
      </w:r>
      <w:r w:rsidR="003F4B10">
        <w:rPr>
          <w:rFonts w:hint="cs"/>
          <w:rtl/>
        </w:rPr>
        <w:t xml:space="preserve">, ולהעביר את </w:t>
      </w:r>
      <w:r w:rsidR="00A87659">
        <w:rPr>
          <w:rFonts w:hint="cs"/>
          <w:rtl/>
        </w:rPr>
        <w:t xml:space="preserve">כספי הפיקדון בתום תקופת הזמן של 7 שנים הקבועה בחוק </w:t>
      </w:r>
      <w:r w:rsidR="00A87659">
        <w:rPr>
          <w:rtl/>
        </w:rPr>
        <w:t>–</w:t>
      </w:r>
      <w:r w:rsidR="00A87659">
        <w:rPr>
          <w:rFonts w:hint="cs"/>
          <w:rtl/>
        </w:rPr>
        <w:t xml:space="preserve"> </w:t>
      </w:r>
      <w:r w:rsidR="00171ADC">
        <w:rPr>
          <w:rFonts w:hint="cs"/>
          <w:rtl/>
        </w:rPr>
        <w:t xml:space="preserve">אם </w:t>
      </w:r>
      <w:r w:rsidR="00A87659">
        <w:rPr>
          <w:rFonts w:hint="cs"/>
          <w:rtl/>
        </w:rPr>
        <w:t xml:space="preserve">החייל המשוחרר הזכאי לא משך </w:t>
      </w:r>
      <w:r w:rsidR="003F4B10">
        <w:rPr>
          <w:rFonts w:hint="cs"/>
          <w:rtl/>
        </w:rPr>
        <w:t>אותם</w:t>
      </w:r>
      <w:r w:rsidR="00A87659">
        <w:rPr>
          <w:rFonts w:hint="cs"/>
          <w:rtl/>
        </w:rPr>
        <w:t xml:space="preserve"> </w:t>
      </w:r>
      <w:r w:rsidR="00A87659">
        <w:rPr>
          <w:rtl/>
        </w:rPr>
        <w:t>–</w:t>
      </w:r>
      <w:r w:rsidR="00A87659">
        <w:rPr>
          <w:rFonts w:hint="cs"/>
          <w:rtl/>
        </w:rPr>
        <w:t xml:space="preserve"> לחשבון הבנק </w:t>
      </w:r>
      <w:r w:rsidR="00795CA2">
        <w:rPr>
          <w:rFonts w:hint="cs"/>
          <w:rtl/>
        </w:rPr>
        <w:t>ששימש אותו בעת השירות הצבאי, לאחר שנמסרה לו הודעה על כך</w:t>
      </w:r>
      <w:r w:rsidR="00A87659">
        <w:rPr>
          <w:rFonts w:hint="cs"/>
          <w:rtl/>
        </w:rPr>
        <w:t xml:space="preserve">. </w:t>
      </w:r>
    </w:p>
    <w:p w14:paraId="67920795" w14:textId="77777777" w:rsidR="00171ADC" w:rsidRPr="00D73212" w:rsidRDefault="00171ADC" w:rsidP="00171ADC">
      <w:pPr>
        <w:pStyle w:val="Hesber"/>
        <w:rPr>
          <w:color w:val="auto"/>
          <w:rtl/>
          <w:lang w:eastAsia="en-US"/>
        </w:rPr>
      </w:pPr>
      <w:r w:rsidRPr="00D73212">
        <w:rPr>
          <w:color w:val="auto"/>
          <w:rtl/>
          <w:lang w:eastAsia="en-US"/>
        </w:rPr>
        <w:t>---------------------------------</w:t>
      </w:r>
    </w:p>
    <w:p w14:paraId="6839DCDB" w14:textId="77777777" w:rsidR="00171ADC" w:rsidRPr="00D73212" w:rsidRDefault="00171ADC" w:rsidP="00171ADC">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EDAB5D2" w14:textId="77777777" w:rsidR="00171ADC" w:rsidRPr="00D73212" w:rsidRDefault="00171ADC" w:rsidP="00171ADC">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8CC07E7" w14:textId="18318367" w:rsidR="00171ADC" w:rsidRDefault="00171ADC" w:rsidP="00171ADC">
      <w:pPr>
        <w:pStyle w:val="Hesber"/>
        <w:rPr>
          <w:rtl/>
        </w:rPr>
      </w:pPr>
      <w:r>
        <w:rPr>
          <w:rFonts w:hint="cs"/>
          <w:color w:val="auto"/>
          <w:rtl/>
          <w:lang w:eastAsia="en-US"/>
        </w:rPr>
        <w:t>ד' בטבת</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2.1</w:t>
      </w:r>
      <w:r w:rsidRPr="00D73212">
        <w:rPr>
          <w:color w:val="auto"/>
          <w:rtl/>
          <w:lang w:eastAsia="en-US"/>
        </w:rPr>
        <w:t>.</w:t>
      </w:r>
      <w:r>
        <w:rPr>
          <w:rFonts w:hint="cs"/>
          <w:color w:val="auto"/>
          <w:rtl/>
          <w:lang w:eastAsia="en-US"/>
        </w:rPr>
        <w:t>17</w:t>
      </w:r>
    </w:p>
    <w:sectPr w:rsidR="00171AD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6B2B2" w14:textId="77777777" w:rsidR="00C703D8" w:rsidRDefault="00C703D8">
      <w:r>
        <w:separator/>
      </w:r>
    </w:p>
  </w:endnote>
  <w:endnote w:type="continuationSeparator" w:id="0">
    <w:p w14:paraId="76BDBFDC" w14:textId="77777777" w:rsidR="00C703D8" w:rsidRDefault="00C703D8">
      <w:r>
        <w:continuationSeparator/>
      </w:r>
    </w:p>
  </w:endnote>
  <w:endnote w:type="continuationNotice" w:id="1">
    <w:p w14:paraId="1EFA534E" w14:textId="77777777" w:rsidR="00C703D8" w:rsidRDefault="00C703D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71ADC">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0FC8A4" w14:textId="77777777" w:rsidR="00C703D8" w:rsidRDefault="00C703D8">
      <w:r>
        <w:separator/>
      </w:r>
    </w:p>
  </w:footnote>
  <w:footnote w:type="continuationSeparator" w:id="0">
    <w:p w14:paraId="7A94593A" w14:textId="77777777" w:rsidR="00C703D8" w:rsidRDefault="00C703D8">
      <w:r>
        <w:continuationSeparator/>
      </w:r>
    </w:p>
  </w:footnote>
  <w:footnote w:type="continuationNotice" w:id="1">
    <w:p w14:paraId="56BDCDF8" w14:textId="77777777" w:rsidR="00C703D8" w:rsidRDefault="00C703D8"/>
  </w:footnote>
  <w:footnote w:id="2">
    <w:p w14:paraId="208DADB8" w14:textId="77777777" w:rsidR="00780FE2" w:rsidRDefault="00780FE2" w:rsidP="00780FE2">
      <w:pPr>
        <w:pStyle w:val="a4"/>
      </w:pPr>
      <w:r>
        <w:rPr>
          <w:rStyle w:val="a6"/>
        </w:rPr>
        <w:footnoteRef/>
      </w:r>
      <w:r>
        <w:rPr>
          <w:rtl/>
        </w:rPr>
        <w:t xml:space="preserve"> ס"ח </w:t>
      </w:r>
      <w:proofErr w:type="spellStart"/>
      <w:r>
        <w:rPr>
          <w:rtl/>
        </w:rPr>
        <w:t>התשנ"ד</w:t>
      </w:r>
      <w:proofErr w:type="spellEnd"/>
      <w:r>
        <w:rPr>
          <w:rtl/>
        </w:rPr>
        <w:t xml:space="preserve">, עמ' 132.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71ADC"/>
    <w:rsid w:val="001A0623"/>
    <w:rsid w:val="001C23B0"/>
    <w:rsid w:val="001C7D92"/>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2BF2"/>
    <w:rsid w:val="002C2E29"/>
    <w:rsid w:val="002C3041"/>
    <w:rsid w:val="002D1EE3"/>
    <w:rsid w:val="002F1D80"/>
    <w:rsid w:val="00303863"/>
    <w:rsid w:val="003136C8"/>
    <w:rsid w:val="00322202"/>
    <w:rsid w:val="003232A2"/>
    <w:rsid w:val="00325C14"/>
    <w:rsid w:val="0036422C"/>
    <w:rsid w:val="003710F6"/>
    <w:rsid w:val="00386E88"/>
    <w:rsid w:val="00396585"/>
    <w:rsid w:val="003D6E38"/>
    <w:rsid w:val="003D74A0"/>
    <w:rsid w:val="003F4B10"/>
    <w:rsid w:val="004033D8"/>
    <w:rsid w:val="004073F0"/>
    <w:rsid w:val="00412A7D"/>
    <w:rsid w:val="00416B4D"/>
    <w:rsid w:val="00417CFC"/>
    <w:rsid w:val="004636BF"/>
    <w:rsid w:val="004A06DC"/>
    <w:rsid w:val="004B24ED"/>
    <w:rsid w:val="004B2EDA"/>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0FE2"/>
    <w:rsid w:val="0078664F"/>
    <w:rsid w:val="00795CA2"/>
    <w:rsid w:val="007C3FA6"/>
    <w:rsid w:val="007D585A"/>
    <w:rsid w:val="007D5A12"/>
    <w:rsid w:val="007E59F9"/>
    <w:rsid w:val="00810BCD"/>
    <w:rsid w:val="00812C98"/>
    <w:rsid w:val="00814D92"/>
    <w:rsid w:val="0083181D"/>
    <w:rsid w:val="00843EB2"/>
    <w:rsid w:val="00865572"/>
    <w:rsid w:val="00874BBC"/>
    <w:rsid w:val="00881604"/>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87659"/>
    <w:rsid w:val="00A942C1"/>
    <w:rsid w:val="00AA2F03"/>
    <w:rsid w:val="00AB11F2"/>
    <w:rsid w:val="00AC36F7"/>
    <w:rsid w:val="00AC63A4"/>
    <w:rsid w:val="00AD239E"/>
    <w:rsid w:val="00B10265"/>
    <w:rsid w:val="00B16A99"/>
    <w:rsid w:val="00B16AB4"/>
    <w:rsid w:val="00B21211"/>
    <w:rsid w:val="00B35784"/>
    <w:rsid w:val="00B733A7"/>
    <w:rsid w:val="00B75C91"/>
    <w:rsid w:val="00B975AD"/>
    <w:rsid w:val="00BC45FB"/>
    <w:rsid w:val="00BF148D"/>
    <w:rsid w:val="00C14CFE"/>
    <w:rsid w:val="00C23B1A"/>
    <w:rsid w:val="00C310EB"/>
    <w:rsid w:val="00C703D8"/>
    <w:rsid w:val="00C9176A"/>
    <w:rsid w:val="00CF1AA2"/>
    <w:rsid w:val="00D17774"/>
    <w:rsid w:val="00D63620"/>
    <w:rsid w:val="00D8410D"/>
    <w:rsid w:val="00D867D7"/>
    <w:rsid w:val="00D97FFE"/>
    <w:rsid w:val="00DB7060"/>
    <w:rsid w:val="00DC665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2A89"/>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86C6C4F-9E8B-42DC-91D9-FA54A16E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780FE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497CC86C-B8CD-40B3-82FD-E51C85247A81}"/>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D6EB80-E706-442D-A2B9-531D8D34F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1211</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2016-12-29T12:29:00Z</cp:lastPrinted>
  <dcterms:created xsi:type="dcterms:W3CDTF">2017-05-16T12:09:00Z</dcterms:created>
  <dcterms:modified xsi:type="dcterms:W3CDTF">2017-05-16T12:09:00Z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2017203</vt:r8>
  </property>
</Properties>
</file>