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E24" w:rsidRDefault="00C90E24" w:rsidP="007879B9">
      <w:pPr>
        <w:pStyle w:val="HeadHatzaotHok"/>
        <w:keepNext w:val="0"/>
        <w:keepLines w:val="0"/>
        <w:rPr>
          <w:rtl/>
        </w:rPr>
      </w:pPr>
      <w:bookmarkStart w:id="0" w:name="_GoBack"/>
      <w:bookmarkEnd w:id="0"/>
      <w:r>
        <w:rPr>
          <w:rFonts w:hint="cs"/>
          <w:rtl/>
        </w:rPr>
        <w:t xml:space="preserve">צו </w:t>
      </w:r>
      <w:r w:rsidR="005E3CBE">
        <w:rPr>
          <w:rFonts w:hint="cs"/>
          <w:rtl/>
        </w:rPr>
        <w:t>לייעול הפיקוח והאכיפה העירוניים ברשויות המקומיות (תעבורה)</w:t>
      </w:r>
      <w:r>
        <w:rPr>
          <w:rFonts w:hint="cs"/>
          <w:rtl/>
        </w:rPr>
        <w:t xml:space="preserve"> (</w:t>
      </w:r>
      <w:r w:rsidR="005F256C">
        <w:rPr>
          <w:rFonts w:hint="cs"/>
          <w:rtl/>
        </w:rPr>
        <w:t>תיקון</w:t>
      </w:r>
      <w:r w:rsidR="00244CA6">
        <w:rPr>
          <w:rFonts w:hint="cs"/>
          <w:rtl/>
        </w:rPr>
        <w:t xml:space="preserve"> התוספת השנייה לחוק</w:t>
      </w:r>
      <w:r>
        <w:rPr>
          <w:rFonts w:hint="cs"/>
          <w:rtl/>
        </w:rPr>
        <w:t>), התשע"ז-</w:t>
      </w:r>
      <w:r w:rsidR="007879B9">
        <w:rPr>
          <w:rFonts w:hint="cs"/>
          <w:rtl/>
        </w:rPr>
        <w:t>2017</w:t>
      </w:r>
    </w:p>
    <w:tbl>
      <w:tblPr>
        <w:tblStyle w:val="ad"/>
        <w:bidiVisual/>
        <w:tblW w:w="9638" w:type="dxa"/>
        <w:tblLayout w:type="fixed"/>
        <w:tblLook w:val="01E0" w:firstRow="1" w:lastRow="1" w:firstColumn="1" w:lastColumn="1" w:noHBand="0" w:noVBand="0"/>
      </w:tblPr>
      <w:tblGrid>
        <w:gridCol w:w="6"/>
        <w:gridCol w:w="1868"/>
        <w:gridCol w:w="623"/>
        <w:gridCol w:w="7133"/>
        <w:gridCol w:w="8"/>
      </w:tblGrid>
      <w:tr w:rsidR="001302C6" w:rsidTr="005E3CBE">
        <w:trPr>
          <w:gridBefore w:val="1"/>
          <w:gridAfter w:val="1"/>
          <w:wBefore w:w="6" w:type="dxa"/>
          <w:wAfter w:w="8" w:type="dxa"/>
        </w:trPr>
        <w:tc>
          <w:tcPr>
            <w:tcW w:w="1868" w:type="dxa"/>
          </w:tcPr>
          <w:p w:rsidR="00C90E24" w:rsidRDefault="00C90E24" w:rsidP="00091D55">
            <w:pPr>
              <w:pStyle w:val="TableSideHeading"/>
              <w:keepLines w:val="0"/>
            </w:pPr>
          </w:p>
        </w:tc>
        <w:tc>
          <w:tcPr>
            <w:tcW w:w="623" w:type="dxa"/>
          </w:tcPr>
          <w:p w:rsidR="00C90E24" w:rsidRDefault="00C90E24" w:rsidP="00091D55">
            <w:pPr>
              <w:pStyle w:val="TableText"/>
              <w:keepLines w:val="0"/>
            </w:pPr>
          </w:p>
        </w:tc>
        <w:tc>
          <w:tcPr>
            <w:tcW w:w="7133" w:type="dxa"/>
          </w:tcPr>
          <w:p w:rsidR="00C90E24" w:rsidRPr="00C90E24" w:rsidRDefault="00C90E24" w:rsidP="00244CA6">
            <w:pPr>
              <w:pStyle w:val="TableBlock"/>
            </w:pPr>
            <w:r w:rsidRPr="00C90E24">
              <w:rPr>
                <w:rtl/>
              </w:rPr>
              <w:t xml:space="preserve">בתוקף סמכותי לפי סעיף </w:t>
            </w:r>
            <w:r w:rsidR="005E3CBE">
              <w:rPr>
                <w:rFonts w:hint="cs"/>
                <w:rtl/>
              </w:rPr>
              <w:t>11</w:t>
            </w:r>
            <w:r w:rsidRPr="00C90E24">
              <w:rPr>
                <w:rtl/>
              </w:rPr>
              <w:t xml:space="preserve"> לחוק </w:t>
            </w:r>
            <w:r w:rsidR="000F677C" w:rsidRPr="000F677C">
              <w:rPr>
                <w:rtl/>
              </w:rPr>
              <w:t>לייעול הפיקוח והאכיפה העירוניים ברשויות המקומיות (תעבורה)</w:t>
            </w:r>
            <w:r w:rsidRPr="00C90E24">
              <w:rPr>
                <w:rtl/>
              </w:rPr>
              <w:t>, התש</w:t>
            </w:r>
            <w:r w:rsidR="000F677C">
              <w:rPr>
                <w:rFonts w:hint="cs"/>
                <w:rtl/>
              </w:rPr>
              <w:t>ע"ו</w:t>
            </w:r>
            <w:r w:rsidRPr="00C90E24">
              <w:rPr>
                <w:rtl/>
              </w:rPr>
              <w:t>-</w:t>
            </w:r>
            <w:r w:rsidR="000F677C">
              <w:rPr>
                <w:rFonts w:hint="cs"/>
                <w:rtl/>
              </w:rPr>
              <w:t>2016</w:t>
            </w:r>
            <w:r>
              <w:rPr>
                <w:rStyle w:val="a6"/>
                <w:rtl/>
              </w:rPr>
              <w:footnoteReference w:id="2"/>
            </w:r>
            <w:r w:rsidRPr="00C90E24">
              <w:rPr>
                <w:rtl/>
              </w:rPr>
              <w:t xml:space="preserve"> (להלן – החוק), בהסכמת </w:t>
            </w:r>
            <w:r w:rsidR="00DE7DE1">
              <w:rPr>
                <w:rFonts w:hint="cs"/>
                <w:rtl/>
              </w:rPr>
              <w:t>שר</w:t>
            </w:r>
            <w:r w:rsidRPr="00C90E24">
              <w:rPr>
                <w:rtl/>
              </w:rPr>
              <w:t xml:space="preserve"> הפנים</w:t>
            </w:r>
            <w:r w:rsidR="00244CA6">
              <w:rPr>
                <w:rtl/>
              </w:rPr>
              <w:t xml:space="preserve"> ושר התחבורה והבטיחות בדרכים</w:t>
            </w:r>
            <w:r w:rsidRPr="00C90E24">
              <w:rPr>
                <w:rtl/>
              </w:rPr>
              <w:t>,</w:t>
            </w:r>
            <w:r w:rsidR="00DE7DE1">
              <w:rPr>
                <w:rFonts w:hint="cs"/>
                <w:rtl/>
              </w:rPr>
              <w:t xml:space="preserve"> ובאישור וועדת הכלכלה</w:t>
            </w:r>
            <w:r w:rsidR="00F8378F">
              <w:rPr>
                <w:rFonts w:hint="cs"/>
                <w:rtl/>
              </w:rPr>
              <w:t xml:space="preserve"> של הכנסת</w:t>
            </w:r>
            <w:r w:rsidR="007879B9">
              <w:rPr>
                <w:rFonts w:hint="cs"/>
                <w:rtl/>
              </w:rPr>
              <w:t>,</w:t>
            </w:r>
            <w:r w:rsidRPr="00C90E24">
              <w:rPr>
                <w:rtl/>
              </w:rPr>
              <w:t xml:space="preserve"> אני מצווה לאמור</w:t>
            </w:r>
            <w:r>
              <w:rPr>
                <w:rFonts w:hint="cs"/>
                <w:rtl/>
              </w:rPr>
              <w:t>:</w:t>
            </w:r>
          </w:p>
        </w:tc>
      </w:tr>
      <w:tr w:rsidR="00D546C3" w:rsidTr="005E3CBE">
        <w:trPr>
          <w:gridBefore w:val="1"/>
          <w:wBefore w:w="6" w:type="dxa"/>
          <w:trHeight w:val="60"/>
        </w:trPr>
        <w:tc>
          <w:tcPr>
            <w:tcW w:w="1868" w:type="dxa"/>
          </w:tcPr>
          <w:p w:rsidR="00D546C3" w:rsidRDefault="00D546C3" w:rsidP="00091D55">
            <w:pPr>
              <w:pStyle w:val="TableSideHeading"/>
              <w:keepLines w:val="0"/>
            </w:pPr>
            <w:r>
              <w:rPr>
                <w:rFonts w:hint="cs"/>
                <w:rtl/>
              </w:rPr>
              <w:t>תיקון התוספת</w:t>
            </w:r>
            <w:r w:rsidR="00DE7DE1">
              <w:rPr>
                <w:rFonts w:hint="cs"/>
                <w:rtl/>
              </w:rPr>
              <w:t xml:space="preserve"> השנייה</w:t>
            </w:r>
          </w:p>
        </w:tc>
        <w:tc>
          <w:tcPr>
            <w:tcW w:w="623" w:type="dxa"/>
          </w:tcPr>
          <w:p w:rsidR="00D546C3" w:rsidRDefault="00D546C3" w:rsidP="00091D55">
            <w:pPr>
              <w:pStyle w:val="TableText"/>
              <w:keepLines w:val="0"/>
              <w:numPr>
                <w:ilvl w:val="0"/>
                <w:numId w:val="2"/>
              </w:numPr>
            </w:pPr>
          </w:p>
        </w:tc>
        <w:tc>
          <w:tcPr>
            <w:tcW w:w="7141" w:type="dxa"/>
            <w:gridSpan w:val="2"/>
          </w:tcPr>
          <w:p w:rsidR="00D546C3" w:rsidRPr="00C34DE2" w:rsidRDefault="00D546C3" w:rsidP="00DE7DE1">
            <w:pPr>
              <w:pStyle w:val="TableBlock"/>
              <w:keepLines w:val="0"/>
            </w:pPr>
            <w:r>
              <w:rPr>
                <w:rFonts w:hint="cs"/>
                <w:rtl/>
              </w:rPr>
              <w:t xml:space="preserve">בתוספת </w:t>
            </w:r>
            <w:r w:rsidR="00DE7DE1">
              <w:rPr>
                <w:rFonts w:hint="cs"/>
                <w:rtl/>
              </w:rPr>
              <w:t xml:space="preserve">השנייה </w:t>
            </w:r>
            <w:r>
              <w:rPr>
                <w:rFonts w:hint="cs"/>
                <w:rtl/>
              </w:rPr>
              <w:t>ל</w:t>
            </w:r>
            <w:r w:rsidR="00DE7DE1">
              <w:rPr>
                <w:rFonts w:hint="cs"/>
                <w:rtl/>
              </w:rPr>
              <w:t xml:space="preserve">חוק </w:t>
            </w:r>
            <w:r>
              <w:rPr>
                <w:rFonts w:hint="cs"/>
                <w:rtl/>
              </w:rPr>
              <w:t xml:space="preserve">- </w:t>
            </w:r>
          </w:p>
        </w:tc>
      </w:tr>
      <w:tr w:rsidR="00D546C3" w:rsidTr="005E3CBE">
        <w:trPr>
          <w:gridBefore w:val="1"/>
          <w:wBefore w:w="6" w:type="dxa"/>
          <w:trHeight w:val="60"/>
        </w:trPr>
        <w:tc>
          <w:tcPr>
            <w:tcW w:w="1868" w:type="dxa"/>
          </w:tcPr>
          <w:p w:rsidR="00D546C3" w:rsidRDefault="00D546C3" w:rsidP="00091D55">
            <w:pPr>
              <w:pStyle w:val="TableSideHeading"/>
              <w:keepLines w:val="0"/>
              <w:rPr>
                <w:rtl/>
              </w:rPr>
            </w:pPr>
          </w:p>
        </w:tc>
        <w:tc>
          <w:tcPr>
            <w:tcW w:w="623" w:type="dxa"/>
          </w:tcPr>
          <w:p w:rsidR="00D546C3" w:rsidRDefault="00D546C3" w:rsidP="00D546C3">
            <w:pPr>
              <w:pStyle w:val="TableText"/>
            </w:pPr>
          </w:p>
        </w:tc>
        <w:tc>
          <w:tcPr>
            <w:tcW w:w="7141" w:type="dxa"/>
            <w:gridSpan w:val="2"/>
          </w:tcPr>
          <w:p w:rsidR="00D546C3" w:rsidRDefault="00831015" w:rsidP="007879B9">
            <w:pPr>
              <w:pStyle w:val="TableBlock"/>
              <w:numPr>
                <w:ilvl w:val="0"/>
                <w:numId w:val="9"/>
              </w:numPr>
              <w:tabs>
                <w:tab w:val="left" w:pos="624"/>
              </w:tabs>
              <w:rPr>
                <w:rtl/>
              </w:rPr>
            </w:pPr>
            <w:r w:rsidRPr="00831015">
              <w:rPr>
                <w:rtl/>
              </w:rPr>
              <w:t>בהגדרה ""מדרכה", "אזור מיתון תנועה", "שביל", "גלגילנו</w:t>
            </w:r>
            <w:r>
              <w:rPr>
                <w:rtl/>
              </w:rPr>
              <w:t>ע  (קורקינט חשמלי)", אופנוע", ו</w:t>
            </w:r>
            <w:r w:rsidRPr="00831015">
              <w:rPr>
                <w:rtl/>
              </w:rPr>
              <w:t>"תלת אופן"</w:t>
            </w:r>
            <w:r>
              <w:rPr>
                <w:rtl/>
              </w:rPr>
              <w:t>, המילים</w:t>
            </w:r>
            <w:r>
              <w:rPr>
                <w:rFonts w:hint="cs"/>
                <w:rtl/>
              </w:rPr>
              <w:t xml:space="preserve"> </w:t>
            </w:r>
            <w:r w:rsidRPr="00831015">
              <w:rPr>
                <w:rtl/>
              </w:rPr>
              <w:t>""גלגילנוע  (קורקינט חשמלי)"" – יימחקו.</w:t>
            </w:r>
          </w:p>
        </w:tc>
      </w:tr>
      <w:tr w:rsidR="00831015" w:rsidTr="005E3CBE">
        <w:trPr>
          <w:gridBefore w:val="1"/>
          <w:wBefore w:w="6" w:type="dxa"/>
          <w:trHeight w:val="60"/>
        </w:trPr>
        <w:tc>
          <w:tcPr>
            <w:tcW w:w="1868" w:type="dxa"/>
          </w:tcPr>
          <w:p w:rsidR="00831015" w:rsidRDefault="00831015" w:rsidP="00091D55">
            <w:pPr>
              <w:pStyle w:val="TableSideHeading"/>
              <w:keepLines w:val="0"/>
              <w:rPr>
                <w:rtl/>
              </w:rPr>
            </w:pPr>
          </w:p>
        </w:tc>
        <w:tc>
          <w:tcPr>
            <w:tcW w:w="623" w:type="dxa"/>
          </w:tcPr>
          <w:p w:rsidR="00831015" w:rsidRDefault="00831015" w:rsidP="00D546C3">
            <w:pPr>
              <w:pStyle w:val="TableText"/>
            </w:pPr>
          </w:p>
        </w:tc>
        <w:tc>
          <w:tcPr>
            <w:tcW w:w="7141" w:type="dxa"/>
            <w:gridSpan w:val="2"/>
          </w:tcPr>
          <w:p w:rsidR="00831015" w:rsidRPr="00831015" w:rsidRDefault="00831015" w:rsidP="007879B9">
            <w:pPr>
              <w:pStyle w:val="TableBlock"/>
              <w:numPr>
                <w:ilvl w:val="0"/>
                <w:numId w:val="9"/>
              </w:numPr>
              <w:rPr>
                <w:rtl/>
              </w:rPr>
            </w:pPr>
            <w:r>
              <w:rPr>
                <w:rFonts w:hint="cs"/>
                <w:rtl/>
              </w:rPr>
              <w:t xml:space="preserve">אחרי ההגדרה </w:t>
            </w:r>
            <w:r w:rsidRPr="00831015">
              <w:rPr>
                <w:rtl/>
              </w:rPr>
              <w:t>""מדרכ</w:t>
            </w:r>
            <w:r>
              <w:rPr>
                <w:rtl/>
              </w:rPr>
              <w:t>ה", "אזור מיתון תנועה", "שביל", אופנוע", ו</w:t>
            </w:r>
            <w:r w:rsidRPr="00831015">
              <w:rPr>
                <w:rtl/>
              </w:rPr>
              <w:t>"תלת אופן"</w:t>
            </w:r>
            <w:r w:rsidR="00440804">
              <w:rPr>
                <w:rFonts w:hint="cs"/>
                <w:rtl/>
              </w:rPr>
              <w:t xml:space="preserve"> </w:t>
            </w:r>
            <w:r>
              <w:rPr>
                <w:rFonts w:hint="cs"/>
                <w:rtl/>
              </w:rPr>
              <w:t>יבוא</w:t>
            </w:r>
            <w:r w:rsidRPr="00831015">
              <w:rPr>
                <w:rtl/>
              </w:rPr>
              <w:t xml:space="preserve"> </w:t>
            </w:r>
            <w:r w:rsidR="001C5D8F" w:rsidRPr="001C5D8F">
              <w:rPr>
                <w:rtl/>
              </w:rPr>
              <w:t>""גלגינוע (קורקינט ממונע)"  - התקן בעל גלגלים ואמצעי להיגויו, המתוכנן לרכיבה בעמידה על משטח נמוך או בישיבה על מושב, שמותקן בו מנוע המניע אותו או המסייע בכך, לרבות "גלגי</w:t>
            </w:r>
            <w:r w:rsidR="007879B9">
              <w:rPr>
                <w:rFonts w:hint="cs"/>
                <w:rtl/>
              </w:rPr>
              <w:t>ל</w:t>
            </w:r>
            <w:r w:rsidR="001C5D8F" w:rsidRPr="001C5D8F">
              <w:rPr>
                <w:rtl/>
              </w:rPr>
              <w:t xml:space="preserve">נוע" כהגדרתו בתקנות התעבורה, ובלבד שאינו אחד מסוגי הרכב האחרים הקבועים לפי פקודת התעבורה". </w:t>
            </w:r>
          </w:p>
        </w:tc>
      </w:tr>
      <w:tr w:rsidR="00D546C3" w:rsidTr="005E3CBE">
        <w:trPr>
          <w:gridAfter w:val="1"/>
          <w:wAfter w:w="8" w:type="dxa"/>
          <w:trHeight w:val="60"/>
        </w:trPr>
        <w:tc>
          <w:tcPr>
            <w:tcW w:w="1874" w:type="dxa"/>
            <w:gridSpan w:val="2"/>
          </w:tcPr>
          <w:p w:rsidR="00D546C3" w:rsidRDefault="00D546C3" w:rsidP="00091D55">
            <w:pPr>
              <w:pStyle w:val="TableSideHeading"/>
              <w:keepLines w:val="0"/>
              <w:rPr>
                <w:rtl/>
              </w:rPr>
            </w:pPr>
          </w:p>
        </w:tc>
        <w:tc>
          <w:tcPr>
            <w:tcW w:w="623" w:type="dxa"/>
          </w:tcPr>
          <w:p w:rsidR="00D546C3" w:rsidRDefault="00D546C3" w:rsidP="00D546C3">
            <w:pPr>
              <w:pStyle w:val="TableText"/>
            </w:pPr>
          </w:p>
        </w:tc>
        <w:tc>
          <w:tcPr>
            <w:tcW w:w="7133" w:type="dxa"/>
          </w:tcPr>
          <w:p w:rsidR="00831015" w:rsidRDefault="00831015" w:rsidP="007879B9">
            <w:pPr>
              <w:pStyle w:val="TableBlock"/>
              <w:numPr>
                <w:ilvl w:val="0"/>
                <w:numId w:val="9"/>
              </w:numPr>
              <w:tabs>
                <w:tab w:val="left" w:pos="624"/>
              </w:tabs>
            </w:pPr>
            <w:r>
              <w:rPr>
                <w:rFonts w:hint="cs"/>
                <w:rtl/>
              </w:rPr>
              <w:t xml:space="preserve">בטבלה, בפרט 3, </w:t>
            </w:r>
            <w:r w:rsidR="007879B9">
              <w:rPr>
                <w:rFonts w:hint="cs"/>
                <w:rtl/>
              </w:rPr>
              <w:t>ב</w:t>
            </w:r>
            <w:r>
              <w:rPr>
                <w:rFonts w:hint="cs"/>
                <w:rtl/>
              </w:rPr>
              <w:t xml:space="preserve">טור א', במקום "(קורקינט חשמלי)" יבוא        </w:t>
            </w:r>
          </w:p>
          <w:p w:rsidR="00D546C3" w:rsidRDefault="00831015" w:rsidP="00831015">
            <w:pPr>
              <w:pStyle w:val="TableBlock"/>
              <w:rPr>
                <w:rtl/>
              </w:rPr>
            </w:pPr>
            <w:r>
              <w:rPr>
                <w:rFonts w:hint="cs"/>
                <w:rtl/>
              </w:rPr>
              <w:t xml:space="preserve"> "(קורקינט ממונע)".</w:t>
            </w:r>
          </w:p>
        </w:tc>
      </w:tr>
    </w:tbl>
    <w:p w:rsidR="00DE7DE1" w:rsidRDefault="00DE7DE1" w:rsidP="00DE7DE1">
      <w:pPr>
        <w:pStyle w:val="HesberWriters"/>
        <w:spacing w:after="120" w:line="240" w:lineRule="auto"/>
        <w:jc w:val="left"/>
        <w:rPr>
          <w:rFonts w:ascii="Hadasa Roso SL" w:eastAsia="MS Mincho" w:hAnsi="Hadasa Roso SL" w:cs="Hadasa Roso SL"/>
          <w:b w:val="0"/>
          <w:bCs w:val="0"/>
          <w:snapToGrid/>
          <w:spacing w:val="1"/>
          <w:sz w:val="17"/>
          <w:szCs w:val="17"/>
          <w:rtl/>
        </w:rPr>
      </w:pPr>
    </w:p>
    <w:p w:rsidR="00DE7DE1" w:rsidRDefault="00DE7DE1" w:rsidP="00DE7DE1">
      <w:pPr>
        <w:pStyle w:val="HesberWriters"/>
        <w:spacing w:after="120" w:line="240" w:lineRule="auto"/>
        <w:jc w:val="left"/>
        <w:rPr>
          <w:rFonts w:ascii="Hadasa Roso SL" w:eastAsia="MS Mincho" w:hAnsi="Hadasa Roso SL" w:cs="Hadasa Roso SL"/>
          <w:b w:val="0"/>
          <w:bCs w:val="0"/>
          <w:snapToGrid/>
          <w:spacing w:val="1"/>
          <w:sz w:val="17"/>
          <w:szCs w:val="17"/>
          <w:rtl/>
        </w:rPr>
      </w:pPr>
    </w:p>
    <w:p w:rsidR="00CF2EFE" w:rsidRPr="00CF2EFE" w:rsidRDefault="00CF2EFE" w:rsidP="00CF2EFE">
      <w:pPr>
        <w:pStyle w:val="HesberWriters"/>
        <w:spacing w:after="120" w:line="240" w:lineRule="auto"/>
        <w:rPr>
          <w:b w:val="0"/>
          <w:bCs w:val="0"/>
        </w:rPr>
      </w:pPr>
    </w:p>
    <w:p w:rsidR="00CF2EFE" w:rsidRPr="00CF2EFE" w:rsidRDefault="00CF2EFE" w:rsidP="00CF2EFE">
      <w:pPr>
        <w:pStyle w:val="HesberWriters"/>
        <w:spacing w:after="120" w:line="240" w:lineRule="auto"/>
        <w:jc w:val="left"/>
        <w:rPr>
          <w:b w:val="0"/>
          <w:bCs w:val="0"/>
        </w:rPr>
      </w:pPr>
      <w:r w:rsidRPr="00CF2EFE">
        <w:rPr>
          <w:b w:val="0"/>
          <w:bCs w:val="0"/>
          <w:rtl/>
        </w:rPr>
        <w:t>______________ התשע"ז</w:t>
      </w:r>
      <w:r w:rsidRPr="00CF2EFE">
        <w:rPr>
          <w:b w:val="0"/>
          <w:bCs w:val="0"/>
          <w:rtl/>
        </w:rPr>
        <w:tab/>
      </w:r>
      <w:r w:rsidRPr="00CF2EFE">
        <w:rPr>
          <w:b w:val="0"/>
          <w:bCs w:val="0"/>
          <w:rtl/>
        </w:rPr>
        <w:tab/>
        <w:t xml:space="preserve"> </w:t>
      </w:r>
      <w:r w:rsidRPr="00CF2EFE">
        <w:rPr>
          <w:b w:val="0"/>
          <w:bCs w:val="0"/>
          <w:rtl/>
        </w:rPr>
        <w:tab/>
      </w:r>
      <w:r w:rsidRPr="00CF2EFE">
        <w:rPr>
          <w:b w:val="0"/>
          <w:bCs w:val="0"/>
          <w:rtl/>
        </w:rPr>
        <w:tab/>
        <w:t xml:space="preserve">         _______________</w:t>
      </w:r>
      <w:r w:rsidRPr="00CF2EFE">
        <w:rPr>
          <w:b w:val="0"/>
          <w:bCs w:val="0"/>
          <w:rtl/>
        </w:rPr>
        <w:tab/>
      </w:r>
      <w:r w:rsidRPr="00CF2EFE">
        <w:rPr>
          <w:b w:val="0"/>
          <w:bCs w:val="0"/>
          <w:rtl/>
        </w:rPr>
        <w:tab/>
      </w:r>
      <w:r w:rsidRPr="00CF2EFE">
        <w:rPr>
          <w:b w:val="0"/>
          <w:bCs w:val="0"/>
          <w:rtl/>
        </w:rPr>
        <w:tab/>
      </w:r>
      <w:r w:rsidRPr="00CF2EFE">
        <w:rPr>
          <w:b w:val="0"/>
          <w:bCs w:val="0"/>
          <w:rtl/>
        </w:rPr>
        <w:tab/>
      </w:r>
      <w:r w:rsidRPr="00CF2EFE">
        <w:rPr>
          <w:b w:val="0"/>
          <w:bCs w:val="0"/>
          <w:rtl/>
        </w:rPr>
        <w:tab/>
      </w:r>
      <w:r w:rsidRPr="00CF2EFE">
        <w:rPr>
          <w:b w:val="0"/>
          <w:bCs w:val="0"/>
          <w:rtl/>
        </w:rPr>
        <w:tab/>
      </w:r>
      <w:r w:rsidRPr="00CF2EFE">
        <w:rPr>
          <w:b w:val="0"/>
          <w:bCs w:val="0"/>
          <w:rtl/>
        </w:rPr>
        <w:tab/>
      </w:r>
      <w:r w:rsidRPr="00CF2EFE">
        <w:rPr>
          <w:b w:val="0"/>
          <w:bCs w:val="0"/>
          <w:rtl/>
        </w:rPr>
        <w:tab/>
        <w:t xml:space="preserve">            </w:t>
      </w:r>
      <w:r>
        <w:rPr>
          <w:rFonts w:hint="cs"/>
          <w:b w:val="0"/>
          <w:bCs w:val="0"/>
          <w:rtl/>
        </w:rPr>
        <w:t xml:space="preserve">                  </w:t>
      </w:r>
      <w:r w:rsidRPr="00CF2EFE">
        <w:rPr>
          <w:rtl/>
        </w:rPr>
        <w:t>גלעד ארדן</w:t>
      </w:r>
      <w:r w:rsidRPr="00CF2EFE">
        <w:rPr>
          <w:b w:val="0"/>
          <w:bCs w:val="0"/>
          <w:rtl/>
        </w:rPr>
        <w:t xml:space="preserve"> (______________201</w:t>
      </w:r>
      <w:r>
        <w:rPr>
          <w:rFonts w:hint="cs"/>
          <w:b w:val="0"/>
          <w:bCs w:val="0"/>
          <w:rtl/>
        </w:rPr>
        <w:t>7</w:t>
      </w:r>
      <w:r w:rsidRPr="00CF2EFE">
        <w:rPr>
          <w:b w:val="0"/>
          <w:bCs w:val="0"/>
          <w:rtl/>
        </w:rPr>
        <w:t>)</w:t>
      </w:r>
      <w:r w:rsidRPr="00CF2EFE">
        <w:rPr>
          <w:b w:val="0"/>
          <w:bCs w:val="0"/>
          <w:rtl/>
        </w:rPr>
        <w:tab/>
      </w:r>
      <w:r w:rsidRPr="00CF2EFE">
        <w:rPr>
          <w:b w:val="0"/>
          <w:bCs w:val="0"/>
          <w:rtl/>
        </w:rPr>
        <w:tab/>
      </w:r>
      <w:r w:rsidRPr="00CF2EFE">
        <w:rPr>
          <w:b w:val="0"/>
          <w:bCs w:val="0"/>
          <w:rtl/>
        </w:rPr>
        <w:tab/>
      </w:r>
      <w:r w:rsidRPr="00CF2EFE">
        <w:rPr>
          <w:b w:val="0"/>
          <w:bCs w:val="0"/>
          <w:rtl/>
        </w:rPr>
        <w:tab/>
      </w:r>
      <w:r w:rsidRPr="00CF2EFE">
        <w:rPr>
          <w:b w:val="0"/>
          <w:bCs w:val="0"/>
          <w:rtl/>
        </w:rPr>
        <w:tab/>
      </w:r>
      <w:r w:rsidRPr="00CF2EFE">
        <w:rPr>
          <w:rtl/>
        </w:rPr>
        <w:t>השר לביטחון הפנים</w:t>
      </w:r>
    </w:p>
    <w:p w:rsidR="00CF2EFE" w:rsidRPr="00CF2EFE" w:rsidRDefault="00CF2EFE" w:rsidP="00CF2EFE">
      <w:pPr>
        <w:pStyle w:val="HesberWriters"/>
        <w:spacing w:after="120" w:line="240" w:lineRule="auto"/>
        <w:jc w:val="left"/>
        <w:rPr>
          <w:b w:val="0"/>
          <w:bCs w:val="0"/>
        </w:rPr>
      </w:pPr>
      <w:r w:rsidRPr="00CF2EFE">
        <w:rPr>
          <w:b w:val="0"/>
          <w:bCs w:val="0"/>
          <w:rtl/>
        </w:rPr>
        <w:t>(חמ</w:t>
      </w:r>
      <w:r w:rsidR="007879B9">
        <w:rPr>
          <w:rFonts w:hint="cs"/>
          <w:b w:val="0"/>
          <w:bCs w:val="0"/>
          <w:rtl/>
        </w:rPr>
        <w:t xml:space="preserve"> 3-5381</w:t>
      </w:r>
      <w:r w:rsidRPr="00CF2EFE">
        <w:rPr>
          <w:b w:val="0"/>
          <w:bCs w:val="0"/>
          <w:rtl/>
        </w:rPr>
        <w:t>)</w:t>
      </w:r>
    </w:p>
    <w:p w:rsidR="00CF2EFE" w:rsidRPr="00CF2EFE" w:rsidRDefault="00CF2EFE" w:rsidP="00CF2EFE">
      <w:pPr>
        <w:pStyle w:val="HesberWriters"/>
        <w:spacing w:after="120" w:line="240" w:lineRule="auto"/>
        <w:rPr>
          <w:b w:val="0"/>
          <w:bCs w:val="0"/>
        </w:rPr>
      </w:pPr>
    </w:p>
    <w:p w:rsidR="00C007DE" w:rsidRDefault="00C007DE" w:rsidP="00BE2719">
      <w:pPr>
        <w:pStyle w:val="HesberWriters"/>
        <w:spacing w:after="120" w:line="240" w:lineRule="auto"/>
        <w:jc w:val="left"/>
        <w:rPr>
          <w:b w:val="0"/>
          <w:bCs w:val="0"/>
          <w:rtl/>
        </w:rPr>
      </w:pPr>
    </w:p>
    <w:p w:rsidR="00C007DE" w:rsidRDefault="00C007DE" w:rsidP="00BE2719">
      <w:pPr>
        <w:pStyle w:val="HesberWriters"/>
        <w:spacing w:after="120" w:line="240" w:lineRule="auto"/>
        <w:jc w:val="left"/>
        <w:rPr>
          <w:b w:val="0"/>
          <w:bCs w:val="0"/>
          <w:rtl/>
        </w:rPr>
      </w:pPr>
    </w:p>
    <w:p w:rsidR="00D318F0" w:rsidRDefault="00D318F0" w:rsidP="00C007DE">
      <w:pPr>
        <w:pStyle w:val="HesberWriters"/>
        <w:spacing w:before="0" w:after="0" w:line="240" w:lineRule="auto"/>
        <w:rPr>
          <w:b w:val="0"/>
          <w:bCs w:val="0"/>
          <w:szCs w:val="20"/>
          <w:rtl/>
        </w:rPr>
      </w:pPr>
    </w:p>
    <w:p w:rsidR="00D318F0" w:rsidRDefault="00D318F0" w:rsidP="00C007DE">
      <w:pPr>
        <w:pStyle w:val="HesberWriters"/>
        <w:spacing w:before="0" w:after="0" w:line="240" w:lineRule="auto"/>
        <w:rPr>
          <w:b w:val="0"/>
          <w:bCs w:val="0"/>
          <w:szCs w:val="20"/>
          <w:rtl/>
        </w:rPr>
      </w:pPr>
    </w:p>
    <w:p w:rsidR="00D318F0" w:rsidRDefault="00D318F0" w:rsidP="00C007DE">
      <w:pPr>
        <w:pStyle w:val="HesberWriters"/>
        <w:spacing w:before="0" w:after="0" w:line="240" w:lineRule="auto"/>
        <w:rPr>
          <w:b w:val="0"/>
          <w:bCs w:val="0"/>
          <w:szCs w:val="20"/>
          <w:rtl/>
        </w:rPr>
      </w:pPr>
    </w:p>
    <w:p w:rsidR="00D318F0" w:rsidRDefault="00D318F0" w:rsidP="00C007DE">
      <w:pPr>
        <w:pStyle w:val="HesberWriters"/>
        <w:spacing w:before="0" w:after="0" w:line="240" w:lineRule="auto"/>
        <w:rPr>
          <w:b w:val="0"/>
          <w:bCs w:val="0"/>
          <w:szCs w:val="20"/>
          <w:rtl/>
        </w:rPr>
      </w:pPr>
    </w:p>
    <w:p w:rsidR="00D318F0" w:rsidRDefault="00D318F0" w:rsidP="00C007DE">
      <w:pPr>
        <w:pStyle w:val="HesberWriters"/>
        <w:spacing w:before="0" w:after="0" w:line="240" w:lineRule="auto"/>
        <w:rPr>
          <w:b w:val="0"/>
          <w:bCs w:val="0"/>
          <w:szCs w:val="20"/>
          <w:rtl/>
        </w:rPr>
      </w:pPr>
    </w:p>
    <w:p w:rsidR="00D318F0" w:rsidRDefault="00D318F0" w:rsidP="00C007DE">
      <w:pPr>
        <w:pStyle w:val="HesberWriters"/>
        <w:spacing w:before="0" w:after="0" w:line="240" w:lineRule="auto"/>
        <w:rPr>
          <w:b w:val="0"/>
          <w:bCs w:val="0"/>
          <w:szCs w:val="20"/>
          <w:rtl/>
        </w:rPr>
      </w:pPr>
    </w:p>
    <w:p w:rsidR="00D318F0" w:rsidRDefault="00D318F0" w:rsidP="00C007DE">
      <w:pPr>
        <w:pStyle w:val="HesberWriters"/>
        <w:spacing w:before="0" w:after="0" w:line="240" w:lineRule="auto"/>
        <w:rPr>
          <w:b w:val="0"/>
          <w:bCs w:val="0"/>
          <w:szCs w:val="20"/>
          <w:rtl/>
        </w:rPr>
      </w:pPr>
    </w:p>
    <w:p w:rsidR="00D318F0" w:rsidRDefault="00D318F0" w:rsidP="00C007DE">
      <w:pPr>
        <w:pStyle w:val="HesberWriters"/>
        <w:spacing w:before="0" w:after="0" w:line="240" w:lineRule="auto"/>
        <w:rPr>
          <w:b w:val="0"/>
          <w:bCs w:val="0"/>
          <w:szCs w:val="20"/>
          <w:rtl/>
        </w:rPr>
      </w:pPr>
    </w:p>
    <w:p w:rsidR="00D318F0" w:rsidRDefault="00D318F0" w:rsidP="00C007DE">
      <w:pPr>
        <w:pStyle w:val="HesberWriters"/>
        <w:spacing w:before="0" w:after="0" w:line="240" w:lineRule="auto"/>
        <w:rPr>
          <w:b w:val="0"/>
          <w:bCs w:val="0"/>
          <w:szCs w:val="20"/>
          <w:rtl/>
        </w:rPr>
      </w:pPr>
    </w:p>
    <w:p w:rsidR="00D318F0" w:rsidRDefault="00D318F0" w:rsidP="00C007DE">
      <w:pPr>
        <w:pStyle w:val="HesberWriters"/>
        <w:spacing w:before="0" w:after="0" w:line="240" w:lineRule="auto"/>
        <w:rPr>
          <w:b w:val="0"/>
          <w:bCs w:val="0"/>
          <w:szCs w:val="20"/>
          <w:rtl/>
        </w:rPr>
      </w:pPr>
    </w:p>
    <w:p w:rsidR="00D318F0" w:rsidRDefault="00D318F0" w:rsidP="00C007DE">
      <w:pPr>
        <w:pStyle w:val="HesberWriters"/>
        <w:spacing w:before="0" w:after="0" w:line="240" w:lineRule="auto"/>
        <w:rPr>
          <w:b w:val="0"/>
          <w:bCs w:val="0"/>
          <w:szCs w:val="20"/>
          <w:rtl/>
        </w:rPr>
      </w:pPr>
    </w:p>
    <w:p w:rsidR="00D318F0" w:rsidRDefault="00D318F0" w:rsidP="00C007DE">
      <w:pPr>
        <w:pStyle w:val="HesberWriters"/>
        <w:spacing w:before="0" w:after="0" w:line="240" w:lineRule="auto"/>
        <w:rPr>
          <w:b w:val="0"/>
          <w:bCs w:val="0"/>
          <w:szCs w:val="20"/>
          <w:rtl/>
        </w:rPr>
      </w:pPr>
    </w:p>
    <w:p w:rsidR="00D318F0" w:rsidRDefault="00D318F0" w:rsidP="00C007DE">
      <w:pPr>
        <w:pStyle w:val="HesberWriters"/>
        <w:spacing w:before="0" w:after="0" w:line="240" w:lineRule="auto"/>
        <w:rPr>
          <w:b w:val="0"/>
          <w:bCs w:val="0"/>
          <w:szCs w:val="20"/>
          <w:rtl/>
        </w:rPr>
      </w:pPr>
    </w:p>
    <w:p w:rsidR="00D318F0" w:rsidRDefault="00D318F0" w:rsidP="00C007DE">
      <w:pPr>
        <w:pStyle w:val="HesberWriters"/>
        <w:spacing w:before="0" w:after="0" w:line="240" w:lineRule="auto"/>
        <w:rPr>
          <w:b w:val="0"/>
          <w:bCs w:val="0"/>
          <w:szCs w:val="20"/>
          <w:rtl/>
        </w:rPr>
      </w:pPr>
    </w:p>
    <w:p w:rsidR="00D318F0" w:rsidRDefault="00D318F0" w:rsidP="00D318F0">
      <w:pPr>
        <w:widowControl/>
        <w:tabs>
          <w:tab w:val="left" w:pos="567"/>
          <w:tab w:val="left" w:pos="1134"/>
          <w:tab w:val="left" w:pos="1701"/>
          <w:tab w:val="left" w:pos="2268"/>
          <w:tab w:val="left" w:pos="2835"/>
        </w:tabs>
        <w:autoSpaceDE/>
        <w:autoSpaceDN/>
        <w:adjustRightInd/>
        <w:spacing w:before="0" w:after="160" w:line="360" w:lineRule="auto"/>
        <w:ind w:right="170" w:firstLine="0"/>
        <w:jc w:val="center"/>
        <w:textAlignment w:val="auto"/>
        <w:rPr>
          <w:rFonts w:ascii="Times New Roman" w:eastAsia="Times New Roman" w:hAnsi="Times New Roman" w:cs="David"/>
          <w:b/>
          <w:bCs/>
          <w:color w:val="auto"/>
          <w:spacing w:val="0"/>
          <w:sz w:val="24"/>
          <w:szCs w:val="24"/>
          <w:u w:val="single"/>
          <w:rtl/>
          <w:lang w:eastAsia="en-US"/>
        </w:rPr>
      </w:pPr>
    </w:p>
    <w:p w:rsidR="00D318F0" w:rsidRPr="00D318F0" w:rsidRDefault="00D318F0" w:rsidP="00D318F0">
      <w:pPr>
        <w:widowControl/>
        <w:tabs>
          <w:tab w:val="left" w:pos="567"/>
          <w:tab w:val="left" w:pos="1134"/>
          <w:tab w:val="left" w:pos="1701"/>
          <w:tab w:val="left" w:pos="2268"/>
          <w:tab w:val="left" w:pos="2835"/>
        </w:tabs>
        <w:autoSpaceDE/>
        <w:autoSpaceDN/>
        <w:adjustRightInd/>
        <w:spacing w:before="0" w:after="160" w:line="360" w:lineRule="auto"/>
        <w:ind w:right="170" w:firstLine="0"/>
        <w:jc w:val="center"/>
        <w:textAlignment w:val="auto"/>
        <w:rPr>
          <w:rFonts w:ascii="Times New Roman" w:eastAsia="Times New Roman" w:hAnsi="Times New Roman" w:cs="David"/>
          <w:b/>
          <w:bCs/>
          <w:color w:val="auto"/>
          <w:spacing w:val="0"/>
          <w:sz w:val="24"/>
          <w:szCs w:val="24"/>
          <w:u w:val="single"/>
          <w:rtl/>
          <w:lang w:eastAsia="en-US"/>
        </w:rPr>
      </w:pPr>
      <w:r w:rsidRPr="00D318F0">
        <w:rPr>
          <w:rFonts w:ascii="Times New Roman" w:eastAsia="Times New Roman" w:hAnsi="Times New Roman" w:cs="David" w:hint="cs"/>
          <w:b/>
          <w:bCs/>
          <w:color w:val="auto"/>
          <w:spacing w:val="0"/>
          <w:sz w:val="24"/>
          <w:szCs w:val="24"/>
          <w:u w:val="single"/>
          <w:rtl/>
          <w:lang w:eastAsia="en-US"/>
        </w:rPr>
        <w:t>דברי הסבר:</w:t>
      </w:r>
    </w:p>
    <w:p w:rsidR="00D318F0" w:rsidRPr="00D318F0" w:rsidRDefault="00D318F0" w:rsidP="00D318F0">
      <w:pPr>
        <w:widowControl/>
        <w:tabs>
          <w:tab w:val="left" w:pos="567"/>
          <w:tab w:val="left" w:pos="1134"/>
          <w:tab w:val="left" w:pos="1701"/>
          <w:tab w:val="left" w:pos="2268"/>
          <w:tab w:val="left" w:pos="2835"/>
        </w:tabs>
        <w:autoSpaceDE/>
        <w:autoSpaceDN/>
        <w:adjustRightInd/>
        <w:spacing w:before="0" w:after="160" w:line="360" w:lineRule="auto"/>
        <w:ind w:right="170" w:firstLine="0"/>
        <w:textAlignment w:val="auto"/>
        <w:rPr>
          <w:rFonts w:ascii="Times New Roman" w:eastAsia="Times New Roman" w:hAnsi="Times New Roman" w:cs="David"/>
          <w:b/>
          <w:bCs/>
          <w:color w:val="auto"/>
          <w:spacing w:val="0"/>
          <w:sz w:val="6"/>
          <w:szCs w:val="6"/>
          <w:lang w:eastAsia="en-US"/>
        </w:rPr>
      </w:pPr>
    </w:p>
    <w:p w:rsidR="00D318F0" w:rsidRDefault="00D318F0" w:rsidP="00D318F0">
      <w:pPr>
        <w:widowControl/>
        <w:tabs>
          <w:tab w:val="left" w:pos="567"/>
          <w:tab w:val="left" w:pos="1134"/>
          <w:tab w:val="left" w:pos="1701"/>
          <w:tab w:val="left" w:pos="2268"/>
          <w:tab w:val="left" w:pos="2835"/>
        </w:tabs>
        <w:autoSpaceDE/>
        <w:autoSpaceDN/>
        <w:adjustRightInd/>
        <w:spacing w:before="0" w:after="160" w:line="360" w:lineRule="auto"/>
        <w:ind w:right="170" w:firstLine="0"/>
        <w:textAlignment w:val="auto"/>
        <w:rPr>
          <w:rFonts w:ascii="Times New Roman" w:eastAsia="Times New Roman" w:hAnsi="Times New Roman" w:cs="David"/>
          <w:b/>
          <w:bCs/>
          <w:color w:val="auto"/>
          <w:spacing w:val="0"/>
          <w:sz w:val="24"/>
          <w:szCs w:val="24"/>
          <w:rtl/>
          <w:lang w:eastAsia="en-US"/>
        </w:rPr>
      </w:pPr>
      <w:r w:rsidRPr="00D318F0">
        <w:rPr>
          <w:rFonts w:ascii="Times New Roman" w:eastAsia="Times New Roman" w:hAnsi="Times New Roman" w:cs="David" w:hint="cs"/>
          <w:b/>
          <w:bCs/>
          <w:color w:val="auto"/>
          <w:spacing w:val="0"/>
          <w:sz w:val="24"/>
          <w:szCs w:val="24"/>
          <w:rtl/>
          <w:lang w:eastAsia="en-US"/>
        </w:rPr>
        <w:t xml:space="preserve">כללי: </w:t>
      </w:r>
    </w:p>
    <w:p w:rsidR="00D318F0" w:rsidRDefault="00D318F0" w:rsidP="00D318F0">
      <w:pPr>
        <w:widowControl/>
        <w:tabs>
          <w:tab w:val="left" w:pos="567"/>
          <w:tab w:val="left" w:pos="1134"/>
          <w:tab w:val="left" w:pos="1701"/>
          <w:tab w:val="left" w:pos="2268"/>
          <w:tab w:val="left" w:pos="2835"/>
        </w:tabs>
        <w:autoSpaceDE/>
        <w:autoSpaceDN/>
        <w:adjustRightInd/>
        <w:spacing w:before="0" w:after="160" w:line="360" w:lineRule="auto"/>
        <w:ind w:right="170" w:firstLine="0"/>
        <w:textAlignment w:val="auto"/>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סעיף 11 לחוק </w:t>
      </w:r>
      <w:r w:rsidR="000F7316" w:rsidRPr="000F7316">
        <w:rPr>
          <w:rFonts w:ascii="Arial" w:eastAsia="Arial Unicode MS" w:hAnsi="Arial" w:cs="David"/>
          <w:snapToGrid w:val="0"/>
          <w:spacing w:val="0"/>
          <w:sz w:val="20"/>
          <w:szCs w:val="26"/>
          <w:rtl/>
        </w:rPr>
        <w:t>לייעול הפיקוח והאכיפה העירוניים ברשויות המקומיות (תעבורה), התשע"ו-2016  (להלן: "</w:t>
      </w:r>
      <w:r w:rsidR="000F7316" w:rsidRPr="000F7316">
        <w:rPr>
          <w:rFonts w:ascii="Arial" w:eastAsia="Arial Unicode MS" w:hAnsi="Arial" w:cs="David"/>
          <w:b/>
          <w:bCs/>
          <w:snapToGrid w:val="0"/>
          <w:spacing w:val="0"/>
          <w:sz w:val="20"/>
          <w:szCs w:val="26"/>
          <w:rtl/>
        </w:rPr>
        <w:t>החוק</w:t>
      </w:r>
      <w:r w:rsidR="000F7316" w:rsidRPr="000F7316">
        <w:rPr>
          <w:rFonts w:ascii="Arial" w:eastAsia="Arial Unicode MS" w:hAnsi="Arial" w:cs="David"/>
          <w:snapToGrid w:val="0"/>
          <w:spacing w:val="0"/>
          <w:sz w:val="20"/>
          <w:szCs w:val="26"/>
          <w:rtl/>
        </w:rPr>
        <w:t>")</w:t>
      </w:r>
      <w:r w:rsidR="000F7316">
        <w:rPr>
          <w:rFonts w:ascii="Arial" w:eastAsia="Arial Unicode MS" w:hAnsi="Arial" w:cs="David" w:hint="cs"/>
          <w:snapToGrid w:val="0"/>
          <w:spacing w:val="0"/>
          <w:sz w:val="20"/>
          <w:szCs w:val="26"/>
          <w:rtl/>
        </w:rPr>
        <w:t xml:space="preserve"> </w:t>
      </w:r>
      <w:r>
        <w:rPr>
          <w:rFonts w:ascii="Arial" w:eastAsia="Arial Unicode MS" w:hAnsi="Arial" w:cs="David" w:hint="cs"/>
          <w:snapToGrid w:val="0"/>
          <w:spacing w:val="0"/>
          <w:sz w:val="20"/>
          <w:szCs w:val="26"/>
          <w:rtl/>
        </w:rPr>
        <w:t>קובע כי השר לביטחון הפנים, בהסכמת שר התחבורה ושר הפנים ובאישור ועדת הכלכלה של הכנסת, רשאי לשנות את התוספת הראשונה והשנייה לחוק.</w:t>
      </w:r>
    </w:p>
    <w:p w:rsidR="00D318F0" w:rsidRDefault="00D318F0" w:rsidP="00F22E13">
      <w:pPr>
        <w:widowControl/>
        <w:tabs>
          <w:tab w:val="left" w:pos="567"/>
          <w:tab w:val="left" w:pos="1134"/>
          <w:tab w:val="left" w:pos="1701"/>
          <w:tab w:val="left" w:pos="2268"/>
          <w:tab w:val="left" w:pos="2835"/>
        </w:tabs>
        <w:autoSpaceDE/>
        <w:autoSpaceDN/>
        <w:adjustRightInd/>
        <w:spacing w:before="0" w:after="160" w:line="360" w:lineRule="auto"/>
        <w:ind w:right="170" w:firstLine="0"/>
        <w:textAlignment w:val="auto"/>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במסגרת צו זה מבוקש לתקן את הגדרת גלגינוע (קורקינט חשמלי) שנקבעה בתוספת השנייה </w:t>
      </w:r>
      <w:r>
        <w:rPr>
          <w:rFonts w:ascii="Arial" w:eastAsia="Arial Unicode MS" w:hAnsi="Arial" w:cs="David"/>
          <w:snapToGrid w:val="0"/>
          <w:spacing w:val="0"/>
          <w:sz w:val="20"/>
          <w:szCs w:val="26"/>
          <w:rtl/>
        </w:rPr>
        <w:t>–</w:t>
      </w:r>
      <w:r>
        <w:rPr>
          <w:rFonts w:ascii="Arial" w:eastAsia="Arial Unicode MS" w:hAnsi="Arial" w:cs="David" w:hint="cs"/>
          <w:snapToGrid w:val="0"/>
          <w:spacing w:val="0"/>
          <w:sz w:val="20"/>
          <w:szCs w:val="26"/>
          <w:rtl/>
        </w:rPr>
        <w:t xml:space="preserve"> כך </w:t>
      </w:r>
      <w:r w:rsidR="00635F8D">
        <w:rPr>
          <w:rFonts w:ascii="Arial" w:eastAsia="Arial Unicode MS" w:hAnsi="Arial" w:cs="David" w:hint="cs"/>
          <w:snapToGrid w:val="0"/>
          <w:spacing w:val="0"/>
          <w:sz w:val="20"/>
          <w:szCs w:val="26"/>
          <w:rtl/>
        </w:rPr>
        <w:t>שלא תהיה חופפת להגדרתה ב</w:t>
      </w:r>
      <w:r w:rsidR="00A41064">
        <w:rPr>
          <w:rFonts w:ascii="Arial" w:eastAsia="Arial Unicode MS" w:hAnsi="Arial" w:cs="David" w:hint="cs"/>
          <w:snapToGrid w:val="0"/>
          <w:spacing w:val="0"/>
          <w:sz w:val="20"/>
          <w:szCs w:val="26"/>
          <w:rtl/>
        </w:rPr>
        <w:t>סעיף ההגדרות ב</w:t>
      </w:r>
      <w:r w:rsidR="00635F8D">
        <w:rPr>
          <w:rFonts w:ascii="Arial" w:eastAsia="Arial Unicode MS" w:hAnsi="Arial" w:cs="David" w:hint="cs"/>
          <w:snapToGrid w:val="0"/>
          <w:spacing w:val="0"/>
          <w:sz w:val="20"/>
          <w:szCs w:val="26"/>
          <w:rtl/>
        </w:rPr>
        <w:t>תקנות התעבורה</w:t>
      </w:r>
      <w:r w:rsidR="007862D1">
        <w:rPr>
          <w:rFonts w:ascii="Arial" w:eastAsia="Arial Unicode MS" w:hAnsi="Arial" w:cs="David" w:hint="cs"/>
          <w:snapToGrid w:val="0"/>
          <w:spacing w:val="0"/>
          <w:sz w:val="20"/>
          <w:szCs w:val="26"/>
          <w:rtl/>
        </w:rPr>
        <w:t>,</w:t>
      </w:r>
      <w:r w:rsidR="00635F8D">
        <w:rPr>
          <w:rFonts w:ascii="Arial" w:eastAsia="Arial Unicode MS" w:hAnsi="Arial" w:cs="David" w:hint="cs"/>
          <w:snapToGrid w:val="0"/>
          <w:spacing w:val="0"/>
          <w:sz w:val="20"/>
          <w:szCs w:val="26"/>
          <w:rtl/>
        </w:rPr>
        <w:t xml:space="preserve"> וזאת בכדי שלפקחים תינתן סמכות אכיפה אף ביחס לגלגינוע (קורקינט חשמלי) ש</w:t>
      </w:r>
      <w:r w:rsidR="00A41064">
        <w:rPr>
          <w:rFonts w:ascii="Arial" w:eastAsia="Arial Unicode MS" w:hAnsi="Arial" w:cs="David" w:hint="cs"/>
          <w:snapToGrid w:val="0"/>
          <w:spacing w:val="0"/>
          <w:sz w:val="20"/>
          <w:szCs w:val="26"/>
          <w:rtl/>
        </w:rPr>
        <w:t>"</w:t>
      </w:r>
      <w:r w:rsidR="00635F8D">
        <w:rPr>
          <w:rFonts w:ascii="Arial" w:eastAsia="Arial Unicode MS" w:hAnsi="Arial" w:cs="David" w:hint="cs"/>
          <w:snapToGrid w:val="0"/>
          <w:spacing w:val="0"/>
          <w:sz w:val="20"/>
          <w:szCs w:val="26"/>
          <w:rtl/>
        </w:rPr>
        <w:t>אינו תקני</w:t>
      </w:r>
      <w:r w:rsidR="00A41064">
        <w:rPr>
          <w:rFonts w:ascii="Arial" w:eastAsia="Arial Unicode MS" w:hAnsi="Arial" w:cs="David" w:hint="cs"/>
          <w:snapToGrid w:val="0"/>
          <w:spacing w:val="0"/>
          <w:sz w:val="20"/>
          <w:szCs w:val="26"/>
          <w:rtl/>
        </w:rPr>
        <w:t>"</w:t>
      </w:r>
      <w:r w:rsidR="00635F8D">
        <w:rPr>
          <w:rFonts w:ascii="Arial" w:eastAsia="Arial Unicode MS" w:hAnsi="Arial" w:cs="David" w:hint="cs"/>
          <w:snapToGrid w:val="0"/>
          <w:spacing w:val="0"/>
          <w:sz w:val="20"/>
          <w:szCs w:val="26"/>
          <w:rtl/>
        </w:rPr>
        <w:t xml:space="preserve">  - </w:t>
      </w:r>
      <w:r w:rsidR="007862D1">
        <w:rPr>
          <w:rFonts w:ascii="Arial" w:eastAsia="Arial Unicode MS" w:hAnsi="Arial" w:cs="David" w:hint="cs"/>
          <w:snapToGrid w:val="0"/>
          <w:spacing w:val="0"/>
          <w:sz w:val="20"/>
          <w:szCs w:val="26"/>
          <w:rtl/>
        </w:rPr>
        <w:t xml:space="preserve">כלומר </w:t>
      </w:r>
      <w:r w:rsidR="00635F8D">
        <w:rPr>
          <w:rFonts w:ascii="Arial" w:eastAsia="Arial Unicode MS" w:hAnsi="Arial" w:cs="David" w:hint="cs"/>
          <w:snapToGrid w:val="0"/>
          <w:spacing w:val="0"/>
          <w:sz w:val="20"/>
          <w:szCs w:val="26"/>
          <w:rtl/>
        </w:rPr>
        <w:t>שאינו עומד בסייגים הקבועים בעניין זה תחת הגדרת "גלגינוע" שבתקנות התעבורה.</w:t>
      </w:r>
    </w:p>
    <w:p w:rsidR="00A41064" w:rsidRPr="00A41064" w:rsidRDefault="00A41064" w:rsidP="00A41064">
      <w:pPr>
        <w:widowControl/>
        <w:tabs>
          <w:tab w:val="left" w:pos="567"/>
          <w:tab w:val="left" w:pos="1134"/>
          <w:tab w:val="left" w:pos="1701"/>
          <w:tab w:val="left" w:pos="2268"/>
          <w:tab w:val="left" w:pos="2835"/>
        </w:tabs>
        <w:autoSpaceDE/>
        <w:autoSpaceDN/>
        <w:adjustRightInd/>
        <w:spacing w:before="0" w:after="160" w:line="360" w:lineRule="auto"/>
        <w:ind w:right="170" w:firstLine="0"/>
        <w:textAlignment w:val="auto"/>
        <w:rPr>
          <w:rFonts w:ascii="Arial" w:eastAsia="Arial Unicode MS" w:hAnsi="Arial" w:cs="David"/>
          <w:snapToGrid w:val="0"/>
          <w:spacing w:val="0"/>
          <w:sz w:val="20"/>
          <w:szCs w:val="26"/>
          <w:rtl/>
        </w:rPr>
      </w:pPr>
      <w:r w:rsidRPr="00A41064">
        <w:rPr>
          <w:rFonts w:ascii="Arial" w:eastAsia="Arial Unicode MS" w:hAnsi="Arial" w:cs="David"/>
          <w:snapToGrid w:val="0"/>
          <w:spacing w:val="0"/>
          <w:sz w:val="20"/>
          <w:szCs w:val="26"/>
          <w:rtl/>
        </w:rPr>
        <w:t xml:space="preserve">הגדרת גלגינוע בתקנות התעבורה כוללת רשימה של סייגים, שרק בהתקיימם ניתן להכיר באותו רכב כבעל מעמד ייחודי המבחין אותו מרכב אחר כהגדרתו בפקודת התעבורה. כך למשל על הגלגינוע לעמוד בדרישת תקן מסוימת, הספק המנוע שלו מוגבל ל-250 וואט, מהירותו מוגבלת ל-25 קמ"ש, </w:t>
      </w:r>
      <w:r w:rsidR="001B2755">
        <w:rPr>
          <w:rFonts w:ascii="Arial" w:eastAsia="Arial Unicode MS" w:hAnsi="Arial" w:cs="David" w:hint="cs"/>
          <w:snapToGrid w:val="0"/>
          <w:spacing w:val="0"/>
          <w:sz w:val="20"/>
          <w:szCs w:val="26"/>
          <w:rtl/>
        </w:rPr>
        <w:t>אסור ל</w:t>
      </w:r>
      <w:r w:rsidR="001B2755">
        <w:rPr>
          <w:rFonts w:ascii="Arial" w:eastAsia="Arial Unicode MS" w:hAnsi="Arial" w:cs="David"/>
          <w:snapToGrid w:val="0"/>
          <w:spacing w:val="0"/>
          <w:sz w:val="20"/>
          <w:szCs w:val="26"/>
          <w:rtl/>
        </w:rPr>
        <w:t>משקלו</w:t>
      </w:r>
      <w:r w:rsidRPr="00A41064">
        <w:rPr>
          <w:rFonts w:ascii="Arial" w:eastAsia="Arial Unicode MS" w:hAnsi="Arial" w:cs="David"/>
          <w:snapToGrid w:val="0"/>
          <w:spacing w:val="0"/>
          <w:sz w:val="20"/>
          <w:szCs w:val="26"/>
          <w:rtl/>
        </w:rPr>
        <w:t xml:space="preserve"> לחרוג מעבר ל-30 ק"ג ועוד.     </w:t>
      </w:r>
    </w:p>
    <w:p w:rsidR="00A41064" w:rsidRDefault="00A41064" w:rsidP="00A41064">
      <w:pPr>
        <w:widowControl/>
        <w:tabs>
          <w:tab w:val="left" w:pos="567"/>
          <w:tab w:val="left" w:pos="1134"/>
          <w:tab w:val="left" w:pos="1701"/>
          <w:tab w:val="left" w:pos="2268"/>
          <w:tab w:val="left" w:pos="2835"/>
        </w:tabs>
        <w:autoSpaceDE/>
        <w:autoSpaceDN/>
        <w:adjustRightInd/>
        <w:spacing w:before="0" w:after="160" w:line="360" w:lineRule="auto"/>
        <w:ind w:right="170" w:firstLine="0"/>
        <w:textAlignment w:val="auto"/>
        <w:rPr>
          <w:rFonts w:ascii="Arial" w:eastAsia="Arial Unicode MS" w:hAnsi="Arial" w:cs="David"/>
          <w:snapToGrid w:val="0"/>
          <w:spacing w:val="0"/>
          <w:sz w:val="20"/>
          <w:szCs w:val="26"/>
          <w:rtl/>
        </w:rPr>
      </w:pPr>
      <w:r w:rsidRPr="00A41064">
        <w:rPr>
          <w:rFonts w:ascii="Arial" w:eastAsia="Arial Unicode MS" w:hAnsi="Arial" w:cs="David"/>
          <w:snapToGrid w:val="0"/>
          <w:spacing w:val="0"/>
          <w:sz w:val="20"/>
          <w:szCs w:val="26"/>
          <w:rtl/>
        </w:rPr>
        <w:t>סייגים אלו אינם רלוונטיים במקרה זה בו מדובר בהענקת סמכות אכיפה לפקחים עירוניים כנגד מי שעבר עבירות תעבורה כאמור בחוק.</w:t>
      </w:r>
    </w:p>
    <w:p w:rsidR="00530CDC" w:rsidRDefault="00A41064" w:rsidP="00504F7F">
      <w:pPr>
        <w:tabs>
          <w:tab w:val="left" w:pos="567"/>
          <w:tab w:val="left" w:pos="1134"/>
          <w:tab w:val="left" w:pos="1701"/>
          <w:tab w:val="left" w:pos="2268"/>
          <w:tab w:val="left" w:pos="2835"/>
        </w:tabs>
        <w:spacing w:after="160" w:line="360" w:lineRule="auto"/>
        <w:ind w:right="170" w:firstLine="0"/>
        <w:rPr>
          <w:rFonts w:ascii="Arial" w:hAnsi="Arial" w:cs="David"/>
          <w:snapToGrid w:val="0"/>
          <w:color w:val="auto"/>
          <w:sz w:val="20"/>
          <w:szCs w:val="26"/>
          <w:rtl/>
          <w:lang w:eastAsia="en-US"/>
        </w:rPr>
      </w:pPr>
      <w:r w:rsidRPr="00A41064">
        <w:rPr>
          <w:rFonts w:ascii="Arial" w:eastAsia="Arial Unicode MS" w:hAnsi="Arial" w:cs="David"/>
          <w:snapToGrid w:val="0"/>
          <w:spacing w:val="0"/>
          <w:sz w:val="20"/>
          <w:szCs w:val="26"/>
          <w:rtl/>
        </w:rPr>
        <w:t>משכך, מבוקש במסגרת תיקון זה לקבוע לאותו קורקינט חשמלי הגדרה מרחיבה ושונה מזו שנקבעה לו בתקנות התעבורה, בכדי למנוע מצב אבסורדי בו סמכות פקח עירוני לאכיפת עבירות תעבורה מוגבלת ואינה חלה ביחס לקורקינטים חשמליים החורגים  מהגדרה זו, וזאת הגם שהם עלולים להיות מסוכנים יותר מאשר אותם קורקינטים ה"תקניים". בנוסף, היות ולא תמיד עומדים לפקח הכלים להבחין בין קורקינט העומד בסייגי ההגדרה שנקבעה לכך בתקנות התעבורה ובין קורקינט שאינו עומד בסייגים אלו, תיקון זה נדרש בכדי למנוע פתח להעלאת טענה אפשרית בדבר אי קיומה של סמכות לפקחים לבצע אכיפה כנגד הרוכבים בקורקינטים החשמליים, באופן שיהיה בו כדי</w:t>
      </w:r>
      <w:r w:rsidR="00530CDC" w:rsidRPr="00530CDC">
        <w:rPr>
          <w:rFonts w:ascii="Arial" w:eastAsia="Arial Unicode MS" w:hAnsi="Arial" w:cs="David" w:hint="cs"/>
          <w:snapToGrid w:val="0"/>
          <w:sz w:val="20"/>
          <w:szCs w:val="26"/>
          <w:rtl/>
        </w:rPr>
        <w:t xml:space="preserve"> </w:t>
      </w:r>
      <w:r w:rsidR="00530CDC">
        <w:rPr>
          <w:rFonts w:ascii="Arial" w:eastAsia="Arial Unicode MS" w:hAnsi="Arial" w:cs="David" w:hint="cs"/>
          <w:snapToGrid w:val="0"/>
          <w:sz w:val="20"/>
          <w:szCs w:val="26"/>
          <w:rtl/>
        </w:rPr>
        <w:t>ל</w:t>
      </w:r>
      <w:r w:rsidR="00530CDC">
        <w:rPr>
          <w:rFonts w:ascii="Arial" w:eastAsia="Arial Unicode MS" w:hAnsi="Arial" w:cs="David" w:hint="cs"/>
          <w:snapToGrid w:val="0"/>
          <w:spacing w:val="0"/>
          <w:sz w:val="20"/>
          <w:szCs w:val="26"/>
          <w:rtl/>
        </w:rPr>
        <w:t>מנ</w:t>
      </w:r>
      <w:r w:rsidR="00530CDC">
        <w:rPr>
          <w:rFonts w:ascii="Arial" w:eastAsia="Arial Unicode MS" w:hAnsi="Arial" w:cs="David" w:hint="cs"/>
          <w:snapToGrid w:val="0"/>
          <w:sz w:val="20"/>
          <w:szCs w:val="26"/>
          <w:rtl/>
        </w:rPr>
        <w:t>ו</w:t>
      </w:r>
      <w:r w:rsidR="00530CDC">
        <w:rPr>
          <w:rFonts w:ascii="Arial" w:eastAsia="Arial Unicode MS" w:hAnsi="Arial" w:cs="David" w:hint="cs"/>
          <w:snapToGrid w:val="0"/>
          <w:spacing w:val="0"/>
          <w:sz w:val="20"/>
          <w:szCs w:val="26"/>
          <w:rtl/>
        </w:rPr>
        <w:t xml:space="preserve">ע את מימוש </w:t>
      </w:r>
      <w:r w:rsidR="00530CDC">
        <w:rPr>
          <w:rFonts w:ascii="Arial" w:eastAsia="Arial Unicode MS" w:hAnsi="Arial" w:cs="David" w:hint="cs"/>
          <w:snapToGrid w:val="0"/>
          <w:sz w:val="20"/>
          <w:szCs w:val="26"/>
          <w:rtl/>
        </w:rPr>
        <w:t>ה</w:t>
      </w:r>
      <w:r w:rsidR="00530CDC">
        <w:rPr>
          <w:rFonts w:ascii="Arial" w:eastAsia="Arial Unicode MS" w:hAnsi="Arial" w:cs="David" w:hint="cs"/>
          <w:snapToGrid w:val="0"/>
          <w:spacing w:val="0"/>
          <w:sz w:val="20"/>
          <w:szCs w:val="26"/>
          <w:rtl/>
        </w:rPr>
        <w:t>תכלית</w:t>
      </w:r>
      <w:r w:rsidR="00530CDC">
        <w:rPr>
          <w:rFonts w:ascii="Arial" w:eastAsia="Arial Unicode MS" w:hAnsi="Arial" w:cs="David" w:hint="cs"/>
          <w:snapToGrid w:val="0"/>
          <w:sz w:val="20"/>
          <w:szCs w:val="26"/>
          <w:rtl/>
        </w:rPr>
        <w:t xml:space="preserve"> המרכזית של</w:t>
      </w:r>
      <w:r w:rsidR="00530CDC">
        <w:rPr>
          <w:rFonts w:ascii="Arial" w:eastAsia="Arial Unicode MS" w:hAnsi="Arial" w:cs="David" w:hint="cs"/>
          <w:snapToGrid w:val="0"/>
          <w:spacing w:val="0"/>
          <w:sz w:val="20"/>
          <w:szCs w:val="26"/>
          <w:rtl/>
        </w:rPr>
        <w:t xml:space="preserve"> החו</w:t>
      </w:r>
      <w:r w:rsidR="00530CDC">
        <w:rPr>
          <w:rFonts w:ascii="Arial" w:eastAsia="Arial Unicode MS" w:hAnsi="Arial" w:cs="David" w:hint="cs"/>
          <w:snapToGrid w:val="0"/>
          <w:sz w:val="20"/>
          <w:szCs w:val="26"/>
          <w:rtl/>
        </w:rPr>
        <w:t xml:space="preserve">ק </w:t>
      </w:r>
      <w:r w:rsidR="00530CDC">
        <w:rPr>
          <w:rFonts w:ascii="Arial" w:eastAsia="Arial Unicode MS" w:hAnsi="Arial" w:cs="David"/>
          <w:snapToGrid w:val="0"/>
          <w:sz w:val="20"/>
          <w:szCs w:val="26"/>
          <w:rtl/>
        </w:rPr>
        <w:t>–</w:t>
      </w:r>
      <w:r w:rsidR="00530CDC">
        <w:rPr>
          <w:rFonts w:ascii="Arial" w:eastAsia="Arial Unicode MS" w:hAnsi="Arial" w:cs="David" w:hint="cs"/>
          <w:snapToGrid w:val="0"/>
          <w:sz w:val="20"/>
          <w:szCs w:val="26"/>
          <w:rtl/>
        </w:rPr>
        <w:t xml:space="preserve"> צמצום הסיכון לפגיעה בהולכי הרגל במדרכות.</w:t>
      </w:r>
    </w:p>
    <w:p w:rsidR="00504F7F" w:rsidRDefault="00504F7F" w:rsidP="00804EF8">
      <w:pPr>
        <w:spacing w:line="360" w:lineRule="auto"/>
        <w:ind w:firstLine="0"/>
        <w:rPr>
          <w:rFonts w:ascii="Arial" w:eastAsia="Arial Unicode MS" w:hAnsi="Arial" w:cs="David"/>
          <w:snapToGrid w:val="0"/>
          <w:sz w:val="20"/>
          <w:szCs w:val="26"/>
          <w:rtl/>
        </w:rPr>
      </w:pPr>
      <w:r>
        <w:rPr>
          <w:rFonts w:ascii="Arial" w:eastAsia="Arial Unicode MS" w:hAnsi="Arial" w:cs="David" w:hint="cs"/>
          <w:snapToGrid w:val="0"/>
          <w:sz w:val="20"/>
          <w:szCs w:val="26"/>
          <w:rtl/>
        </w:rPr>
        <w:t xml:space="preserve">ראוי </w:t>
      </w:r>
      <w:r w:rsidRPr="005C35AC">
        <w:rPr>
          <w:rFonts w:ascii="Arial" w:eastAsia="Arial Unicode MS" w:hAnsi="Arial" w:cs="David"/>
          <w:snapToGrid w:val="0"/>
          <w:sz w:val="20"/>
          <w:szCs w:val="26"/>
          <w:rtl/>
        </w:rPr>
        <w:t>לציין בהקשר זה כי בתוספת השנייה, נבחר שלא להגדיר "אופניים עם מנוע עזר" כהגדרתם ב</w:t>
      </w:r>
      <w:r>
        <w:rPr>
          <w:rFonts w:ascii="Arial" w:eastAsia="Arial Unicode MS" w:hAnsi="Arial" w:cs="David" w:hint="cs"/>
          <w:snapToGrid w:val="0"/>
          <w:sz w:val="20"/>
          <w:szCs w:val="26"/>
          <w:rtl/>
        </w:rPr>
        <w:t>סעיף ההגדרות ב</w:t>
      </w:r>
      <w:r w:rsidRPr="005C35AC">
        <w:rPr>
          <w:rFonts w:ascii="Arial" w:eastAsia="Arial Unicode MS" w:hAnsi="Arial" w:cs="David"/>
          <w:snapToGrid w:val="0"/>
          <w:sz w:val="20"/>
          <w:szCs w:val="26"/>
          <w:rtl/>
        </w:rPr>
        <w:t>תקנות התעבורה</w:t>
      </w:r>
      <w:r w:rsidR="008C73E2">
        <w:rPr>
          <w:rFonts w:ascii="Arial" w:eastAsia="Arial Unicode MS" w:hAnsi="Arial" w:cs="David" w:hint="cs"/>
          <w:snapToGrid w:val="0"/>
          <w:sz w:val="20"/>
          <w:szCs w:val="26"/>
          <w:rtl/>
        </w:rPr>
        <w:t>,</w:t>
      </w:r>
      <w:r w:rsidRPr="005C35AC">
        <w:rPr>
          <w:rFonts w:ascii="Arial" w:eastAsia="Arial Unicode MS" w:hAnsi="Arial" w:cs="David"/>
          <w:snapToGrid w:val="0"/>
          <w:sz w:val="20"/>
          <w:szCs w:val="26"/>
          <w:rtl/>
        </w:rPr>
        <w:t xml:space="preserve"> וזאת בכדי להימנע מבעייתיות זו ביחס לאופניים. תחת זאת</w:t>
      </w:r>
      <w:r>
        <w:rPr>
          <w:rFonts w:ascii="Arial" w:eastAsia="Arial Unicode MS" w:hAnsi="Arial" w:cs="David" w:hint="cs"/>
          <w:snapToGrid w:val="0"/>
          <w:sz w:val="20"/>
          <w:szCs w:val="26"/>
          <w:rtl/>
        </w:rPr>
        <w:t>,</w:t>
      </w:r>
      <w:r w:rsidRPr="005C35AC">
        <w:rPr>
          <w:rFonts w:ascii="Arial" w:eastAsia="Arial Unicode MS" w:hAnsi="Arial" w:cs="David"/>
          <w:snapToGrid w:val="0"/>
          <w:sz w:val="20"/>
          <w:szCs w:val="26"/>
          <w:rtl/>
        </w:rPr>
        <w:t xml:space="preserve"> נבחר להגדירם באופן רחב יותר כ"אופניים...שבהם מותקן מנוע המניע אותם או המסייע בכך".</w:t>
      </w:r>
      <w:r>
        <w:rPr>
          <w:rFonts w:ascii="Arial" w:eastAsia="Arial Unicode MS" w:hAnsi="Arial" w:cs="David" w:hint="cs"/>
          <w:snapToGrid w:val="0"/>
          <w:sz w:val="20"/>
          <w:szCs w:val="26"/>
          <w:rtl/>
        </w:rPr>
        <w:t xml:space="preserve"> יחד עם זאת, </w:t>
      </w:r>
      <w:r w:rsidRPr="005C35AC">
        <w:rPr>
          <w:rFonts w:ascii="Arial" w:eastAsia="Arial Unicode MS" w:hAnsi="Arial" w:cs="David"/>
          <w:snapToGrid w:val="0"/>
          <w:sz w:val="20"/>
          <w:szCs w:val="26"/>
          <w:rtl/>
        </w:rPr>
        <w:t xml:space="preserve">היות והגדרת </w:t>
      </w:r>
      <w:r>
        <w:rPr>
          <w:rFonts w:ascii="Arial" w:eastAsia="Arial Unicode MS" w:hAnsi="Arial" w:cs="David" w:hint="cs"/>
          <w:snapToGrid w:val="0"/>
          <w:sz w:val="20"/>
          <w:szCs w:val="26"/>
          <w:rtl/>
        </w:rPr>
        <w:t>"</w:t>
      </w:r>
      <w:r w:rsidRPr="005C35AC">
        <w:rPr>
          <w:rFonts w:ascii="Arial" w:eastAsia="Arial Unicode MS" w:hAnsi="Arial" w:cs="David"/>
          <w:snapToGrid w:val="0"/>
          <w:sz w:val="20"/>
          <w:szCs w:val="26"/>
          <w:rtl/>
        </w:rPr>
        <w:t>גלגינוע</w:t>
      </w:r>
      <w:r w:rsidR="008C73E2">
        <w:rPr>
          <w:rFonts w:ascii="Arial" w:eastAsia="Arial Unicode MS" w:hAnsi="Arial" w:cs="David" w:hint="cs"/>
          <w:snapToGrid w:val="0"/>
          <w:sz w:val="20"/>
          <w:szCs w:val="26"/>
          <w:rtl/>
        </w:rPr>
        <w:t xml:space="preserve"> (קורקינט חשמלי)</w:t>
      </w:r>
      <w:r>
        <w:rPr>
          <w:rFonts w:ascii="Arial" w:eastAsia="Arial Unicode MS" w:hAnsi="Arial" w:cs="David" w:hint="cs"/>
          <w:snapToGrid w:val="0"/>
          <w:sz w:val="20"/>
          <w:szCs w:val="26"/>
          <w:rtl/>
        </w:rPr>
        <w:t>"</w:t>
      </w:r>
      <w:r w:rsidRPr="005C35AC">
        <w:rPr>
          <w:rFonts w:ascii="Arial" w:eastAsia="Arial Unicode MS" w:hAnsi="Arial" w:cs="David"/>
          <w:snapToGrid w:val="0"/>
          <w:sz w:val="20"/>
          <w:szCs w:val="26"/>
          <w:rtl/>
        </w:rPr>
        <w:t xml:space="preserve"> התווספה לתק</w:t>
      </w:r>
      <w:r>
        <w:rPr>
          <w:rFonts w:ascii="Arial" w:eastAsia="Arial Unicode MS" w:hAnsi="Arial" w:cs="David"/>
          <w:snapToGrid w:val="0"/>
          <w:sz w:val="20"/>
          <w:szCs w:val="26"/>
          <w:rtl/>
        </w:rPr>
        <w:t>נות התעבורה</w:t>
      </w:r>
      <w:r w:rsidR="008C73E2">
        <w:rPr>
          <w:rFonts w:ascii="Arial" w:eastAsia="Arial Unicode MS" w:hAnsi="Arial" w:cs="David" w:hint="cs"/>
          <w:snapToGrid w:val="0"/>
          <w:sz w:val="20"/>
          <w:szCs w:val="26"/>
          <w:rtl/>
        </w:rPr>
        <w:t>, ונכנסה לתוקפה</w:t>
      </w:r>
      <w:r w:rsidR="008C73E2">
        <w:rPr>
          <w:rFonts w:ascii="Arial" w:eastAsia="Arial Unicode MS" w:hAnsi="Arial" w:cs="David"/>
          <w:snapToGrid w:val="0"/>
          <w:sz w:val="20"/>
          <w:szCs w:val="26"/>
          <w:rtl/>
        </w:rPr>
        <w:t xml:space="preserve">, בשלב מאוחר </w:t>
      </w:r>
      <w:r w:rsidR="008C73E2">
        <w:rPr>
          <w:rFonts w:ascii="Arial" w:eastAsia="Arial Unicode MS" w:hAnsi="Arial" w:cs="David" w:hint="cs"/>
          <w:snapToGrid w:val="0"/>
          <w:sz w:val="20"/>
          <w:szCs w:val="26"/>
          <w:rtl/>
        </w:rPr>
        <w:t>(</w:t>
      </w:r>
      <w:r w:rsidR="00804EF8">
        <w:rPr>
          <w:rFonts w:ascii="Arial" w:eastAsia="Arial Unicode MS" w:hAnsi="Arial" w:cs="David" w:hint="cs"/>
          <w:snapToGrid w:val="0"/>
          <w:sz w:val="20"/>
          <w:szCs w:val="26"/>
          <w:rtl/>
        </w:rPr>
        <w:t xml:space="preserve">ב- 18 באוגוסט 2016  - יומיים לאחר פרסום החוק) </w:t>
      </w:r>
      <w:r w:rsidRPr="005C35AC">
        <w:rPr>
          <w:rFonts w:ascii="Arial" w:eastAsia="Arial Unicode MS" w:hAnsi="Arial" w:cs="David"/>
          <w:snapToGrid w:val="0"/>
          <w:sz w:val="20"/>
          <w:szCs w:val="26"/>
          <w:rtl/>
        </w:rPr>
        <w:t>אומצה</w:t>
      </w:r>
      <w:r>
        <w:rPr>
          <w:rFonts w:ascii="Arial" w:eastAsia="Arial Unicode MS" w:hAnsi="Arial" w:cs="David" w:hint="cs"/>
          <w:snapToGrid w:val="0"/>
          <w:sz w:val="20"/>
          <w:szCs w:val="26"/>
          <w:rtl/>
        </w:rPr>
        <w:t xml:space="preserve"> </w:t>
      </w:r>
      <w:r w:rsidR="008C73E2">
        <w:rPr>
          <w:rFonts w:ascii="Arial" w:eastAsia="Arial Unicode MS" w:hAnsi="Arial" w:cs="David" w:hint="cs"/>
          <w:snapToGrid w:val="0"/>
          <w:sz w:val="20"/>
          <w:szCs w:val="26"/>
          <w:rtl/>
        </w:rPr>
        <w:t xml:space="preserve">לתוספת השנייה </w:t>
      </w:r>
      <w:r w:rsidRPr="005C35AC">
        <w:rPr>
          <w:rFonts w:ascii="Arial" w:eastAsia="Arial Unicode MS" w:hAnsi="Arial" w:cs="David"/>
          <w:snapToGrid w:val="0"/>
          <w:sz w:val="20"/>
          <w:szCs w:val="26"/>
          <w:rtl/>
        </w:rPr>
        <w:t>ההגדרה של גלגינוע מתקנות התעבורה</w:t>
      </w:r>
      <w:r w:rsidR="008C73E2">
        <w:rPr>
          <w:rFonts w:ascii="Arial" w:eastAsia="Arial Unicode MS" w:hAnsi="Arial" w:cs="David" w:hint="cs"/>
          <w:snapToGrid w:val="0"/>
          <w:sz w:val="20"/>
          <w:szCs w:val="26"/>
          <w:rtl/>
        </w:rPr>
        <w:t xml:space="preserve">, מבלי </w:t>
      </w:r>
      <w:r>
        <w:rPr>
          <w:rFonts w:ascii="Arial" w:eastAsia="Arial Unicode MS" w:hAnsi="Arial" w:cs="David" w:hint="cs"/>
          <w:snapToGrid w:val="0"/>
          <w:sz w:val="20"/>
          <w:szCs w:val="26"/>
          <w:rtl/>
        </w:rPr>
        <w:t>שים לב,</w:t>
      </w:r>
      <w:r>
        <w:rPr>
          <w:rFonts w:ascii="Arial" w:eastAsia="Arial Unicode MS" w:hAnsi="Arial" w:cs="David"/>
          <w:snapToGrid w:val="0"/>
          <w:sz w:val="20"/>
          <w:szCs w:val="26"/>
          <w:rtl/>
        </w:rPr>
        <w:t xml:space="preserve"> באופן ש</w:t>
      </w:r>
      <w:r>
        <w:rPr>
          <w:rFonts w:ascii="Arial" w:eastAsia="Arial Unicode MS" w:hAnsi="Arial" w:cs="David" w:hint="cs"/>
          <w:snapToGrid w:val="0"/>
          <w:sz w:val="20"/>
          <w:szCs w:val="26"/>
          <w:rtl/>
        </w:rPr>
        <w:t>ה</w:t>
      </w:r>
      <w:r w:rsidRPr="005C35AC">
        <w:rPr>
          <w:rFonts w:ascii="Arial" w:eastAsia="Arial Unicode MS" w:hAnsi="Arial" w:cs="David"/>
          <w:snapToGrid w:val="0"/>
          <w:sz w:val="20"/>
          <w:szCs w:val="26"/>
          <w:rtl/>
        </w:rPr>
        <w:t xml:space="preserve">עלה </w:t>
      </w:r>
      <w:r w:rsidR="008C73E2">
        <w:rPr>
          <w:rFonts w:ascii="Arial" w:eastAsia="Arial Unicode MS" w:hAnsi="Arial" w:cs="David"/>
          <w:snapToGrid w:val="0"/>
          <w:sz w:val="20"/>
          <w:szCs w:val="26"/>
          <w:rtl/>
        </w:rPr>
        <w:t>בעייתיות זו</w:t>
      </w:r>
      <w:r w:rsidR="008C73E2">
        <w:rPr>
          <w:rFonts w:ascii="Arial" w:eastAsia="Arial Unicode MS" w:hAnsi="Arial" w:cs="David" w:hint="cs"/>
          <w:snapToGrid w:val="0"/>
          <w:sz w:val="20"/>
          <w:szCs w:val="26"/>
          <w:rtl/>
        </w:rPr>
        <w:t xml:space="preserve"> </w:t>
      </w:r>
      <w:r w:rsidRPr="005C35AC">
        <w:rPr>
          <w:rFonts w:ascii="Arial" w:eastAsia="Arial Unicode MS" w:hAnsi="Arial" w:cs="David"/>
          <w:snapToGrid w:val="0"/>
          <w:sz w:val="20"/>
          <w:szCs w:val="26"/>
          <w:rtl/>
        </w:rPr>
        <w:t>ביחס לקורקינט חשמלי</w:t>
      </w:r>
      <w:r w:rsidR="008C73E2">
        <w:rPr>
          <w:rFonts w:ascii="Arial" w:eastAsia="Arial Unicode MS" w:hAnsi="Arial" w:cs="David" w:hint="cs"/>
          <w:snapToGrid w:val="0"/>
          <w:sz w:val="20"/>
          <w:szCs w:val="26"/>
          <w:rtl/>
        </w:rPr>
        <w:t xml:space="preserve">. </w:t>
      </w:r>
      <w:r>
        <w:rPr>
          <w:rFonts w:ascii="Arial" w:eastAsia="Arial Unicode MS" w:hAnsi="Arial" w:cs="David" w:hint="cs"/>
          <w:snapToGrid w:val="0"/>
          <w:sz w:val="20"/>
          <w:szCs w:val="26"/>
          <w:rtl/>
        </w:rPr>
        <w:t>במסגרת צו זה</w:t>
      </w:r>
      <w:r w:rsidR="00A14012">
        <w:rPr>
          <w:rFonts w:ascii="Arial" w:eastAsia="Arial Unicode MS" w:hAnsi="Arial" w:cs="David" w:hint="cs"/>
          <w:snapToGrid w:val="0"/>
          <w:sz w:val="20"/>
          <w:szCs w:val="26"/>
          <w:rtl/>
        </w:rPr>
        <w:t>,</w:t>
      </w:r>
      <w:r>
        <w:rPr>
          <w:rFonts w:ascii="Arial" w:eastAsia="Arial Unicode MS" w:hAnsi="Arial" w:cs="David" w:hint="cs"/>
          <w:snapToGrid w:val="0"/>
          <w:sz w:val="20"/>
          <w:szCs w:val="26"/>
          <w:rtl/>
        </w:rPr>
        <w:t xml:space="preserve"> אנו מבקשים למעשה להשוות את מצבו המשפטי של הקורקינט החשמלי לזה של האופניים החשמליים. </w:t>
      </w:r>
    </w:p>
    <w:p w:rsidR="00504F7F" w:rsidRDefault="00504F7F" w:rsidP="008D57EE">
      <w:pPr>
        <w:widowControl/>
        <w:tabs>
          <w:tab w:val="left" w:pos="567"/>
          <w:tab w:val="left" w:pos="1134"/>
          <w:tab w:val="left" w:pos="1701"/>
          <w:tab w:val="left" w:pos="2268"/>
          <w:tab w:val="left" w:pos="2835"/>
        </w:tabs>
        <w:autoSpaceDE/>
        <w:autoSpaceDN/>
        <w:adjustRightInd/>
        <w:spacing w:before="0" w:after="160" w:line="360" w:lineRule="auto"/>
        <w:ind w:right="170" w:firstLine="0"/>
        <w:textAlignment w:val="auto"/>
        <w:rPr>
          <w:rFonts w:ascii="Arial" w:eastAsia="Arial Unicode MS" w:hAnsi="Arial" w:cs="David"/>
          <w:snapToGrid w:val="0"/>
          <w:spacing w:val="0"/>
          <w:sz w:val="20"/>
          <w:szCs w:val="26"/>
          <w:rtl/>
        </w:rPr>
      </w:pPr>
    </w:p>
    <w:p w:rsidR="00581297" w:rsidRDefault="00581297" w:rsidP="0027759D">
      <w:pPr>
        <w:widowControl/>
        <w:tabs>
          <w:tab w:val="left" w:pos="567"/>
          <w:tab w:val="left" w:pos="1134"/>
          <w:tab w:val="left" w:pos="1701"/>
          <w:tab w:val="left" w:pos="2268"/>
          <w:tab w:val="left" w:pos="2835"/>
        </w:tabs>
        <w:autoSpaceDE/>
        <w:autoSpaceDN/>
        <w:adjustRightInd/>
        <w:spacing w:before="0" w:after="160" w:line="360" w:lineRule="auto"/>
        <w:ind w:right="170" w:firstLine="0"/>
        <w:textAlignment w:val="auto"/>
        <w:rPr>
          <w:rFonts w:ascii="Arial" w:eastAsia="Arial Unicode MS" w:hAnsi="Arial" w:cs="David"/>
          <w:snapToGrid w:val="0"/>
          <w:spacing w:val="0"/>
          <w:sz w:val="20"/>
          <w:szCs w:val="26"/>
          <w:rtl/>
        </w:rPr>
      </w:pPr>
    </w:p>
    <w:p w:rsidR="00581297" w:rsidRDefault="00581297" w:rsidP="0027759D">
      <w:pPr>
        <w:widowControl/>
        <w:tabs>
          <w:tab w:val="left" w:pos="567"/>
          <w:tab w:val="left" w:pos="1134"/>
          <w:tab w:val="left" w:pos="1701"/>
          <w:tab w:val="left" w:pos="2268"/>
          <w:tab w:val="left" w:pos="2835"/>
        </w:tabs>
        <w:autoSpaceDE/>
        <w:autoSpaceDN/>
        <w:adjustRightInd/>
        <w:spacing w:before="0" w:after="160" w:line="360" w:lineRule="auto"/>
        <w:ind w:right="170" w:firstLine="0"/>
        <w:textAlignment w:val="auto"/>
        <w:rPr>
          <w:rFonts w:ascii="Arial" w:eastAsia="Arial Unicode MS" w:hAnsi="Arial" w:cs="David"/>
          <w:snapToGrid w:val="0"/>
          <w:spacing w:val="0"/>
          <w:sz w:val="20"/>
          <w:szCs w:val="26"/>
          <w:rtl/>
        </w:rPr>
      </w:pPr>
    </w:p>
    <w:p w:rsidR="00FC430D" w:rsidRDefault="00FC430D" w:rsidP="00FC430D">
      <w:pPr>
        <w:widowControl/>
        <w:tabs>
          <w:tab w:val="left" w:pos="567"/>
          <w:tab w:val="left" w:pos="1134"/>
          <w:tab w:val="left" w:pos="1701"/>
          <w:tab w:val="left" w:pos="2268"/>
          <w:tab w:val="left" w:pos="2835"/>
        </w:tabs>
        <w:autoSpaceDE/>
        <w:autoSpaceDN/>
        <w:adjustRightInd/>
        <w:spacing w:before="0" w:after="160" w:line="360" w:lineRule="auto"/>
        <w:ind w:right="170" w:firstLine="0"/>
        <w:textAlignment w:val="auto"/>
        <w:rPr>
          <w:rFonts w:ascii="Times New Roman" w:eastAsia="Times New Roman" w:hAnsi="Times New Roman" w:cs="David"/>
          <w:b/>
          <w:bCs/>
          <w:color w:val="auto"/>
          <w:spacing w:val="0"/>
          <w:sz w:val="24"/>
          <w:szCs w:val="24"/>
          <w:rtl/>
          <w:lang w:eastAsia="en-US"/>
        </w:rPr>
      </w:pPr>
      <w:r>
        <w:rPr>
          <w:rFonts w:ascii="Times New Roman" w:eastAsia="Times New Roman" w:hAnsi="Times New Roman" w:cs="David" w:hint="cs"/>
          <w:b/>
          <w:bCs/>
          <w:color w:val="auto"/>
          <w:spacing w:val="0"/>
          <w:sz w:val="24"/>
          <w:szCs w:val="24"/>
          <w:rtl/>
          <w:lang w:eastAsia="en-US"/>
        </w:rPr>
        <w:t>תקנה 1</w:t>
      </w:r>
      <w:r w:rsidRPr="00D318F0">
        <w:rPr>
          <w:rFonts w:ascii="Times New Roman" w:eastAsia="Times New Roman" w:hAnsi="Times New Roman" w:cs="David" w:hint="cs"/>
          <w:b/>
          <w:bCs/>
          <w:color w:val="auto"/>
          <w:spacing w:val="0"/>
          <w:sz w:val="24"/>
          <w:szCs w:val="24"/>
          <w:rtl/>
          <w:lang w:eastAsia="en-US"/>
        </w:rPr>
        <w:t xml:space="preserve">: </w:t>
      </w:r>
    </w:p>
    <w:p w:rsidR="00FC430D" w:rsidRDefault="00573A3A" w:rsidP="001C5D8F">
      <w:pPr>
        <w:widowControl/>
        <w:tabs>
          <w:tab w:val="left" w:pos="567"/>
          <w:tab w:val="left" w:pos="1134"/>
          <w:tab w:val="left" w:pos="1701"/>
          <w:tab w:val="left" w:pos="2268"/>
          <w:tab w:val="left" w:pos="2835"/>
        </w:tabs>
        <w:autoSpaceDE/>
        <w:autoSpaceDN/>
        <w:adjustRightInd/>
        <w:spacing w:before="0" w:after="160" w:line="360" w:lineRule="auto"/>
        <w:ind w:right="170" w:firstLine="0"/>
        <w:textAlignment w:val="auto"/>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מוצע למחוק את הגדרת המונח "גלגינוע (קורקינט חשמלי)" מרשימת ההגדרות המפנות לתקנות התעבורה, להחליפה במונח "גלגינוע (קורקינט ממונע)" ולקבוע לה הגדרה חלופית מרחיבה ושונה מזו שנקבעה לה בתקנות התעבורה. </w:t>
      </w:r>
      <w:r w:rsidR="00CC63E3">
        <w:rPr>
          <w:rFonts w:ascii="Arial" w:eastAsia="Arial Unicode MS" w:hAnsi="Arial" w:cs="David" w:hint="cs"/>
          <w:snapToGrid w:val="0"/>
          <w:spacing w:val="0"/>
          <w:sz w:val="20"/>
          <w:szCs w:val="26"/>
          <w:rtl/>
        </w:rPr>
        <w:t>הגדרה זו נסמכת על נוסח ההגדרה שנקבעה לגלגינוע בתקן האמור בתקנות התעבורה בעניין זה</w:t>
      </w:r>
      <w:r w:rsidR="001C5D8F">
        <w:rPr>
          <w:rFonts w:ascii="Arial" w:eastAsia="Arial Unicode MS" w:hAnsi="Arial" w:cs="David" w:hint="cs"/>
          <w:snapToGrid w:val="0"/>
          <w:spacing w:val="0"/>
          <w:sz w:val="20"/>
          <w:szCs w:val="26"/>
          <w:rtl/>
        </w:rPr>
        <w:t>, היא כוללת בתוכה גלגינוע כהגדרתו בתקנות התעבורה ומחריגה ממנה כל סוג רכב אחר (כגון אופנוע) הקבוע לפי פקודת התעבורה</w:t>
      </w:r>
      <w:r w:rsidR="00CC63E3">
        <w:rPr>
          <w:rFonts w:ascii="Arial" w:eastAsia="Arial Unicode MS" w:hAnsi="Arial" w:cs="David" w:hint="cs"/>
          <w:snapToGrid w:val="0"/>
          <w:spacing w:val="0"/>
          <w:sz w:val="20"/>
          <w:szCs w:val="26"/>
          <w:rtl/>
        </w:rPr>
        <w:t xml:space="preserve">. </w:t>
      </w:r>
    </w:p>
    <w:p w:rsidR="00581297" w:rsidRDefault="00581297" w:rsidP="00FC430D">
      <w:pPr>
        <w:widowControl/>
        <w:tabs>
          <w:tab w:val="left" w:pos="567"/>
          <w:tab w:val="left" w:pos="1134"/>
          <w:tab w:val="left" w:pos="1701"/>
          <w:tab w:val="left" w:pos="2268"/>
          <w:tab w:val="left" w:pos="2835"/>
        </w:tabs>
        <w:autoSpaceDE/>
        <w:autoSpaceDN/>
        <w:adjustRightInd/>
        <w:spacing w:before="0" w:after="160" w:line="360" w:lineRule="auto"/>
        <w:ind w:right="170" w:firstLine="0"/>
        <w:textAlignment w:val="auto"/>
        <w:rPr>
          <w:rFonts w:ascii="Arial" w:eastAsia="Arial Unicode MS" w:hAnsi="Arial" w:cs="David"/>
          <w:snapToGrid w:val="0"/>
          <w:spacing w:val="0"/>
          <w:sz w:val="20"/>
          <w:szCs w:val="26"/>
          <w:rtl/>
        </w:rPr>
      </w:pPr>
    </w:p>
    <w:p w:rsidR="00581297" w:rsidRDefault="00581297" w:rsidP="00FC430D">
      <w:pPr>
        <w:widowControl/>
        <w:tabs>
          <w:tab w:val="left" w:pos="567"/>
          <w:tab w:val="left" w:pos="1134"/>
          <w:tab w:val="left" w:pos="1701"/>
          <w:tab w:val="left" w:pos="2268"/>
          <w:tab w:val="left" w:pos="2835"/>
        </w:tabs>
        <w:autoSpaceDE/>
        <w:autoSpaceDN/>
        <w:adjustRightInd/>
        <w:spacing w:before="0" w:after="160" w:line="360" w:lineRule="auto"/>
        <w:ind w:right="170" w:firstLine="0"/>
        <w:textAlignment w:val="auto"/>
        <w:rPr>
          <w:rFonts w:ascii="Arial" w:eastAsia="Arial Unicode MS" w:hAnsi="Arial" w:cs="David"/>
          <w:snapToGrid w:val="0"/>
          <w:spacing w:val="0"/>
          <w:sz w:val="20"/>
          <w:szCs w:val="26"/>
          <w:rtl/>
        </w:rPr>
      </w:pPr>
    </w:p>
    <w:p w:rsidR="00581297" w:rsidRPr="00C007DE" w:rsidRDefault="00581297" w:rsidP="00581297">
      <w:pPr>
        <w:pStyle w:val="HesberWriters"/>
        <w:spacing w:before="0" w:after="0" w:line="240" w:lineRule="auto"/>
        <w:rPr>
          <w:b w:val="0"/>
          <w:bCs w:val="0"/>
          <w:szCs w:val="20"/>
          <w:rtl/>
        </w:rPr>
      </w:pPr>
      <w:r w:rsidRPr="00C007DE">
        <w:rPr>
          <w:rFonts w:hint="cs"/>
          <w:b w:val="0"/>
          <w:bCs w:val="0"/>
          <w:szCs w:val="20"/>
          <w:rtl/>
        </w:rPr>
        <w:t>חמ 87</w:t>
      </w:r>
    </w:p>
    <w:p w:rsidR="00581297" w:rsidRDefault="00581297" w:rsidP="00581297">
      <w:pPr>
        <w:pStyle w:val="HesberWriters"/>
        <w:spacing w:before="0" w:after="0" w:line="240" w:lineRule="auto"/>
        <w:rPr>
          <w:b w:val="0"/>
          <w:bCs w:val="0"/>
          <w:szCs w:val="20"/>
          <w:rtl/>
        </w:rPr>
      </w:pPr>
      <w:r w:rsidRPr="00C007DE">
        <w:rPr>
          <w:b w:val="0"/>
          <w:bCs w:val="0"/>
          <w:szCs w:val="20"/>
          <w:rtl/>
        </w:rPr>
        <w:t>00471917</w:t>
      </w:r>
    </w:p>
    <w:p w:rsidR="00581297" w:rsidRDefault="00581297" w:rsidP="00581297">
      <w:pPr>
        <w:pStyle w:val="HesberWriters"/>
        <w:spacing w:before="0" w:after="0" w:line="240" w:lineRule="auto"/>
        <w:rPr>
          <w:b w:val="0"/>
          <w:bCs w:val="0"/>
          <w:szCs w:val="20"/>
          <w:rtl/>
        </w:rPr>
      </w:pPr>
    </w:p>
    <w:p w:rsidR="00581297" w:rsidRPr="00D318F0" w:rsidRDefault="00581297" w:rsidP="00581297">
      <w:pPr>
        <w:widowControl/>
        <w:tabs>
          <w:tab w:val="left" w:pos="567"/>
          <w:tab w:val="left" w:pos="1134"/>
          <w:tab w:val="left" w:pos="1701"/>
          <w:tab w:val="left" w:pos="2268"/>
          <w:tab w:val="left" w:pos="2835"/>
        </w:tabs>
        <w:autoSpaceDE/>
        <w:autoSpaceDN/>
        <w:adjustRightInd/>
        <w:spacing w:before="0" w:after="160" w:line="360" w:lineRule="auto"/>
        <w:ind w:right="170" w:firstLine="0"/>
        <w:jc w:val="right"/>
        <w:textAlignment w:val="auto"/>
        <w:rPr>
          <w:rFonts w:ascii="Arial" w:eastAsia="Arial Unicode MS" w:hAnsi="Arial" w:cs="David"/>
          <w:snapToGrid w:val="0"/>
          <w:spacing w:val="0"/>
          <w:sz w:val="20"/>
          <w:szCs w:val="26"/>
          <w:rtl/>
        </w:rPr>
      </w:pPr>
    </w:p>
    <w:sectPr w:rsidR="00581297" w:rsidRPr="00D318F0" w:rsidSect="006D751F">
      <w:headerReference w:type="even" r:id="rId12"/>
      <w:headerReference w:type="default" r:id="rId13"/>
      <w:footerReference w:type="even" r:id="rId14"/>
      <w:footerReference w:type="default" r:id="rId15"/>
      <w:headerReference w:type="first" r:id="rId16"/>
      <w:footerReference w:type="first" r:id="rId17"/>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652" w:rsidRDefault="00680652">
      <w:r>
        <w:separator/>
      </w:r>
    </w:p>
  </w:endnote>
  <w:endnote w:type="continuationSeparator" w:id="0">
    <w:p w:rsidR="00680652" w:rsidRDefault="00680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Ruehl">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Miriam">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0F1" w:rsidRDefault="006410F1" w:rsidP="002213BB">
    <w:pPr>
      <w:pStyle w:val="aa"/>
      <w:framePr w:wrap="around" w:vAnchor="text" w:hAnchor="text" w:xAlign="center" w:y="1"/>
      <w:rPr>
        <w:rStyle w:val="ac"/>
      </w:rPr>
    </w:pPr>
    <w:r>
      <w:rPr>
        <w:rStyle w:val="ac"/>
        <w:rtl/>
      </w:rPr>
      <w:fldChar w:fldCharType="begin"/>
    </w:r>
    <w:r>
      <w:rPr>
        <w:rStyle w:val="ac"/>
      </w:rPr>
      <w:instrText xml:space="preserve">PAGE  </w:instrText>
    </w:r>
    <w:r>
      <w:rPr>
        <w:rStyle w:val="ac"/>
        <w:rtl/>
      </w:rPr>
      <w:fldChar w:fldCharType="end"/>
    </w:r>
  </w:p>
  <w:p w:rsidR="006410F1" w:rsidRDefault="006410F1">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0F1" w:rsidRPr="006D751F" w:rsidRDefault="006410F1" w:rsidP="002213BB">
    <w:pPr>
      <w:pStyle w:val="aa"/>
      <w:framePr w:wrap="around" w:vAnchor="text" w:hAnchor="text" w:xAlign="center" w:y="1"/>
      <w:rPr>
        <w:rStyle w:val="ac"/>
        <w:rFonts w:cs="David"/>
        <w:sz w:val="26"/>
        <w:szCs w:val="26"/>
      </w:rPr>
    </w:pPr>
    <w:r w:rsidRPr="006D751F">
      <w:rPr>
        <w:rStyle w:val="ac"/>
        <w:rFonts w:cs="David"/>
        <w:sz w:val="26"/>
        <w:szCs w:val="26"/>
        <w:rtl/>
      </w:rPr>
      <w:fldChar w:fldCharType="begin"/>
    </w:r>
    <w:r w:rsidRPr="006D751F">
      <w:rPr>
        <w:rStyle w:val="ac"/>
        <w:rFonts w:cs="David"/>
        <w:sz w:val="26"/>
        <w:szCs w:val="26"/>
      </w:rPr>
      <w:instrText xml:space="preserve">PAGE  </w:instrText>
    </w:r>
    <w:r w:rsidRPr="006D751F">
      <w:rPr>
        <w:rStyle w:val="ac"/>
        <w:rFonts w:cs="David"/>
        <w:sz w:val="26"/>
        <w:szCs w:val="26"/>
        <w:rtl/>
      </w:rPr>
      <w:fldChar w:fldCharType="separate"/>
    </w:r>
    <w:r w:rsidR="00ED5FF3">
      <w:rPr>
        <w:rStyle w:val="ac"/>
        <w:rFonts w:cs="David"/>
        <w:noProof/>
        <w:sz w:val="26"/>
        <w:szCs w:val="26"/>
        <w:rtl/>
      </w:rPr>
      <w:t>1</w:t>
    </w:r>
    <w:r w:rsidRPr="006D751F">
      <w:rPr>
        <w:rStyle w:val="ac"/>
        <w:rFonts w:cs="David"/>
        <w:sz w:val="26"/>
        <w:szCs w:val="26"/>
        <w:rtl/>
      </w:rPr>
      <w:fldChar w:fldCharType="end"/>
    </w:r>
  </w:p>
  <w:p w:rsidR="006410F1" w:rsidRDefault="006410F1">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C73" w:rsidRDefault="00A63C7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652" w:rsidRDefault="00680652">
      <w:pPr>
        <w:ind w:firstLine="0"/>
      </w:pPr>
      <w:r>
        <w:separator/>
      </w:r>
    </w:p>
  </w:footnote>
  <w:footnote w:type="continuationSeparator" w:id="0">
    <w:p w:rsidR="00680652" w:rsidRDefault="00680652">
      <w:r>
        <w:continuationSeparator/>
      </w:r>
    </w:p>
  </w:footnote>
  <w:footnote w:type="continuationNotice" w:id="1">
    <w:p w:rsidR="00680652" w:rsidRDefault="00680652"/>
  </w:footnote>
  <w:footnote w:id="2">
    <w:p w:rsidR="006410F1" w:rsidRDefault="006410F1" w:rsidP="000F677C">
      <w:pPr>
        <w:pStyle w:val="a4"/>
        <w:rPr>
          <w:rtl/>
        </w:rPr>
      </w:pPr>
      <w:r>
        <w:rPr>
          <w:rStyle w:val="a6"/>
        </w:rPr>
        <w:footnoteRef/>
      </w:r>
      <w:r>
        <w:rPr>
          <w:rtl/>
        </w:rPr>
        <w:t xml:space="preserve"> </w:t>
      </w:r>
      <w:r>
        <w:rPr>
          <w:rFonts w:hint="cs"/>
          <w:rtl/>
        </w:rPr>
        <w:t xml:space="preserve">ס"ח </w:t>
      </w:r>
      <w:r w:rsidR="000F677C">
        <w:rPr>
          <w:rFonts w:hint="cs"/>
          <w:rtl/>
        </w:rPr>
        <w:t>התשע"ו</w:t>
      </w:r>
      <w:r>
        <w:rPr>
          <w:rFonts w:hint="cs"/>
          <w:rtl/>
        </w:rPr>
        <w:t>, עמ'</w:t>
      </w:r>
      <w:r w:rsidR="000F677C">
        <w:rPr>
          <w:rFonts w:hint="cs"/>
          <w:rtl/>
        </w:rPr>
        <w:t xml:space="preserve"> 1214</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C73" w:rsidRDefault="00A63C73">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C73" w:rsidRDefault="00A63C73">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C73" w:rsidRDefault="00A63C7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7305C2C"/>
    <w:multiLevelType w:val="hybridMultilevel"/>
    <w:tmpl w:val="BB2AD66A"/>
    <w:lvl w:ilvl="0" w:tplc="833AA8F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BF6DE1"/>
    <w:multiLevelType w:val="hybridMultilevel"/>
    <w:tmpl w:val="521A0EC8"/>
    <w:lvl w:ilvl="0" w:tplc="585E7F9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5CE650B"/>
    <w:multiLevelType w:val="hybridMultilevel"/>
    <w:tmpl w:val="C2A6CFD2"/>
    <w:lvl w:ilvl="0" w:tplc="0409000F">
      <w:start w:val="1"/>
      <w:numFmt w:val="decimal"/>
      <w:lvlText w:val="%1."/>
      <w:lvlJc w:val="left"/>
      <w:pPr>
        <w:ind w:left="720" w:hanging="360"/>
      </w:pPr>
    </w:lvl>
    <w:lvl w:ilvl="1" w:tplc="04090013">
      <w:start w:val="1"/>
      <w:numFmt w:val="hebrew1"/>
      <w:lvlText w:val="%2."/>
      <w:lvlJc w:val="center"/>
      <w:pPr>
        <w:ind w:left="1440" w:hanging="360"/>
      </w:pPr>
    </w:lvl>
    <w:lvl w:ilvl="2" w:tplc="01FC6D42">
      <w:start w:val="1"/>
      <w:numFmt w:val="hebrew1"/>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8F65623"/>
    <w:multiLevelType w:val="hybridMultilevel"/>
    <w:tmpl w:val="6598F222"/>
    <w:lvl w:ilvl="0" w:tplc="8CB694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F860E2"/>
    <w:multiLevelType w:val="hybridMultilevel"/>
    <w:tmpl w:val="F1D8B474"/>
    <w:lvl w:ilvl="0" w:tplc="BCCEB3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4CB1484"/>
    <w:multiLevelType w:val="hybridMultilevel"/>
    <w:tmpl w:val="296ED766"/>
    <w:lvl w:ilvl="0" w:tplc="E3E08942">
      <w:start w:val="1"/>
      <w:numFmt w:val="bullet"/>
      <w:lvlText w:val=""/>
      <w:lvlJc w:val="left"/>
      <w:pPr>
        <w:ind w:left="720" w:hanging="360"/>
      </w:pPr>
      <w:rPr>
        <w:rFonts w:ascii="Symbol" w:eastAsia="Times New Roman" w:hAnsi="Symbol" w:cs="FrankRueh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B6835E5"/>
    <w:multiLevelType w:val="hybridMultilevel"/>
    <w:tmpl w:val="B95A51B6"/>
    <w:lvl w:ilvl="0" w:tplc="656AEB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9"/>
  </w:num>
  <w:num w:numId="3">
    <w:abstractNumId w:val="3"/>
  </w:num>
  <w:num w:numId="4">
    <w:abstractNumId w:val="10"/>
  </w:num>
  <w:num w:numId="5">
    <w:abstractNumId w:val="8"/>
  </w:num>
  <w:num w:numId="6">
    <w:abstractNumId w:val="2"/>
  </w:num>
  <w:num w:numId="7">
    <w:abstractNumId w:val="6"/>
  </w:num>
  <w:num w:numId="8">
    <w:abstractNumId w:val="5"/>
  </w:num>
  <w:num w:numId="9">
    <w:abstractNumId w:val="1"/>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E24"/>
    <w:rsid w:val="00001778"/>
    <w:rsid w:val="000103BD"/>
    <w:rsid w:val="00010950"/>
    <w:rsid w:val="00011BA0"/>
    <w:rsid w:val="00011C4D"/>
    <w:rsid w:val="0001316D"/>
    <w:rsid w:val="00014599"/>
    <w:rsid w:val="00014D8E"/>
    <w:rsid w:val="00017BED"/>
    <w:rsid w:val="00027C50"/>
    <w:rsid w:val="0003252C"/>
    <w:rsid w:val="0003612C"/>
    <w:rsid w:val="000423FC"/>
    <w:rsid w:val="00043CE4"/>
    <w:rsid w:val="000528ED"/>
    <w:rsid w:val="0005382C"/>
    <w:rsid w:val="000709E6"/>
    <w:rsid w:val="00070BCE"/>
    <w:rsid w:val="0007639B"/>
    <w:rsid w:val="00080B43"/>
    <w:rsid w:val="00080FBE"/>
    <w:rsid w:val="000814F7"/>
    <w:rsid w:val="00084A3D"/>
    <w:rsid w:val="00091D55"/>
    <w:rsid w:val="00092990"/>
    <w:rsid w:val="000A240C"/>
    <w:rsid w:val="000A2810"/>
    <w:rsid w:val="000A44A7"/>
    <w:rsid w:val="000B118D"/>
    <w:rsid w:val="000B1250"/>
    <w:rsid w:val="000B22A3"/>
    <w:rsid w:val="000B337E"/>
    <w:rsid w:val="000B4317"/>
    <w:rsid w:val="000C1EA4"/>
    <w:rsid w:val="000C20B6"/>
    <w:rsid w:val="000C2149"/>
    <w:rsid w:val="000C2C85"/>
    <w:rsid w:val="000C3F40"/>
    <w:rsid w:val="000C549E"/>
    <w:rsid w:val="000C6A6D"/>
    <w:rsid w:val="000C72C2"/>
    <w:rsid w:val="000C7865"/>
    <w:rsid w:val="000D0D1C"/>
    <w:rsid w:val="000D283F"/>
    <w:rsid w:val="000D2C98"/>
    <w:rsid w:val="000D3CAA"/>
    <w:rsid w:val="000D3E44"/>
    <w:rsid w:val="000D3E90"/>
    <w:rsid w:val="000E0149"/>
    <w:rsid w:val="000E2AF8"/>
    <w:rsid w:val="000E304D"/>
    <w:rsid w:val="000E3A35"/>
    <w:rsid w:val="000E459F"/>
    <w:rsid w:val="000E60DC"/>
    <w:rsid w:val="000F0029"/>
    <w:rsid w:val="000F0DEA"/>
    <w:rsid w:val="000F16C7"/>
    <w:rsid w:val="000F2779"/>
    <w:rsid w:val="000F677C"/>
    <w:rsid w:val="000F7316"/>
    <w:rsid w:val="00102970"/>
    <w:rsid w:val="00103DA2"/>
    <w:rsid w:val="00112410"/>
    <w:rsid w:val="00112656"/>
    <w:rsid w:val="00113CC3"/>
    <w:rsid w:val="00121102"/>
    <w:rsid w:val="001302C6"/>
    <w:rsid w:val="0013745B"/>
    <w:rsid w:val="00137CF2"/>
    <w:rsid w:val="001408B3"/>
    <w:rsid w:val="00142D93"/>
    <w:rsid w:val="001436D3"/>
    <w:rsid w:val="0014460F"/>
    <w:rsid w:val="00147CAE"/>
    <w:rsid w:val="0015290F"/>
    <w:rsid w:val="00154264"/>
    <w:rsid w:val="00157888"/>
    <w:rsid w:val="0016052C"/>
    <w:rsid w:val="00161837"/>
    <w:rsid w:val="00162B97"/>
    <w:rsid w:val="00171BEF"/>
    <w:rsid w:val="00171E15"/>
    <w:rsid w:val="001731EA"/>
    <w:rsid w:val="001753B1"/>
    <w:rsid w:val="0017575F"/>
    <w:rsid w:val="00181256"/>
    <w:rsid w:val="00181A1B"/>
    <w:rsid w:val="00182A20"/>
    <w:rsid w:val="00182E30"/>
    <w:rsid w:val="00193217"/>
    <w:rsid w:val="00194CA3"/>
    <w:rsid w:val="00194F6C"/>
    <w:rsid w:val="001A1D34"/>
    <w:rsid w:val="001A28D6"/>
    <w:rsid w:val="001A6E14"/>
    <w:rsid w:val="001A7A53"/>
    <w:rsid w:val="001B1478"/>
    <w:rsid w:val="001B2473"/>
    <w:rsid w:val="001B2755"/>
    <w:rsid w:val="001B320D"/>
    <w:rsid w:val="001B6670"/>
    <w:rsid w:val="001B6735"/>
    <w:rsid w:val="001B7CE6"/>
    <w:rsid w:val="001C5094"/>
    <w:rsid w:val="001C5D8F"/>
    <w:rsid w:val="001D2AA9"/>
    <w:rsid w:val="001D549B"/>
    <w:rsid w:val="001D5E31"/>
    <w:rsid w:val="001D7024"/>
    <w:rsid w:val="001D70F3"/>
    <w:rsid w:val="001D7EF3"/>
    <w:rsid w:val="001E2DD0"/>
    <w:rsid w:val="001E390B"/>
    <w:rsid w:val="001E48BB"/>
    <w:rsid w:val="001E61B7"/>
    <w:rsid w:val="001E73F2"/>
    <w:rsid w:val="001E7C1D"/>
    <w:rsid w:val="001F2259"/>
    <w:rsid w:val="001F58D5"/>
    <w:rsid w:val="001F660A"/>
    <w:rsid w:val="001F7082"/>
    <w:rsid w:val="00200906"/>
    <w:rsid w:val="0020326A"/>
    <w:rsid w:val="0020494D"/>
    <w:rsid w:val="00204FFD"/>
    <w:rsid w:val="002213BB"/>
    <w:rsid w:val="002245FA"/>
    <w:rsid w:val="00224B34"/>
    <w:rsid w:val="00233DFB"/>
    <w:rsid w:val="002345C9"/>
    <w:rsid w:val="00236CCE"/>
    <w:rsid w:val="00244997"/>
    <w:rsid w:val="00244CA6"/>
    <w:rsid w:val="00250D90"/>
    <w:rsid w:val="002521F3"/>
    <w:rsid w:val="002525DB"/>
    <w:rsid w:val="00255C43"/>
    <w:rsid w:val="00255CC5"/>
    <w:rsid w:val="00256C6A"/>
    <w:rsid w:val="00257A79"/>
    <w:rsid w:val="00263F03"/>
    <w:rsid w:val="00267012"/>
    <w:rsid w:val="002676E4"/>
    <w:rsid w:val="00267869"/>
    <w:rsid w:val="00271F33"/>
    <w:rsid w:val="0027759D"/>
    <w:rsid w:val="002814D5"/>
    <w:rsid w:val="002862E7"/>
    <w:rsid w:val="0029060C"/>
    <w:rsid w:val="00294C8B"/>
    <w:rsid w:val="0029611C"/>
    <w:rsid w:val="00296EED"/>
    <w:rsid w:val="002A1526"/>
    <w:rsid w:val="002A6AD0"/>
    <w:rsid w:val="002B51D1"/>
    <w:rsid w:val="002C04C2"/>
    <w:rsid w:val="002C18C4"/>
    <w:rsid w:val="002C1B87"/>
    <w:rsid w:val="002C3633"/>
    <w:rsid w:val="002C3915"/>
    <w:rsid w:val="002C5BFE"/>
    <w:rsid w:val="002C6D87"/>
    <w:rsid w:val="002D1C18"/>
    <w:rsid w:val="002D4F53"/>
    <w:rsid w:val="002D5D2D"/>
    <w:rsid w:val="002D76EA"/>
    <w:rsid w:val="002E25E5"/>
    <w:rsid w:val="002E32F0"/>
    <w:rsid w:val="002E4542"/>
    <w:rsid w:val="002F4430"/>
    <w:rsid w:val="00300B11"/>
    <w:rsid w:val="003071C7"/>
    <w:rsid w:val="00310118"/>
    <w:rsid w:val="0031416A"/>
    <w:rsid w:val="00314957"/>
    <w:rsid w:val="00322336"/>
    <w:rsid w:val="00322E4F"/>
    <w:rsid w:val="003230D2"/>
    <w:rsid w:val="00323ED2"/>
    <w:rsid w:val="003279AF"/>
    <w:rsid w:val="00334626"/>
    <w:rsid w:val="00335F4D"/>
    <w:rsid w:val="003367FE"/>
    <w:rsid w:val="00337DBF"/>
    <w:rsid w:val="003401C2"/>
    <w:rsid w:val="00344F91"/>
    <w:rsid w:val="00346EBA"/>
    <w:rsid w:val="003503FC"/>
    <w:rsid w:val="00351082"/>
    <w:rsid w:val="00351CDC"/>
    <w:rsid w:val="00352C2C"/>
    <w:rsid w:val="00356BCC"/>
    <w:rsid w:val="003579F5"/>
    <w:rsid w:val="003628BF"/>
    <w:rsid w:val="003633C4"/>
    <w:rsid w:val="00371A0F"/>
    <w:rsid w:val="003720F0"/>
    <w:rsid w:val="00372266"/>
    <w:rsid w:val="00372AB6"/>
    <w:rsid w:val="00372B59"/>
    <w:rsid w:val="00373BD5"/>
    <w:rsid w:val="00374C5B"/>
    <w:rsid w:val="00374ECC"/>
    <w:rsid w:val="00380958"/>
    <w:rsid w:val="003850F2"/>
    <w:rsid w:val="0039143F"/>
    <w:rsid w:val="00391847"/>
    <w:rsid w:val="00395D16"/>
    <w:rsid w:val="003A574A"/>
    <w:rsid w:val="003A663D"/>
    <w:rsid w:val="003A6706"/>
    <w:rsid w:val="003B0217"/>
    <w:rsid w:val="003B784A"/>
    <w:rsid w:val="003C5919"/>
    <w:rsid w:val="003C5AE8"/>
    <w:rsid w:val="003C6FAF"/>
    <w:rsid w:val="003D2471"/>
    <w:rsid w:val="003D2A1B"/>
    <w:rsid w:val="003D49CD"/>
    <w:rsid w:val="003E0266"/>
    <w:rsid w:val="003E188B"/>
    <w:rsid w:val="003E18FB"/>
    <w:rsid w:val="003E521A"/>
    <w:rsid w:val="003E7834"/>
    <w:rsid w:val="003F1942"/>
    <w:rsid w:val="003F2742"/>
    <w:rsid w:val="003F5FFA"/>
    <w:rsid w:val="003F6FC4"/>
    <w:rsid w:val="004015B5"/>
    <w:rsid w:val="00405752"/>
    <w:rsid w:val="004074F5"/>
    <w:rsid w:val="004155EC"/>
    <w:rsid w:val="00417379"/>
    <w:rsid w:val="004278FF"/>
    <w:rsid w:val="00430768"/>
    <w:rsid w:val="00430799"/>
    <w:rsid w:val="00430EBB"/>
    <w:rsid w:val="00437053"/>
    <w:rsid w:val="00440248"/>
    <w:rsid w:val="00440804"/>
    <w:rsid w:val="00440A73"/>
    <w:rsid w:val="00443B89"/>
    <w:rsid w:val="00443C79"/>
    <w:rsid w:val="004461FF"/>
    <w:rsid w:val="004478AF"/>
    <w:rsid w:val="00447E7A"/>
    <w:rsid w:val="00450457"/>
    <w:rsid w:val="00457DAC"/>
    <w:rsid w:val="0046005C"/>
    <w:rsid w:val="00461E39"/>
    <w:rsid w:val="0046210B"/>
    <w:rsid w:val="00467163"/>
    <w:rsid w:val="00471252"/>
    <w:rsid w:val="00473196"/>
    <w:rsid w:val="00474A1A"/>
    <w:rsid w:val="004760C1"/>
    <w:rsid w:val="00476111"/>
    <w:rsid w:val="004761E1"/>
    <w:rsid w:val="004816B0"/>
    <w:rsid w:val="00484074"/>
    <w:rsid w:val="00484E8A"/>
    <w:rsid w:val="00487CF7"/>
    <w:rsid w:val="004900A8"/>
    <w:rsid w:val="0049107E"/>
    <w:rsid w:val="004926A7"/>
    <w:rsid w:val="00496D63"/>
    <w:rsid w:val="004A4161"/>
    <w:rsid w:val="004A424F"/>
    <w:rsid w:val="004A430A"/>
    <w:rsid w:val="004A44A6"/>
    <w:rsid w:val="004A4B17"/>
    <w:rsid w:val="004A5B2F"/>
    <w:rsid w:val="004B0D40"/>
    <w:rsid w:val="004B1CAD"/>
    <w:rsid w:val="004C455F"/>
    <w:rsid w:val="004C6AE5"/>
    <w:rsid w:val="004E2920"/>
    <w:rsid w:val="004E7E58"/>
    <w:rsid w:val="004F030D"/>
    <w:rsid w:val="004F08CD"/>
    <w:rsid w:val="004F1D75"/>
    <w:rsid w:val="004F31D4"/>
    <w:rsid w:val="0050052F"/>
    <w:rsid w:val="00501A5B"/>
    <w:rsid w:val="00503233"/>
    <w:rsid w:val="00503C22"/>
    <w:rsid w:val="00504784"/>
    <w:rsid w:val="00504F7F"/>
    <w:rsid w:val="005069E0"/>
    <w:rsid w:val="00506BCA"/>
    <w:rsid w:val="00507BA4"/>
    <w:rsid w:val="005123B1"/>
    <w:rsid w:val="005150DC"/>
    <w:rsid w:val="0051760B"/>
    <w:rsid w:val="005203E9"/>
    <w:rsid w:val="00520FC3"/>
    <w:rsid w:val="0052258A"/>
    <w:rsid w:val="00523CFA"/>
    <w:rsid w:val="0052664B"/>
    <w:rsid w:val="005275E5"/>
    <w:rsid w:val="00530CDC"/>
    <w:rsid w:val="00531D84"/>
    <w:rsid w:val="00537F0B"/>
    <w:rsid w:val="00546437"/>
    <w:rsid w:val="00546A49"/>
    <w:rsid w:val="00550A56"/>
    <w:rsid w:val="005558C6"/>
    <w:rsid w:val="0055755D"/>
    <w:rsid w:val="005625F4"/>
    <w:rsid w:val="00567EE5"/>
    <w:rsid w:val="00567FB2"/>
    <w:rsid w:val="00573A3A"/>
    <w:rsid w:val="00573A40"/>
    <w:rsid w:val="005771C4"/>
    <w:rsid w:val="00581297"/>
    <w:rsid w:val="0059152C"/>
    <w:rsid w:val="005A0475"/>
    <w:rsid w:val="005A0504"/>
    <w:rsid w:val="005A170C"/>
    <w:rsid w:val="005A3443"/>
    <w:rsid w:val="005A71A0"/>
    <w:rsid w:val="005B065E"/>
    <w:rsid w:val="005C086A"/>
    <w:rsid w:val="005C6009"/>
    <w:rsid w:val="005C731E"/>
    <w:rsid w:val="005C7BC5"/>
    <w:rsid w:val="005D022F"/>
    <w:rsid w:val="005D17D1"/>
    <w:rsid w:val="005D2FA0"/>
    <w:rsid w:val="005D51AE"/>
    <w:rsid w:val="005E1CA2"/>
    <w:rsid w:val="005E2B24"/>
    <w:rsid w:val="005E3CBE"/>
    <w:rsid w:val="005F181C"/>
    <w:rsid w:val="005F256C"/>
    <w:rsid w:val="005F63FC"/>
    <w:rsid w:val="005F7381"/>
    <w:rsid w:val="00600873"/>
    <w:rsid w:val="006028CC"/>
    <w:rsid w:val="0060685C"/>
    <w:rsid w:val="00607770"/>
    <w:rsid w:val="00607881"/>
    <w:rsid w:val="00615391"/>
    <w:rsid w:val="00615CC5"/>
    <w:rsid w:val="00616929"/>
    <w:rsid w:val="00616DBB"/>
    <w:rsid w:val="00621801"/>
    <w:rsid w:val="00622152"/>
    <w:rsid w:val="006245DD"/>
    <w:rsid w:val="006261CD"/>
    <w:rsid w:val="00626E1B"/>
    <w:rsid w:val="00630ADD"/>
    <w:rsid w:val="00635F8D"/>
    <w:rsid w:val="00637FF6"/>
    <w:rsid w:val="006410F1"/>
    <w:rsid w:val="006416BB"/>
    <w:rsid w:val="006424D1"/>
    <w:rsid w:val="0064293D"/>
    <w:rsid w:val="00644940"/>
    <w:rsid w:val="00644E5A"/>
    <w:rsid w:val="00646B81"/>
    <w:rsid w:val="0065202C"/>
    <w:rsid w:val="0065338F"/>
    <w:rsid w:val="00654A60"/>
    <w:rsid w:val="00657743"/>
    <w:rsid w:val="00660C42"/>
    <w:rsid w:val="00662D9D"/>
    <w:rsid w:val="006634EB"/>
    <w:rsid w:val="0067106D"/>
    <w:rsid w:val="0067272A"/>
    <w:rsid w:val="00674761"/>
    <w:rsid w:val="00677190"/>
    <w:rsid w:val="00677938"/>
    <w:rsid w:val="00680652"/>
    <w:rsid w:val="00681067"/>
    <w:rsid w:val="00681911"/>
    <w:rsid w:val="0068600C"/>
    <w:rsid w:val="00692AA5"/>
    <w:rsid w:val="006963DA"/>
    <w:rsid w:val="006A2323"/>
    <w:rsid w:val="006A311B"/>
    <w:rsid w:val="006A370E"/>
    <w:rsid w:val="006A3DB5"/>
    <w:rsid w:val="006A73E4"/>
    <w:rsid w:val="006B293F"/>
    <w:rsid w:val="006B4646"/>
    <w:rsid w:val="006B6F30"/>
    <w:rsid w:val="006B71AC"/>
    <w:rsid w:val="006B7AC2"/>
    <w:rsid w:val="006C366F"/>
    <w:rsid w:val="006C3749"/>
    <w:rsid w:val="006C4E1A"/>
    <w:rsid w:val="006C5C0E"/>
    <w:rsid w:val="006C6B37"/>
    <w:rsid w:val="006C74B3"/>
    <w:rsid w:val="006D2528"/>
    <w:rsid w:val="006D2D06"/>
    <w:rsid w:val="006D3631"/>
    <w:rsid w:val="006D371F"/>
    <w:rsid w:val="006D489B"/>
    <w:rsid w:val="006D5A11"/>
    <w:rsid w:val="006D7383"/>
    <w:rsid w:val="006D751F"/>
    <w:rsid w:val="006E24A7"/>
    <w:rsid w:val="006E2E9E"/>
    <w:rsid w:val="006E3FFD"/>
    <w:rsid w:val="006E4A54"/>
    <w:rsid w:val="006E4C3F"/>
    <w:rsid w:val="006F7DFB"/>
    <w:rsid w:val="006F7ECE"/>
    <w:rsid w:val="00703110"/>
    <w:rsid w:val="007053C1"/>
    <w:rsid w:val="00711AD2"/>
    <w:rsid w:val="00711B37"/>
    <w:rsid w:val="00711CF3"/>
    <w:rsid w:val="00712296"/>
    <w:rsid w:val="00713B9C"/>
    <w:rsid w:val="00714603"/>
    <w:rsid w:val="00714FCC"/>
    <w:rsid w:val="007163EC"/>
    <w:rsid w:val="007166D4"/>
    <w:rsid w:val="00716701"/>
    <w:rsid w:val="00722608"/>
    <w:rsid w:val="00724B5A"/>
    <w:rsid w:val="00725641"/>
    <w:rsid w:val="00725D36"/>
    <w:rsid w:val="0073149F"/>
    <w:rsid w:val="00731521"/>
    <w:rsid w:val="007408DF"/>
    <w:rsid w:val="00746C7C"/>
    <w:rsid w:val="00750095"/>
    <w:rsid w:val="00752D39"/>
    <w:rsid w:val="007549E4"/>
    <w:rsid w:val="00757CFC"/>
    <w:rsid w:val="007651DC"/>
    <w:rsid w:val="00765BF3"/>
    <w:rsid w:val="00766065"/>
    <w:rsid w:val="0076660E"/>
    <w:rsid w:val="0077246A"/>
    <w:rsid w:val="00781C4C"/>
    <w:rsid w:val="0078279D"/>
    <w:rsid w:val="00784166"/>
    <w:rsid w:val="00786188"/>
    <w:rsid w:val="007862D1"/>
    <w:rsid w:val="00786C27"/>
    <w:rsid w:val="007879B9"/>
    <w:rsid w:val="007906D4"/>
    <w:rsid w:val="007916DC"/>
    <w:rsid w:val="007927A3"/>
    <w:rsid w:val="007928D9"/>
    <w:rsid w:val="007A1E65"/>
    <w:rsid w:val="007A220C"/>
    <w:rsid w:val="007A2CEE"/>
    <w:rsid w:val="007A2FB8"/>
    <w:rsid w:val="007A492B"/>
    <w:rsid w:val="007A5EA1"/>
    <w:rsid w:val="007A7870"/>
    <w:rsid w:val="007B08FE"/>
    <w:rsid w:val="007B1269"/>
    <w:rsid w:val="007B1C96"/>
    <w:rsid w:val="007B58F1"/>
    <w:rsid w:val="007C0140"/>
    <w:rsid w:val="007C19F5"/>
    <w:rsid w:val="007C4427"/>
    <w:rsid w:val="007C4541"/>
    <w:rsid w:val="007D2AC1"/>
    <w:rsid w:val="007D2F46"/>
    <w:rsid w:val="007D3766"/>
    <w:rsid w:val="007D3A1E"/>
    <w:rsid w:val="007D5923"/>
    <w:rsid w:val="007E0186"/>
    <w:rsid w:val="007E0BE1"/>
    <w:rsid w:val="007E5F40"/>
    <w:rsid w:val="007E660A"/>
    <w:rsid w:val="007F048B"/>
    <w:rsid w:val="007F0670"/>
    <w:rsid w:val="007F0C40"/>
    <w:rsid w:val="00800466"/>
    <w:rsid w:val="00803E68"/>
    <w:rsid w:val="00803EAE"/>
    <w:rsid w:val="008042F1"/>
    <w:rsid w:val="00804EF8"/>
    <w:rsid w:val="008060B0"/>
    <w:rsid w:val="00806333"/>
    <w:rsid w:val="00807D6B"/>
    <w:rsid w:val="00812C98"/>
    <w:rsid w:val="00813264"/>
    <w:rsid w:val="00816CB3"/>
    <w:rsid w:val="00816F7B"/>
    <w:rsid w:val="00822DB3"/>
    <w:rsid w:val="00826526"/>
    <w:rsid w:val="00830F64"/>
    <w:rsid w:val="00831015"/>
    <w:rsid w:val="00831610"/>
    <w:rsid w:val="008335B6"/>
    <w:rsid w:val="00833AE4"/>
    <w:rsid w:val="0083549D"/>
    <w:rsid w:val="00837963"/>
    <w:rsid w:val="00837E3B"/>
    <w:rsid w:val="008418BB"/>
    <w:rsid w:val="008437B1"/>
    <w:rsid w:val="00844639"/>
    <w:rsid w:val="00845495"/>
    <w:rsid w:val="00850601"/>
    <w:rsid w:val="00851554"/>
    <w:rsid w:val="00852B96"/>
    <w:rsid w:val="008670F9"/>
    <w:rsid w:val="008674BA"/>
    <w:rsid w:val="00873202"/>
    <w:rsid w:val="008815D0"/>
    <w:rsid w:val="008857FA"/>
    <w:rsid w:val="008869AB"/>
    <w:rsid w:val="0089070C"/>
    <w:rsid w:val="00892A7D"/>
    <w:rsid w:val="00893A21"/>
    <w:rsid w:val="00896165"/>
    <w:rsid w:val="008A31F5"/>
    <w:rsid w:val="008A49BE"/>
    <w:rsid w:val="008A6798"/>
    <w:rsid w:val="008A7EE5"/>
    <w:rsid w:val="008B2B37"/>
    <w:rsid w:val="008B4029"/>
    <w:rsid w:val="008B46D9"/>
    <w:rsid w:val="008C0482"/>
    <w:rsid w:val="008C21CF"/>
    <w:rsid w:val="008C2DC7"/>
    <w:rsid w:val="008C5BB3"/>
    <w:rsid w:val="008C73E2"/>
    <w:rsid w:val="008C7B2C"/>
    <w:rsid w:val="008D4643"/>
    <w:rsid w:val="008D57EE"/>
    <w:rsid w:val="008E4745"/>
    <w:rsid w:val="008E59A3"/>
    <w:rsid w:val="008F127C"/>
    <w:rsid w:val="008F21A4"/>
    <w:rsid w:val="008F5931"/>
    <w:rsid w:val="008F6026"/>
    <w:rsid w:val="008F730C"/>
    <w:rsid w:val="008F7E1F"/>
    <w:rsid w:val="00900EE6"/>
    <w:rsid w:val="00902BAE"/>
    <w:rsid w:val="00910315"/>
    <w:rsid w:val="009168CC"/>
    <w:rsid w:val="00917F41"/>
    <w:rsid w:val="0092044B"/>
    <w:rsid w:val="00923474"/>
    <w:rsid w:val="00923801"/>
    <w:rsid w:val="009242EA"/>
    <w:rsid w:val="0093030A"/>
    <w:rsid w:val="009318A0"/>
    <w:rsid w:val="00933B48"/>
    <w:rsid w:val="00937040"/>
    <w:rsid w:val="00940162"/>
    <w:rsid w:val="00953ADA"/>
    <w:rsid w:val="0095563E"/>
    <w:rsid w:val="00963ED1"/>
    <w:rsid w:val="0096682B"/>
    <w:rsid w:val="00966955"/>
    <w:rsid w:val="00967FD4"/>
    <w:rsid w:val="0097399B"/>
    <w:rsid w:val="00974123"/>
    <w:rsid w:val="0097544F"/>
    <w:rsid w:val="009776F5"/>
    <w:rsid w:val="0098034B"/>
    <w:rsid w:val="00987FEC"/>
    <w:rsid w:val="0099056F"/>
    <w:rsid w:val="00993C06"/>
    <w:rsid w:val="009956E9"/>
    <w:rsid w:val="00995BFE"/>
    <w:rsid w:val="009963F6"/>
    <w:rsid w:val="00996573"/>
    <w:rsid w:val="009968F2"/>
    <w:rsid w:val="009A00FC"/>
    <w:rsid w:val="009A3587"/>
    <w:rsid w:val="009B30DF"/>
    <w:rsid w:val="009B3F9C"/>
    <w:rsid w:val="009C5468"/>
    <w:rsid w:val="009C61CC"/>
    <w:rsid w:val="009D08FE"/>
    <w:rsid w:val="009D2E91"/>
    <w:rsid w:val="009D3280"/>
    <w:rsid w:val="009D7A05"/>
    <w:rsid w:val="009E732F"/>
    <w:rsid w:val="009F0E9D"/>
    <w:rsid w:val="009F123B"/>
    <w:rsid w:val="009F1C3B"/>
    <w:rsid w:val="009F28BE"/>
    <w:rsid w:val="00A003EC"/>
    <w:rsid w:val="00A00931"/>
    <w:rsid w:val="00A02C75"/>
    <w:rsid w:val="00A06974"/>
    <w:rsid w:val="00A14012"/>
    <w:rsid w:val="00A145CD"/>
    <w:rsid w:val="00A17D8F"/>
    <w:rsid w:val="00A17EE7"/>
    <w:rsid w:val="00A21C7F"/>
    <w:rsid w:val="00A224BF"/>
    <w:rsid w:val="00A2437E"/>
    <w:rsid w:val="00A24B06"/>
    <w:rsid w:val="00A32F8C"/>
    <w:rsid w:val="00A3374B"/>
    <w:rsid w:val="00A34AF3"/>
    <w:rsid w:val="00A37631"/>
    <w:rsid w:val="00A41064"/>
    <w:rsid w:val="00A51837"/>
    <w:rsid w:val="00A5206E"/>
    <w:rsid w:val="00A53D4E"/>
    <w:rsid w:val="00A5446D"/>
    <w:rsid w:val="00A5732B"/>
    <w:rsid w:val="00A63C73"/>
    <w:rsid w:val="00A66202"/>
    <w:rsid w:val="00A708F3"/>
    <w:rsid w:val="00A709D1"/>
    <w:rsid w:val="00A7265A"/>
    <w:rsid w:val="00A7603D"/>
    <w:rsid w:val="00A77BAD"/>
    <w:rsid w:val="00A81242"/>
    <w:rsid w:val="00A8154C"/>
    <w:rsid w:val="00A82E35"/>
    <w:rsid w:val="00A86FAA"/>
    <w:rsid w:val="00A87A7A"/>
    <w:rsid w:val="00A87BAD"/>
    <w:rsid w:val="00A909BD"/>
    <w:rsid w:val="00A918F4"/>
    <w:rsid w:val="00A9749B"/>
    <w:rsid w:val="00A97A1E"/>
    <w:rsid w:val="00AA0250"/>
    <w:rsid w:val="00AA04B2"/>
    <w:rsid w:val="00AA0E2A"/>
    <w:rsid w:val="00AA1376"/>
    <w:rsid w:val="00AA1CC0"/>
    <w:rsid w:val="00AB12EC"/>
    <w:rsid w:val="00AB1FD3"/>
    <w:rsid w:val="00AB4D3E"/>
    <w:rsid w:val="00AB507D"/>
    <w:rsid w:val="00AB7CF4"/>
    <w:rsid w:val="00AC58CF"/>
    <w:rsid w:val="00AC6D94"/>
    <w:rsid w:val="00AD444B"/>
    <w:rsid w:val="00AD7387"/>
    <w:rsid w:val="00AE40B0"/>
    <w:rsid w:val="00AE4ECC"/>
    <w:rsid w:val="00AE6751"/>
    <w:rsid w:val="00AF6C74"/>
    <w:rsid w:val="00B0490F"/>
    <w:rsid w:val="00B11BD2"/>
    <w:rsid w:val="00B11FD2"/>
    <w:rsid w:val="00B131BD"/>
    <w:rsid w:val="00B13215"/>
    <w:rsid w:val="00B13DF8"/>
    <w:rsid w:val="00B2218C"/>
    <w:rsid w:val="00B22D00"/>
    <w:rsid w:val="00B24577"/>
    <w:rsid w:val="00B31636"/>
    <w:rsid w:val="00B33F36"/>
    <w:rsid w:val="00B350EA"/>
    <w:rsid w:val="00B46D15"/>
    <w:rsid w:val="00B473BA"/>
    <w:rsid w:val="00B50517"/>
    <w:rsid w:val="00B5366F"/>
    <w:rsid w:val="00B5370A"/>
    <w:rsid w:val="00B54879"/>
    <w:rsid w:val="00B61DAF"/>
    <w:rsid w:val="00B71161"/>
    <w:rsid w:val="00B7157A"/>
    <w:rsid w:val="00B74F7C"/>
    <w:rsid w:val="00B7645F"/>
    <w:rsid w:val="00B77CAE"/>
    <w:rsid w:val="00B80180"/>
    <w:rsid w:val="00B83C83"/>
    <w:rsid w:val="00B859E4"/>
    <w:rsid w:val="00B90EB3"/>
    <w:rsid w:val="00B93E66"/>
    <w:rsid w:val="00B969EC"/>
    <w:rsid w:val="00B97B60"/>
    <w:rsid w:val="00B97DFA"/>
    <w:rsid w:val="00BA167E"/>
    <w:rsid w:val="00BA64BF"/>
    <w:rsid w:val="00BB11BB"/>
    <w:rsid w:val="00BB1D40"/>
    <w:rsid w:val="00BB3C85"/>
    <w:rsid w:val="00BC112A"/>
    <w:rsid w:val="00BC1AC5"/>
    <w:rsid w:val="00BC471B"/>
    <w:rsid w:val="00BC4C6D"/>
    <w:rsid w:val="00BC6677"/>
    <w:rsid w:val="00BC67DD"/>
    <w:rsid w:val="00BD12FF"/>
    <w:rsid w:val="00BD14DD"/>
    <w:rsid w:val="00BD3AE0"/>
    <w:rsid w:val="00BD5EC2"/>
    <w:rsid w:val="00BD6A9A"/>
    <w:rsid w:val="00BE0731"/>
    <w:rsid w:val="00BE2719"/>
    <w:rsid w:val="00BE5292"/>
    <w:rsid w:val="00BE5920"/>
    <w:rsid w:val="00BE669B"/>
    <w:rsid w:val="00BE7EE3"/>
    <w:rsid w:val="00BF1091"/>
    <w:rsid w:val="00BF5A8A"/>
    <w:rsid w:val="00C007DE"/>
    <w:rsid w:val="00C0166C"/>
    <w:rsid w:val="00C02E9F"/>
    <w:rsid w:val="00C06993"/>
    <w:rsid w:val="00C107FA"/>
    <w:rsid w:val="00C12A9C"/>
    <w:rsid w:val="00C12BB7"/>
    <w:rsid w:val="00C134B8"/>
    <w:rsid w:val="00C13CAE"/>
    <w:rsid w:val="00C24BAE"/>
    <w:rsid w:val="00C252BF"/>
    <w:rsid w:val="00C33EF8"/>
    <w:rsid w:val="00C3490B"/>
    <w:rsid w:val="00C34DE2"/>
    <w:rsid w:val="00C358A1"/>
    <w:rsid w:val="00C3704E"/>
    <w:rsid w:val="00C40682"/>
    <w:rsid w:val="00C514F7"/>
    <w:rsid w:val="00C5295C"/>
    <w:rsid w:val="00C551FC"/>
    <w:rsid w:val="00C57A78"/>
    <w:rsid w:val="00C6174E"/>
    <w:rsid w:val="00C638EA"/>
    <w:rsid w:val="00C645D5"/>
    <w:rsid w:val="00C664C9"/>
    <w:rsid w:val="00C66A55"/>
    <w:rsid w:val="00C734E7"/>
    <w:rsid w:val="00C74B6B"/>
    <w:rsid w:val="00C75F52"/>
    <w:rsid w:val="00C763D8"/>
    <w:rsid w:val="00C81692"/>
    <w:rsid w:val="00C867E6"/>
    <w:rsid w:val="00C90E24"/>
    <w:rsid w:val="00C91D72"/>
    <w:rsid w:val="00C9215F"/>
    <w:rsid w:val="00C96831"/>
    <w:rsid w:val="00CA1CC7"/>
    <w:rsid w:val="00CA203B"/>
    <w:rsid w:val="00CA32BB"/>
    <w:rsid w:val="00CA4C33"/>
    <w:rsid w:val="00CB3743"/>
    <w:rsid w:val="00CB4C0A"/>
    <w:rsid w:val="00CC2FCD"/>
    <w:rsid w:val="00CC35D0"/>
    <w:rsid w:val="00CC636F"/>
    <w:rsid w:val="00CC63E3"/>
    <w:rsid w:val="00CC6BEB"/>
    <w:rsid w:val="00CD0662"/>
    <w:rsid w:val="00CD14E5"/>
    <w:rsid w:val="00CE24F8"/>
    <w:rsid w:val="00CE2900"/>
    <w:rsid w:val="00CE2E4B"/>
    <w:rsid w:val="00CE2FB0"/>
    <w:rsid w:val="00CE77C9"/>
    <w:rsid w:val="00CF0688"/>
    <w:rsid w:val="00CF15FC"/>
    <w:rsid w:val="00CF2EFE"/>
    <w:rsid w:val="00CF3E94"/>
    <w:rsid w:val="00CF5BDF"/>
    <w:rsid w:val="00CF7619"/>
    <w:rsid w:val="00D03AE9"/>
    <w:rsid w:val="00D045E7"/>
    <w:rsid w:val="00D04853"/>
    <w:rsid w:val="00D102F9"/>
    <w:rsid w:val="00D10EB7"/>
    <w:rsid w:val="00D131CF"/>
    <w:rsid w:val="00D136C0"/>
    <w:rsid w:val="00D15EAC"/>
    <w:rsid w:val="00D16B7E"/>
    <w:rsid w:val="00D2043B"/>
    <w:rsid w:val="00D21354"/>
    <w:rsid w:val="00D27112"/>
    <w:rsid w:val="00D318F0"/>
    <w:rsid w:val="00D34163"/>
    <w:rsid w:val="00D35FF0"/>
    <w:rsid w:val="00D37E0E"/>
    <w:rsid w:val="00D42245"/>
    <w:rsid w:val="00D43BEF"/>
    <w:rsid w:val="00D47516"/>
    <w:rsid w:val="00D477CD"/>
    <w:rsid w:val="00D52873"/>
    <w:rsid w:val="00D537EC"/>
    <w:rsid w:val="00D546C3"/>
    <w:rsid w:val="00D55F8F"/>
    <w:rsid w:val="00D62568"/>
    <w:rsid w:val="00D70C27"/>
    <w:rsid w:val="00D715E3"/>
    <w:rsid w:val="00D71C8D"/>
    <w:rsid w:val="00D74AB3"/>
    <w:rsid w:val="00D768D4"/>
    <w:rsid w:val="00D77C18"/>
    <w:rsid w:val="00D85A6E"/>
    <w:rsid w:val="00D86187"/>
    <w:rsid w:val="00D87C17"/>
    <w:rsid w:val="00D93613"/>
    <w:rsid w:val="00D95D8D"/>
    <w:rsid w:val="00DA4ED9"/>
    <w:rsid w:val="00DA6FB0"/>
    <w:rsid w:val="00DB018F"/>
    <w:rsid w:val="00DB0FD3"/>
    <w:rsid w:val="00DB1317"/>
    <w:rsid w:val="00DB35DD"/>
    <w:rsid w:val="00DB4F68"/>
    <w:rsid w:val="00DC07D5"/>
    <w:rsid w:val="00DC6322"/>
    <w:rsid w:val="00DC7BB0"/>
    <w:rsid w:val="00DD3C1F"/>
    <w:rsid w:val="00DD5761"/>
    <w:rsid w:val="00DE2CFD"/>
    <w:rsid w:val="00DE3760"/>
    <w:rsid w:val="00DE4361"/>
    <w:rsid w:val="00DE7427"/>
    <w:rsid w:val="00DE7DE1"/>
    <w:rsid w:val="00DF0FA4"/>
    <w:rsid w:val="00DF1F85"/>
    <w:rsid w:val="00DF3A60"/>
    <w:rsid w:val="00DF4ED6"/>
    <w:rsid w:val="00DF5DAA"/>
    <w:rsid w:val="00DF6AF7"/>
    <w:rsid w:val="00E035F7"/>
    <w:rsid w:val="00E03F65"/>
    <w:rsid w:val="00E06346"/>
    <w:rsid w:val="00E11B03"/>
    <w:rsid w:val="00E128BC"/>
    <w:rsid w:val="00E12FD8"/>
    <w:rsid w:val="00E133D6"/>
    <w:rsid w:val="00E15ADB"/>
    <w:rsid w:val="00E1690D"/>
    <w:rsid w:val="00E171B7"/>
    <w:rsid w:val="00E17715"/>
    <w:rsid w:val="00E20956"/>
    <w:rsid w:val="00E23AE2"/>
    <w:rsid w:val="00E276AB"/>
    <w:rsid w:val="00E315C3"/>
    <w:rsid w:val="00E319B8"/>
    <w:rsid w:val="00E321EE"/>
    <w:rsid w:val="00E3329E"/>
    <w:rsid w:val="00E33D9F"/>
    <w:rsid w:val="00E3570A"/>
    <w:rsid w:val="00E410EF"/>
    <w:rsid w:val="00E44D71"/>
    <w:rsid w:val="00E57743"/>
    <w:rsid w:val="00E6384C"/>
    <w:rsid w:val="00E659C5"/>
    <w:rsid w:val="00E65FC5"/>
    <w:rsid w:val="00E7024C"/>
    <w:rsid w:val="00E83006"/>
    <w:rsid w:val="00E876E5"/>
    <w:rsid w:val="00E90CD2"/>
    <w:rsid w:val="00EA0833"/>
    <w:rsid w:val="00EA49CD"/>
    <w:rsid w:val="00EA575D"/>
    <w:rsid w:val="00EB108D"/>
    <w:rsid w:val="00EB1D6E"/>
    <w:rsid w:val="00EB522B"/>
    <w:rsid w:val="00EB765D"/>
    <w:rsid w:val="00ED3771"/>
    <w:rsid w:val="00ED5FF3"/>
    <w:rsid w:val="00ED7345"/>
    <w:rsid w:val="00EE45C8"/>
    <w:rsid w:val="00EE76C3"/>
    <w:rsid w:val="00EF5F65"/>
    <w:rsid w:val="00F00DF4"/>
    <w:rsid w:val="00F02AA4"/>
    <w:rsid w:val="00F10FBB"/>
    <w:rsid w:val="00F121C1"/>
    <w:rsid w:val="00F1295F"/>
    <w:rsid w:val="00F12F13"/>
    <w:rsid w:val="00F15F41"/>
    <w:rsid w:val="00F16F84"/>
    <w:rsid w:val="00F22E13"/>
    <w:rsid w:val="00F23771"/>
    <w:rsid w:val="00F2400A"/>
    <w:rsid w:val="00F27D1E"/>
    <w:rsid w:val="00F362F1"/>
    <w:rsid w:val="00F405F5"/>
    <w:rsid w:val="00F4415A"/>
    <w:rsid w:val="00F444E6"/>
    <w:rsid w:val="00F4660F"/>
    <w:rsid w:val="00F500A5"/>
    <w:rsid w:val="00F51E46"/>
    <w:rsid w:val="00F53C76"/>
    <w:rsid w:val="00F53D92"/>
    <w:rsid w:val="00F62E7A"/>
    <w:rsid w:val="00F63AB0"/>
    <w:rsid w:val="00F63DD9"/>
    <w:rsid w:val="00F66533"/>
    <w:rsid w:val="00F6741B"/>
    <w:rsid w:val="00F67EA1"/>
    <w:rsid w:val="00F71A0B"/>
    <w:rsid w:val="00F71CC1"/>
    <w:rsid w:val="00F74F31"/>
    <w:rsid w:val="00F75A4A"/>
    <w:rsid w:val="00F80161"/>
    <w:rsid w:val="00F8027C"/>
    <w:rsid w:val="00F80638"/>
    <w:rsid w:val="00F8378F"/>
    <w:rsid w:val="00F85275"/>
    <w:rsid w:val="00F861B6"/>
    <w:rsid w:val="00F86B9A"/>
    <w:rsid w:val="00F87C8F"/>
    <w:rsid w:val="00F87CE4"/>
    <w:rsid w:val="00F90229"/>
    <w:rsid w:val="00F90363"/>
    <w:rsid w:val="00F9596F"/>
    <w:rsid w:val="00FA0C19"/>
    <w:rsid w:val="00FA0CA1"/>
    <w:rsid w:val="00FA1CBB"/>
    <w:rsid w:val="00FA2E09"/>
    <w:rsid w:val="00FA4A7A"/>
    <w:rsid w:val="00FA63FC"/>
    <w:rsid w:val="00FA7508"/>
    <w:rsid w:val="00FB1E7B"/>
    <w:rsid w:val="00FB5BD8"/>
    <w:rsid w:val="00FB76CD"/>
    <w:rsid w:val="00FC0222"/>
    <w:rsid w:val="00FC1D1B"/>
    <w:rsid w:val="00FC430D"/>
    <w:rsid w:val="00FD6A6B"/>
    <w:rsid w:val="00FD7248"/>
    <w:rsid w:val="00FD760F"/>
    <w:rsid w:val="00FE0B4B"/>
    <w:rsid w:val="00FE1B11"/>
    <w:rsid w:val="00FE23C1"/>
    <w:rsid w:val="00FE518E"/>
    <w:rsid w:val="00FE57A6"/>
    <w:rsid w:val="00FF0955"/>
    <w:rsid w:val="00FF114A"/>
    <w:rsid w:val="00FF2914"/>
    <w:rsid w:val="00FF5265"/>
    <w:rsid w:val="00FF5A2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546C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D546C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D546C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D546C3"/>
    <w:pPr>
      <w:spacing w:before="120" w:after="120"/>
    </w:pPr>
    <w:rPr>
      <w:color w:val="FF0000"/>
      <w:w w:val="80"/>
    </w:rPr>
  </w:style>
  <w:style w:type="paragraph" w:styleId="a3">
    <w:name w:val="endnote text"/>
    <w:basedOn w:val="a"/>
    <w:semiHidden/>
    <w:rsid w:val="00D546C3"/>
    <w:pPr>
      <w:ind w:left="227" w:hanging="227"/>
    </w:pPr>
    <w:rPr>
      <w:sz w:val="14"/>
      <w:szCs w:val="22"/>
    </w:rPr>
  </w:style>
  <w:style w:type="paragraph" w:customStyle="1" w:styleId="TableText">
    <w:name w:val="Table Text"/>
    <w:basedOn w:val="a"/>
    <w:rsid w:val="00D546C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D546C3"/>
  </w:style>
  <w:style w:type="paragraph" w:customStyle="1" w:styleId="TableBlock">
    <w:name w:val="Table Block"/>
    <w:basedOn w:val="TableText"/>
    <w:rsid w:val="00D546C3"/>
    <w:pPr>
      <w:ind w:right="0"/>
      <w:jc w:val="both"/>
    </w:pPr>
  </w:style>
  <w:style w:type="paragraph" w:customStyle="1" w:styleId="TableHead">
    <w:name w:val="Table Head"/>
    <w:basedOn w:val="TableText"/>
    <w:rsid w:val="00D546C3"/>
    <w:pPr>
      <w:ind w:right="0"/>
      <w:jc w:val="center"/>
    </w:pPr>
    <w:rPr>
      <w:b/>
      <w:bCs/>
    </w:rPr>
  </w:style>
  <w:style w:type="paragraph" w:customStyle="1" w:styleId="TableInnerSideHeading">
    <w:name w:val="Table InnerSideHeading"/>
    <w:basedOn w:val="TableSideHeading"/>
    <w:rsid w:val="00D546C3"/>
  </w:style>
  <w:style w:type="paragraph" w:customStyle="1" w:styleId="Hesber">
    <w:name w:val="Hesber"/>
    <w:basedOn w:val="a"/>
    <w:rsid w:val="00D546C3"/>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D546C3"/>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semiHidden/>
    <w:rsid w:val="00D546C3"/>
    <w:rPr>
      <w:vertAlign w:val="superscript"/>
    </w:rPr>
  </w:style>
  <w:style w:type="paragraph" w:customStyle="1" w:styleId="HesberHeading">
    <w:name w:val="Hesber Heading"/>
    <w:basedOn w:val="Hesber"/>
    <w:rsid w:val="00D546C3"/>
    <w:pPr>
      <w:tabs>
        <w:tab w:val="left" w:pos="624"/>
        <w:tab w:val="left" w:pos="1247"/>
      </w:tabs>
      <w:ind w:firstLine="0"/>
    </w:pPr>
    <w:rPr>
      <w:b/>
      <w:bCs/>
    </w:rPr>
  </w:style>
  <w:style w:type="paragraph" w:customStyle="1" w:styleId="HesberWriters">
    <w:name w:val="Hesber Writers"/>
    <w:basedOn w:val="Hesber"/>
    <w:rsid w:val="00D546C3"/>
    <w:pPr>
      <w:spacing w:before="120" w:after="6000"/>
      <w:ind w:left="1418" w:firstLine="0"/>
      <w:jc w:val="right"/>
    </w:pPr>
    <w:rPr>
      <w:b/>
      <w:bCs/>
    </w:rPr>
  </w:style>
  <w:style w:type="paragraph" w:customStyle="1" w:styleId="Hesber1st">
    <w:name w:val="Hesber 1st"/>
    <w:basedOn w:val="Hesber"/>
    <w:rsid w:val="00D546C3"/>
    <w:pPr>
      <w:tabs>
        <w:tab w:val="left" w:pos="680"/>
        <w:tab w:val="left" w:pos="1020"/>
      </w:tabs>
      <w:ind w:firstLine="0"/>
    </w:pPr>
  </w:style>
  <w:style w:type="character" w:styleId="a7">
    <w:name w:val="endnote reference"/>
    <w:semiHidden/>
    <w:rsid w:val="00D546C3"/>
    <w:rPr>
      <w:vertAlign w:val="superscript"/>
    </w:rPr>
  </w:style>
  <w:style w:type="paragraph" w:customStyle="1" w:styleId="TableBlockOutdent">
    <w:name w:val="Table BlockOutdent"/>
    <w:basedOn w:val="TableBlock"/>
    <w:rsid w:val="00D546C3"/>
    <w:pPr>
      <w:ind w:left="624" w:hanging="624"/>
    </w:pPr>
  </w:style>
  <w:style w:type="paragraph" w:styleId="a8">
    <w:name w:val="header"/>
    <w:basedOn w:val="a"/>
    <w:link w:val="a9"/>
    <w:rsid w:val="00D546C3"/>
    <w:pPr>
      <w:tabs>
        <w:tab w:val="center" w:pos="4153"/>
        <w:tab w:val="right" w:pos="8306"/>
      </w:tabs>
    </w:pPr>
  </w:style>
  <w:style w:type="paragraph" w:styleId="aa">
    <w:name w:val="footer"/>
    <w:basedOn w:val="a"/>
    <w:link w:val="ab"/>
    <w:rsid w:val="00D546C3"/>
    <w:pPr>
      <w:tabs>
        <w:tab w:val="center" w:pos="4153"/>
        <w:tab w:val="right" w:pos="8306"/>
      </w:tabs>
    </w:pPr>
  </w:style>
  <w:style w:type="paragraph" w:customStyle="1" w:styleId="HeadDivreiHesber">
    <w:name w:val="Head DivreiHesber"/>
    <w:basedOn w:val="a"/>
    <w:rsid w:val="00D546C3"/>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c">
    <w:name w:val="page number"/>
    <w:basedOn w:val="a0"/>
    <w:rsid w:val="00D546C3"/>
  </w:style>
  <w:style w:type="paragraph" w:customStyle="1" w:styleId="Cover1-Reshumot">
    <w:name w:val="Cover 1-Reshumot"/>
    <w:basedOn w:val="a"/>
    <w:rsid w:val="00D546C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546C3"/>
    <w:rPr>
      <w:sz w:val="36"/>
      <w:szCs w:val="52"/>
    </w:rPr>
  </w:style>
  <w:style w:type="paragraph" w:customStyle="1" w:styleId="Cover3-Haknesset">
    <w:name w:val="Cover 3-Haknesset"/>
    <w:basedOn w:val="Cover1-Reshumot"/>
    <w:rsid w:val="00D546C3"/>
    <w:rPr>
      <w:b/>
      <w:bCs/>
      <w:spacing w:val="60"/>
    </w:rPr>
  </w:style>
  <w:style w:type="paragraph" w:customStyle="1" w:styleId="Cover4-Date">
    <w:name w:val="Cover 4-Date"/>
    <w:basedOn w:val="a"/>
    <w:rsid w:val="00D546C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D546C3"/>
    <w:pPr>
      <w:snapToGrid w:val="0"/>
      <w:spacing w:before="0" w:line="360" w:lineRule="auto"/>
      <w:jc w:val="left"/>
    </w:pPr>
    <w:rPr>
      <w:rFonts w:ascii="Arial" w:eastAsia="Arial Unicode MS" w:hAnsi="Arial" w:cs="David"/>
      <w:snapToGrid w:val="0"/>
      <w:spacing w:val="0"/>
      <w:sz w:val="20"/>
      <w:szCs w:val="26"/>
    </w:rPr>
  </w:style>
  <w:style w:type="table" w:styleId="ad">
    <w:name w:val="Table Grid"/>
    <w:basedOn w:val="a1"/>
    <w:rsid w:val="00C90E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rsid w:val="00080FBE"/>
    <w:rPr>
      <w:sz w:val="16"/>
      <w:szCs w:val="16"/>
    </w:rPr>
  </w:style>
  <w:style w:type="paragraph" w:styleId="af">
    <w:name w:val="annotation text"/>
    <w:basedOn w:val="a"/>
    <w:link w:val="af0"/>
    <w:rsid w:val="00080FBE"/>
    <w:rPr>
      <w:sz w:val="20"/>
      <w:szCs w:val="20"/>
    </w:rPr>
  </w:style>
  <w:style w:type="character" w:customStyle="1" w:styleId="af0">
    <w:name w:val="טקסט הערה תו"/>
    <w:link w:val="af"/>
    <w:rsid w:val="00080FBE"/>
    <w:rPr>
      <w:rFonts w:ascii="Hadasa Roso SL" w:hAnsi="Hadasa Roso SL" w:cs="Hadasa Roso SL"/>
      <w:color w:val="000000"/>
      <w:spacing w:val="1"/>
      <w:lang w:eastAsia="ja-JP"/>
    </w:rPr>
  </w:style>
  <w:style w:type="paragraph" w:styleId="af1">
    <w:name w:val="annotation subject"/>
    <w:basedOn w:val="af"/>
    <w:next w:val="af"/>
    <w:link w:val="af2"/>
    <w:rsid w:val="00080FBE"/>
    <w:rPr>
      <w:b/>
      <w:bCs/>
    </w:rPr>
  </w:style>
  <w:style w:type="character" w:customStyle="1" w:styleId="af2">
    <w:name w:val="נושא הערה תו"/>
    <w:link w:val="af1"/>
    <w:rsid w:val="00080FBE"/>
    <w:rPr>
      <w:rFonts w:ascii="Hadasa Roso SL" w:hAnsi="Hadasa Roso SL" w:cs="Hadasa Roso SL"/>
      <w:b/>
      <w:bCs/>
      <w:color w:val="000000"/>
      <w:spacing w:val="1"/>
      <w:lang w:eastAsia="ja-JP"/>
    </w:rPr>
  </w:style>
  <w:style w:type="paragraph" w:styleId="af3">
    <w:name w:val="Balloon Text"/>
    <w:basedOn w:val="a"/>
    <w:link w:val="af4"/>
    <w:rsid w:val="00080FBE"/>
    <w:pPr>
      <w:spacing w:before="0" w:line="240" w:lineRule="auto"/>
    </w:pPr>
    <w:rPr>
      <w:rFonts w:ascii="Tahoma" w:hAnsi="Tahoma" w:cs="Tahoma"/>
      <w:sz w:val="16"/>
      <w:szCs w:val="16"/>
    </w:rPr>
  </w:style>
  <w:style w:type="character" w:customStyle="1" w:styleId="af4">
    <w:name w:val="טקסט בלונים תו"/>
    <w:link w:val="af3"/>
    <w:rsid w:val="00080FBE"/>
    <w:rPr>
      <w:rFonts w:ascii="Tahoma" w:hAnsi="Tahoma" w:cs="Tahoma"/>
      <w:color w:val="000000"/>
      <w:spacing w:val="1"/>
      <w:sz w:val="16"/>
      <w:szCs w:val="16"/>
      <w:lang w:eastAsia="ja-JP"/>
    </w:rPr>
  </w:style>
  <w:style w:type="numbering" w:customStyle="1" w:styleId="1">
    <w:name w:val="ללא רשימה1"/>
    <w:next w:val="a2"/>
    <w:uiPriority w:val="99"/>
    <w:semiHidden/>
    <w:unhideWhenUsed/>
    <w:rsid w:val="006410F1"/>
  </w:style>
  <w:style w:type="paragraph" w:customStyle="1" w:styleId="big-header">
    <w:name w:val="big-header"/>
    <w:basedOn w:val="a"/>
    <w:rsid w:val="006410F1"/>
    <w:pPr>
      <w:keepNext/>
      <w:keepLines/>
      <w:tabs>
        <w:tab w:val="left" w:pos="624"/>
        <w:tab w:val="left" w:pos="1021"/>
        <w:tab w:val="left" w:pos="1474"/>
        <w:tab w:val="left" w:pos="1928"/>
        <w:tab w:val="left" w:pos="2381"/>
        <w:tab w:val="left" w:pos="2835"/>
      </w:tabs>
      <w:suppressAutoHyphens/>
      <w:adjustRightInd/>
      <w:spacing w:before="440" w:after="120" w:line="240" w:lineRule="auto"/>
      <w:ind w:left="2835" w:firstLine="0"/>
      <w:jc w:val="center"/>
      <w:textAlignment w:val="auto"/>
    </w:pPr>
    <w:rPr>
      <w:rFonts w:ascii="Times New Roman" w:eastAsia="Times New Roman" w:hAnsi="Times New Roman" w:cs="FrankRuehl"/>
      <w:noProof/>
      <w:color w:val="auto"/>
      <w:spacing w:val="0"/>
      <w:sz w:val="20"/>
      <w:szCs w:val="32"/>
      <w:lang w:eastAsia="he-IL"/>
    </w:rPr>
  </w:style>
  <w:style w:type="paragraph" w:customStyle="1" w:styleId="P00">
    <w:name w:val="P00"/>
    <w:rsid w:val="006410F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FrankRuehl"/>
      <w:noProof/>
      <w:szCs w:val="26"/>
      <w:lang w:eastAsia="he-IL"/>
    </w:rPr>
  </w:style>
  <w:style w:type="paragraph" w:customStyle="1" w:styleId="P01">
    <w:name w:val="P01"/>
    <w:basedOn w:val="P00"/>
    <w:rsid w:val="006410F1"/>
    <w:pPr>
      <w:ind w:right="624" w:hanging="624"/>
    </w:pPr>
  </w:style>
  <w:style w:type="paragraph" w:customStyle="1" w:styleId="P02">
    <w:name w:val="P02"/>
    <w:basedOn w:val="P00"/>
    <w:rsid w:val="006410F1"/>
    <w:pPr>
      <w:ind w:right="1021" w:hanging="1021"/>
    </w:pPr>
  </w:style>
  <w:style w:type="paragraph" w:customStyle="1" w:styleId="P03">
    <w:name w:val="P03"/>
    <w:basedOn w:val="P00"/>
    <w:rsid w:val="006410F1"/>
    <w:pPr>
      <w:ind w:right="1474" w:hanging="1474"/>
    </w:pPr>
  </w:style>
  <w:style w:type="paragraph" w:customStyle="1" w:styleId="P04">
    <w:name w:val="P04"/>
    <w:basedOn w:val="P00"/>
    <w:rsid w:val="006410F1"/>
    <w:pPr>
      <w:ind w:right="1928" w:hanging="1928"/>
    </w:pPr>
  </w:style>
  <w:style w:type="paragraph" w:customStyle="1" w:styleId="P05">
    <w:name w:val="P05"/>
    <w:basedOn w:val="P00"/>
    <w:rsid w:val="006410F1"/>
    <w:pPr>
      <w:ind w:right="2381" w:hanging="2381"/>
    </w:pPr>
  </w:style>
  <w:style w:type="paragraph" w:customStyle="1" w:styleId="P11">
    <w:name w:val="P11"/>
    <w:basedOn w:val="P00"/>
    <w:rsid w:val="006410F1"/>
    <w:pPr>
      <w:tabs>
        <w:tab w:val="clear" w:pos="624"/>
      </w:tabs>
      <w:ind w:right="624"/>
    </w:pPr>
  </w:style>
  <w:style w:type="paragraph" w:customStyle="1" w:styleId="P22">
    <w:name w:val="P22"/>
    <w:basedOn w:val="P00"/>
    <w:rsid w:val="006410F1"/>
    <w:pPr>
      <w:tabs>
        <w:tab w:val="clear" w:pos="624"/>
        <w:tab w:val="clear" w:pos="1021"/>
      </w:tabs>
      <w:ind w:right="1021"/>
    </w:pPr>
  </w:style>
  <w:style w:type="paragraph" w:customStyle="1" w:styleId="P33">
    <w:name w:val="P33"/>
    <w:basedOn w:val="P00"/>
    <w:rsid w:val="006410F1"/>
    <w:pPr>
      <w:tabs>
        <w:tab w:val="clear" w:pos="624"/>
        <w:tab w:val="clear" w:pos="1021"/>
        <w:tab w:val="clear" w:pos="1474"/>
      </w:tabs>
      <w:ind w:right="1474"/>
    </w:pPr>
  </w:style>
  <w:style w:type="paragraph" w:customStyle="1" w:styleId="P44">
    <w:name w:val="P44"/>
    <w:basedOn w:val="P00"/>
    <w:rsid w:val="006410F1"/>
    <w:pPr>
      <w:tabs>
        <w:tab w:val="clear" w:pos="624"/>
        <w:tab w:val="clear" w:pos="1021"/>
        <w:tab w:val="clear" w:pos="1474"/>
        <w:tab w:val="clear" w:pos="1928"/>
      </w:tabs>
      <w:ind w:right="1928"/>
    </w:pPr>
  </w:style>
  <w:style w:type="paragraph" w:customStyle="1" w:styleId="P55">
    <w:name w:val="P55"/>
    <w:basedOn w:val="P00"/>
    <w:rsid w:val="006410F1"/>
    <w:pPr>
      <w:tabs>
        <w:tab w:val="clear" w:pos="624"/>
        <w:tab w:val="clear" w:pos="1021"/>
        <w:tab w:val="clear" w:pos="1474"/>
        <w:tab w:val="clear" w:pos="1928"/>
        <w:tab w:val="clear" w:pos="2381"/>
      </w:tabs>
      <w:ind w:right="2381"/>
    </w:pPr>
  </w:style>
  <w:style w:type="character" w:customStyle="1" w:styleId="default">
    <w:name w:val="default"/>
    <w:rsid w:val="006410F1"/>
    <w:rPr>
      <w:rFonts w:ascii="Times New Roman" w:hAnsi="Times New Roman" w:cs="Times New Roman"/>
      <w:sz w:val="20"/>
      <w:szCs w:val="26"/>
    </w:rPr>
  </w:style>
  <w:style w:type="character" w:customStyle="1" w:styleId="big-number">
    <w:name w:val="big-number"/>
    <w:rsid w:val="006410F1"/>
    <w:rPr>
      <w:rFonts w:ascii="Times New Roman" w:hAnsi="Times New Roman" w:cs="Miriam"/>
      <w:sz w:val="20"/>
      <w:szCs w:val="32"/>
    </w:rPr>
  </w:style>
  <w:style w:type="paragraph" w:customStyle="1" w:styleId="sidenote">
    <w:name w:val="sidenote"/>
    <w:rsid w:val="006410F1"/>
    <w:pPr>
      <w:keepNext/>
      <w:keepLines/>
      <w:widowControl w:val="0"/>
      <w:autoSpaceDE w:val="0"/>
      <w:autoSpaceDN w:val="0"/>
      <w:bidi/>
      <w:spacing w:line="-180" w:lineRule="auto"/>
      <w:ind w:left="9356" w:right="-1701"/>
    </w:pPr>
    <w:rPr>
      <w:rFonts w:eastAsia="Times New Roman" w:cs="Miriam"/>
      <w:noProof/>
      <w:szCs w:val="18"/>
      <w:lang w:eastAsia="he-IL"/>
    </w:rPr>
  </w:style>
  <w:style w:type="paragraph" w:customStyle="1" w:styleId="medium-header">
    <w:name w:val="medium-header"/>
    <w:basedOn w:val="P00"/>
    <w:rsid w:val="006410F1"/>
    <w:pPr>
      <w:keepNext/>
      <w:keepLines/>
      <w:tabs>
        <w:tab w:val="clear" w:pos="6259"/>
      </w:tabs>
      <w:spacing w:before="72"/>
      <w:jc w:val="center"/>
    </w:pPr>
  </w:style>
  <w:style w:type="paragraph" w:customStyle="1" w:styleId="header-2">
    <w:name w:val="header-2"/>
    <w:basedOn w:val="P00"/>
    <w:rsid w:val="006410F1"/>
    <w:pPr>
      <w:keepNext/>
      <w:keepLines/>
      <w:tabs>
        <w:tab w:val="clear" w:pos="6259"/>
      </w:tabs>
      <w:spacing w:before="240"/>
      <w:jc w:val="center"/>
    </w:pPr>
    <w:rPr>
      <w:rFonts w:cs="Miriam"/>
      <w:szCs w:val="20"/>
    </w:rPr>
  </w:style>
  <w:style w:type="character" w:customStyle="1" w:styleId="super">
    <w:name w:val="super"/>
    <w:rsid w:val="006410F1"/>
    <w:rPr>
      <w:rFonts w:ascii="Times New Roman" w:hAnsi="Times New Roman" w:cs="Miriam"/>
      <w:position w:val="4"/>
      <w:sz w:val="24"/>
      <w:szCs w:val="16"/>
      <w:lang w:val="en-US"/>
    </w:rPr>
  </w:style>
  <w:style w:type="paragraph" w:customStyle="1" w:styleId="page">
    <w:name w:val="page"/>
    <w:rsid w:val="006410F1"/>
    <w:pPr>
      <w:widowControl w:val="0"/>
      <w:autoSpaceDE w:val="0"/>
      <w:autoSpaceDN w:val="0"/>
      <w:bidi/>
    </w:pPr>
    <w:rPr>
      <w:rFonts w:eastAsia="Times New Roman" w:cs="David"/>
      <w:noProof/>
      <w:position w:val="4"/>
      <w:szCs w:val="22"/>
      <w:lang w:eastAsia="he-IL"/>
    </w:rPr>
  </w:style>
  <w:style w:type="paragraph" w:customStyle="1" w:styleId="medium2-header">
    <w:name w:val="medium2-header"/>
    <w:basedOn w:val="medium-header"/>
    <w:rsid w:val="006410F1"/>
    <w:pPr>
      <w:spacing w:before="240"/>
    </w:pPr>
    <w:rPr>
      <w:bCs/>
      <w:noProof w:val="0"/>
      <w:sz w:val="24"/>
      <w:szCs w:val="24"/>
    </w:rPr>
  </w:style>
  <w:style w:type="paragraph" w:customStyle="1" w:styleId="sig-0">
    <w:name w:val="sig-0"/>
    <w:basedOn w:val="P00"/>
    <w:rsid w:val="006410F1"/>
    <w:pPr>
      <w:tabs>
        <w:tab w:val="clear" w:pos="624"/>
        <w:tab w:val="clear" w:pos="1021"/>
        <w:tab w:val="clear" w:pos="1474"/>
        <w:tab w:val="clear" w:pos="1928"/>
        <w:tab w:val="clear" w:pos="2381"/>
        <w:tab w:val="clear" w:pos="2835"/>
        <w:tab w:val="clear" w:pos="6259"/>
        <w:tab w:val="center" w:pos="4820"/>
      </w:tabs>
    </w:pPr>
  </w:style>
  <w:style w:type="paragraph" w:customStyle="1" w:styleId="sig-1">
    <w:name w:val="sig-1"/>
    <w:rsid w:val="006410F1"/>
    <w:pPr>
      <w:widowControl w:val="0"/>
      <w:tabs>
        <w:tab w:val="center" w:pos="851"/>
        <w:tab w:val="center" w:pos="2835"/>
        <w:tab w:val="center" w:pos="4820"/>
      </w:tabs>
      <w:autoSpaceDE w:val="0"/>
      <w:autoSpaceDN w:val="0"/>
      <w:bidi/>
      <w:ind w:left="2835"/>
      <w:jc w:val="both"/>
    </w:pPr>
    <w:rPr>
      <w:rFonts w:eastAsia="Times New Roman" w:cs="FrankRuehl"/>
      <w:noProof/>
      <w:szCs w:val="22"/>
      <w:lang w:eastAsia="he-IL"/>
    </w:rPr>
  </w:style>
  <w:style w:type="paragraph" w:customStyle="1" w:styleId="sig-2">
    <w:name w:val="sig-2"/>
    <w:basedOn w:val="sig-1"/>
    <w:rsid w:val="006410F1"/>
    <w:pPr>
      <w:tabs>
        <w:tab w:val="clear" w:pos="851"/>
        <w:tab w:val="clear" w:pos="2835"/>
        <w:tab w:val="clear" w:pos="4820"/>
        <w:tab w:val="center" w:pos="1985"/>
        <w:tab w:val="center" w:pos="4536"/>
      </w:tabs>
    </w:pPr>
  </w:style>
  <w:style w:type="paragraph" w:customStyle="1" w:styleId="sig-3">
    <w:name w:val="sig-3"/>
    <w:basedOn w:val="sig-1"/>
    <w:rsid w:val="006410F1"/>
    <w:pPr>
      <w:tabs>
        <w:tab w:val="clear" w:pos="851"/>
        <w:tab w:val="clear" w:pos="2835"/>
        <w:tab w:val="clear" w:pos="4820"/>
        <w:tab w:val="center" w:pos="1134"/>
        <w:tab w:val="center" w:pos="1985"/>
        <w:tab w:val="center" w:pos="3686"/>
        <w:tab w:val="center" w:pos="4536"/>
      </w:tabs>
    </w:pPr>
  </w:style>
  <w:style w:type="paragraph" w:customStyle="1" w:styleId="footnote">
    <w:name w:val="footnote"/>
    <w:basedOn w:val="P00"/>
    <w:rsid w:val="006410F1"/>
    <w:pPr>
      <w:tabs>
        <w:tab w:val="clear" w:pos="624"/>
        <w:tab w:val="clear" w:pos="1021"/>
        <w:tab w:val="clear" w:pos="1474"/>
        <w:tab w:val="clear" w:pos="1928"/>
        <w:tab w:val="clear" w:pos="2381"/>
        <w:tab w:val="clear" w:pos="2835"/>
        <w:tab w:val="clear" w:pos="6259"/>
      </w:tabs>
      <w:spacing w:before="0"/>
    </w:pPr>
    <w:rPr>
      <w:sz w:val="22"/>
      <w:szCs w:val="22"/>
    </w:rPr>
  </w:style>
  <w:style w:type="character" w:customStyle="1" w:styleId="a9">
    <w:name w:val="כותרת עליונה תו"/>
    <w:link w:val="a8"/>
    <w:rsid w:val="006410F1"/>
    <w:rPr>
      <w:rFonts w:ascii="Hadasa Roso SL" w:hAnsi="Hadasa Roso SL" w:cs="Hadasa Roso SL"/>
      <w:color w:val="000000"/>
      <w:spacing w:val="1"/>
      <w:sz w:val="17"/>
      <w:szCs w:val="17"/>
      <w:lang w:eastAsia="ja-JP"/>
    </w:rPr>
  </w:style>
  <w:style w:type="character" w:customStyle="1" w:styleId="ab">
    <w:name w:val="כותרת תחתונה תו"/>
    <w:link w:val="aa"/>
    <w:rsid w:val="006410F1"/>
    <w:rPr>
      <w:rFonts w:ascii="Hadasa Roso SL" w:hAnsi="Hadasa Roso SL" w:cs="Hadasa Roso SL"/>
      <w:color w:val="000000"/>
      <w:spacing w:val="1"/>
      <w:sz w:val="17"/>
      <w:szCs w:val="17"/>
      <w:lang w:eastAsia="ja-JP"/>
    </w:rPr>
  </w:style>
  <w:style w:type="paragraph" w:styleId="af5">
    <w:name w:val="Body Text"/>
    <w:basedOn w:val="a"/>
    <w:link w:val="af6"/>
    <w:rsid w:val="006410F1"/>
    <w:pPr>
      <w:adjustRightInd/>
      <w:spacing w:before="60" w:line="240" w:lineRule="auto"/>
      <w:ind w:firstLine="0"/>
      <w:jc w:val="left"/>
      <w:textAlignment w:val="auto"/>
    </w:pPr>
    <w:rPr>
      <w:rFonts w:ascii="Times New Roman" w:eastAsia="Times New Roman" w:hAnsi="Times New Roman" w:cs="Miriam"/>
      <w:color w:val="auto"/>
      <w:spacing w:val="0"/>
      <w:sz w:val="20"/>
      <w:szCs w:val="18"/>
      <w:lang w:eastAsia="he-IL"/>
    </w:rPr>
  </w:style>
  <w:style w:type="character" w:customStyle="1" w:styleId="af6">
    <w:name w:val="גוף טקסט תו"/>
    <w:basedOn w:val="a0"/>
    <w:link w:val="af5"/>
    <w:rsid w:val="006410F1"/>
    <w:rPr>
      <w:rFonts w:eastAsia="Times New Roman" w:cs="Miriam"/>
      <w:szCs w:val="18"/>
      <w:lang w:eastAsia="he-IL"/>
    </w:rPr>
  </w:style>
  <w:style w:type="character" w:styleId="Hyperlink">
    <w:name w:val="Hyperlink"/>
    <w:rsid w:val="006410F1"/>
    <w:rPr>
      <w:color w:val="0000FF"/>
      <w:u w:val="single"/>
    </w:rPr>
  </w:style>
  <w:style w:type="character" w:customStyle="1" w:styleId="a5">
    <w:name w:val="טקסט הערת שוליים תו"/>
    <w:link w:val="a4"/>
    <w:semiHidden/>
    <w:rsid w:val="006410F1"/>
    <w:rPr>
      <w:rFonts w:ascii="Arial" w:eastAsia="Arial Unicode MS" w:hAnsi="Arial" w:cs="David"/>
      <w:snapToGrid w:val="0"/>
      <w:color w:val="000000"/>
      <w:sz w:val="14"/>
      <w:lang w:eastAsia="ja-JP"/>
    </w:rPr>
  </w:style>
  <w:style w:type="character" w:styleId="FollowedHyperlink">
    <w:name w:val="FollowedHyperlink"/>
    <w:rsid w:val="006410F1"/>
    <w:rPr>
      <w:color w:val="800080"/>
      <w:u w:val="single"/>
    </w:rPr>
  </w:style>
  <w:style w:type="table" w:customStyle="1" w:styleId="10">
    <w:name w:val="טבלת רשת1"/>
    <w:basedOn w:val="a1"/>
    <w:next w:val="ad"/>
    <w:rsid w:val="006410F1"/>
    <w:pPr>
      <w:autoSpaceDE w:val="0"/>
      <w:autoSpaceDN w:val="0"/>
      <w:bidi/>
      <w:spacing w:line="360" w:lineRule="auto"/>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List Paragraph"/>
    <w:basedOn w:val="a"/>
    <w:uiPriority w:val="34"/>
    <w:qFormat/>
    <w:rsid w:val="006410F1"/>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paragraph" w:styleId="af8">
    <w:name w:val="Revision"/>
    <w:hidden/>
    <w:uiPriority w:val="99"/>
    <w:semiHidden/>
    <w:rsid w:val="00BE2719"/>
    <w:rPr>
      <w:rFonts w:ascii="Hadasa Roso SL"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546C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D546C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D546C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D546C3"/>
    <w:pPr>
      <w:spacing w:before="120" w:after="120"/>
    </w:pPr>
    <w:rPr>
      <w:color w:val="FF0000"/>
      <w:w w:val="80"/>
    </w:rPr>
  </w:style>
  <w:style w:type="paragraph" w:styleId="a3">
    <w:name w:val="endnote text"/>
    <w:basedOn w:val="a"/>
    <w:semiHidden/>
    <w:rsid w:val="00D546C3"/>
    <w:pPr>
      <w:ind w:left="227" w:hanging="227"/>
    </w:pPr>
    <w:rPr>
      <w:sz w:val="14"/>
      <w:szCs w:val="22"/>
    </w:rPr>
  </w:style>
  <w:style w:type="paragraph" w:customStyle="1" w:styleId="TableText">
    <w:name w:val="Table Text"/>
    <w:basedOn w:val="a"/>
    <w:rsid w:val="00D546C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D546C3"/>
  </w:style>
  <w:style w:type="paragraph" w:customStyle="1" w:styleId="TableBlock">
    <w:name w:val="Table Block"/>
    <w:basedOn w:val="TableText"/>
    <w:rsid w:val="00D546C3"/>
    <w:pPr>
      <w:ind w:right="0"/>
      <w:jc w:val="both"/>
    </w:pPr>
  </w:style>
  <w:style w:type="paragraph" w:customStyle="1" w:styleId="TableHead">
    <w:name w:val="Table Head"/>
    <w:basedOn w:val="TableText"/>
    <w:rsid w:val="00D546C3"/>
    <w:pPr>
      <w:ind w:right="0"/>
      <w:jc w:val="center"/>
    </w:pPr>
    <w:rPr>
      <w:b/>
      <w:bCs/>
    </w:rPr>
  </w:style>
  <w:style w:type="paragraph" w:customStyle="1" w:styleId="TableInnerSideHeading">
    <w:name w:val="Table InnerSideHeading"/>
    <w:basedOn w:val="TableSideHeading"/>
    <w:rsid w:val="00D546C3"/>
  </w:style>
  <w:style w:type="paragraph" w:customStyle="1" w:styleId="Hesber">
    <w:name w:val="Hesber"/>
    <w:basedOn w:val="a"/>
    <w:rsid w:val="00D546C3"/>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D546C3"/>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semiHidden/>
    <w:rsid w:val="00D546C3"/>
    <w:rPr>
      <w:vertAlign w:val="superscript"/>
    </w:rPr>
  </w:style>
  <w:style w:type="paragraph" w:customStyle="1" w:styleId="HesberHeading">
    <w:name w:val="Hesber Heading"/>
    <w:basedOn w:val="Hesber"/>
    <w:rsid w:val="00D546C3"/>
    <w:pPr>
      <w:tabs>
        <w:tab w:val="left" w:pos="624"/>
        <w:tab w:val="left" w:pos="1247"/>
      </w:tabs>
      <w:ind w:firstLine="0"/>
    </w:pPr>
    <w:rPr>
      <w:b/>
      <w:bCs/>
    </w:rPr>
  </w:style>
  <w:style w:type="paragraph" w:customStyle="1" w:styleId="HesberWriters">
    <w:name w:val="Hesber Writers"/>
    <w:basedOn w:val="Hesber"/>
    <w:rsid w:val="00D546C3"/>
    <w:pPr>
      <w:spacing w:before="120" w:after="6000"/>
      <w:ind w:left="1418" w:firstLine="0"/>
      <w:jc w:val="right"/>
    </w:pPr>
    <w:rPr>
      <w:b/>
      <w:bCs/>
    </w:rPr>
  </w:style>
  <w:style w:type="paragraph" w:customStyle="1" w:styleId="Hesber1st">
    <w:name w:val="Hesber 1st"/>
    <w:basedOn w:val="Hesber"/>
    <w:rsid w:val="00D546C3"/>
    <w:pPr>
      <w:tabs>
        <w:tab w:val="left" w:pos="680"/>
        <w:tab w:val="left" w:pos="1020"/>
      </w:tabs>
      <w:ind w:firstLine="0"/>
    </w:pPr>
  </w:style>
  <w:style w:type="character" w:styleId="a7">
    <w:name w:val="endnote reference"/>
    <w:semiHidden/>
    <w:rsid w:val="00D546C3"/>
    <w:rPr>
      <w:vertAlign w:val="superscript"/>
    </w:rPr>
  </w:style>
  <w:style w:type="paragraph" w:customStyle="1" w:styleId="TableBlockOutdent">
    <w:name w:val="Table BlockOutdent"/>
    <w:basedOn w:val="TableBlock"/>
    <w:rsid w:val="00D546C3"/>
    <w:pPr>
      <w:ind w:left="624" w:hanging="624"/>
    </w:pPr>
  </w:style>
  <w:style w:type="paragraph" w:styleId="a8">
    <w:name w:val="header"/>
    <w:basedOn w:val="a"/>
    <w:link w:val="a9"/>
    <w:rsid w:val="00D546C3"/>
    <w:pPr>
      <w:tabs>
        <w:tab w:val="center" w:pos="4153"/>
        <w:tab w:val="right" w:pos="8306"/>
      </w:tabs>
    </w:pPr>
  </w:style>
  <w:style w:type="paragraph" w:styleId="aa">
    <w:name w:val="footer"/>
    <w:basedOn w:val="a"/>
    <w:link w:val="ab"/>
    <w:rsid w:val="00D546C3"/>
    <w:pPr>
      <w:tabs>
        <w:tab w:val="center" w:pos="4153"/>
        <w:tab w:val="right" w:pos="8306"/>
      </w:tabs>
    </w:pPr>
  </w:style>
  <w:style w:type="paragraph" w:customStyle="1" w:styleId="HeadDivreiHesber">
    <w:name w:val="Head DivreiHesber"/>
    <w:basedOn w:val="a"/>
    <w:rsid w:val="00D546C3"/>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c">
    <w:name w:val="page number"/>
    <w:basedOn w:val="a0"/>
    <w:rsid w:val="00D546C3"/>
  </w:style>
  <w:style w:type="paragraph" w:customStyle="1" w:styleId="Cover1-Reshumot">
    <w:name w:val="Cover 1-Reshumot"/>
    <w:basedOn w:val="a"/>
    <w:rsid w:val="00D546C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546C3"/>
    <w:rPr>
      <w:sz w:val="36"/>
      <w:szCs w:val="52"/>
    </w:rPr>
  </w:style>
  <w:style w:type="paragraph" w:customStyle="1" w:styleId="Cover3-Haknesset">
    <w:name w:val="Cover 3-Haknesset"/>
    <w:basedOn w:val="Cover1-Reshumot"/>
    <w:rsid w:val="00D546C3"/>
    <w:rPr>
      <w:b/>
      <w:bCs/>
      <w:spacing w:val="60"/>
    </w:rPr>
  </w:style>
  <w:style w:type="paragraph" w:customStyle="1" w:styleId="Cover4-Date">
    <w:name w:val="Cover 4-Date"/>
    <w:basedOn w:val="a"/>
    <w:rsid w:val="00D546C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D546C3"/>
    <w:pPr>
      <w:snapToGrid w:val="0"/>
      <w:spacing w:before="0" w:line="360" w:lineRule="auto"/>
      <w:jc w:val="left"/>
    </w:pPr>
    <w:rPr>
      <w:rFonts w:ascii="Arial" w:eastAsia="Arial Unicode MS" w:hAnsi="Arial" w:cs="David"/>
      <w:snapToGrid w:val="0"/>
      <w:spacing w:val="0"/>
      <w:sz w:val="20"/>
      <w:szCs w:val="26"/>
    </w:rPr>
  </w:style>
  <w:style w:type="table" w:styleId="ad">
    <w:name w:val="Table Grid"/>
    <w:basedOn w:val="a1"/>
    <w:rsid w:val="00C90E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rsid w:val="00080FBE"/>
    <w:rPr>
      <w:sz w:val="16"/>
      <w:szCs w:val="16"/>
    </w:rPr>
  </w:style>
  <w:style w:type="paragraph" w:styleId="af">
    <w:name w:val="annotation text"/>
    <w:basedOn w:val="a"/>
    <w:link w:val="af0"/>
    <w:rsid w:val="00080FBE"/>
    <w:rPr>
      <w:sz w:val="20"/>
      <w:szCs w:val="20"/>
    </w:rPr>
  </w:style>
  <w:style w:type="character" w:customStyle="1" w:styleId="af0">
    <w:name w:val="טקסט הערה תו"/>
    <w:link w:val="af"/>
    <w:rsid w:val="00080FBE"/>
    <w:rPr>
      <w:rFonts w:ascii="Hadasa Roso SL" w:hAnsi="Hadasa Roso SL" w:cs="Hadasa Roso SL"/>
      <w:color w:val="000000"/>
      <w:spacing w:val="1"/>
      <w:lang w:eastAsia="ja-JP"/>
    </w:rPr>
  </w:style>
  <w:style w:type="paragraph" w:styleId="af1">
    <w:name w:val="annotation subject"/>
    <w:basedOn w:val="af"/>
    <w:next w:val="af"/>
    <w:link w:val="af2"/>
    <w:rsid w:val="00080FBE"/>
    <w:rPr>
      <w:b/>
      <w:bCs/>
    </w:rPr>
  </w:style>
  <w:style w:type="character" w:customStyle="1" w:styleId="af2">
    <w:name w:val="נושא הערה תו"/>
    <w:link w:val="af1"/>
    <w:rsid w:val="00080FBE"/>
    <w:rPr>
      <w:rFonts w:ascii="Hadasa Roso SL" w:hAnsi="Hadasa Roso SL" w:cs="Hadasa Roso SL"/>
      <w:b/>
      <w:bCs/>
      <w:color w:val="000000"/>
      <w:spacing w:val="1"/>
      <w:lang w:eastAsia="ja-JP"/>
    </w:rPr>
  </w:style>
  <w:style w:type="paragraph" w:styleId="af3">
    <w:name w:val="Balloon Text"/>
    <w:basedOn w:val="a"/>
    <w:link w:val="af4"/>
    <w:rsid w:val="00080FBE"/>
    <w:pPr>
      <w:spacing w:before="0" w:line="240" w:lineRule="auto"/>
    </w:pPr>
    <w:rPr>
      <w:rFonts w:ascii="Tahoma" w:hAnsi="Tahoma" w:cs="Tahoma"/>
      <w:sz w:val="16"/>
      <w:szCs w:val="16"/>
    </w:rPr>
  </w:style>
  <w:style w:type="character" w:customStyle="1" w:styleId="af4">
    <w:name w:val="טקסט בלונים תו"/>
    <w:link w:val="af3"/>
    <w:rsid w:val="00080FBE"/>
    <w:rPr>
      <w:rFonts w:ascii="Tahoma" w:hAnsi="Tahoma" w:cs="Tahoma"/>
      <w:color w:val="000000"/>
      <w:spacing w:val="1"/>
      <w:sz w:val="16"/>
      <w:szCs w:val="16"/>
      <w:lang w:eastAsia="ja-JP"/>
    </w:rPr>
  </w:style>
  <w:style w:type="numbering" w:customStyle="1" w:styleId="1">
    <w:name w:val="ללא רשימה1"/>
    <w:next w:val="a2"/>
    <w:uiPriority w:val="99"/>
    <w:semiHidden/>
    <w:unhideWhenUsed/>
    <w:rsid w:val="006410F1"/>
  </w:style>
  <w:style w:type="paragraph" w:customStyle="1" w:styleId="big-header">
    <w:name w:val="big-header"/>
    <w:basedOn w:val="a"/>
    <w:rsid w:val="006410F1"/>
    <w:pPr>
      <w:keepNext/>
      <w:keepLines/>
      <w:tabs>
        <w:tab w:val="left" w:pos="624"/>
        <w:tab w:val="left" w:pos="1021"/>
        <w:tab w:val="left" w:pos="1474"/>
        <w:tab w:val="left" w:pos="1928"/>
        <w:tab w:val="left" w:pos="2381"/>
        <w:tab w:val="left" w:pos="2835"/>
      </w:tabs>
      <w:suppressAutoHyphens/>
      <w:adjustRightInd/>
      <w:spacing w:before="440" w:after="120" w:line="240" w:lineRule="auto"/>
      <w:ind w:left="2835" w:firstLine="0"/>
      <w:jc w:val="center"/>
      <w:textAlignment w:val="auto"/>
    </w:pPr>
    <w:rPr>
      <w:rFonts w:ascii="Times New Roman" w:eastAsia="Times New Roman" w:hAnsi="Times New Roman" w:cs="FrankRuehl"/>
      <w:noProof/>
      <w:color w:val="auto"/>
      <w:spacing w:val="0"/>
      <w:sz w:val="20"/>
      <w:szCs w:val="32"/>
      <w:lang w:eastAsia="he-IL"/>
    </w:rPr>
  </w:style>
  <w:style w:type="paragraph" w:customStyle="1" w:styleId="P00">
    <w:name w:val="P00"/>
    <w:rsid w:val="006410F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FrankRuehl"/>
      <w:noProof/>
      <w:szCs w:val="26"/>
      <w:lang w:eastAsia="he-IL"/>
    </w:rPr>
  </w:style>
  <w:style w:type="paragraph" w:customStyle="1" w:styleId="P01">
    <w:name w:val="P01"/>
    <w:basedOn w:val="P00"/>
    <w:rsid w:val="006410F1"/>
    <w:pPr>
      <w:ind w:right="624" w:hanging="624"/>
    </w:pPr>
  </w:style>
  <w:style w:type="paragraph" w:customStyle="1" w:styleId="P02">
    <w:name w:val="P02"/>
    <w:basedOn w:val="P00"/>
    <w:rsid w:val="006410F1"/>
    <w:pPr>
      <w:ind w:right="1021" w:hanging="1021"/>
    </w:pPr>
  </w:style>
  <w:style w:type="paragraph" w:customStyle="1" w:styleId="P03">
    <w:name w:val="P03"/>
    <w:basedOn w:val="P00"/>
    <w:rsid w:val="006410F1"/>
    <w:pPr>
      <w:ind w:right="1474" w:hanging="1474"/>
    </w:pPr>
  </w:style>
  <w:style w:type="paragraph" w:customStyle="1" w:styleId="P04">
    <w:name w:val="P04"/>
    <w:basedOn w:val="P00"/>
    <w:rsid w:val="006410F1"/>
    <w:pPr>
      <w:ind w:right="1928" w:hanging="1928"/>
    </w:pPr>
  </w:style>
  <w:style w:type="paragraph" w:customStyle="1" w:styleId="P05">
    <w:name w:val="P05"/>
    <w:basedOn w:val="P00"/>
    <w:rsid w:val="006410F1"/>
    <w:pPr>
      <w:ind w:right="2381" w:hanging="2381"/>
    </w:pPr>
  </w:style>
  <w:style w:type="paragraph" w:customStyle="1" w:styleId="P11">
    <w:name w:val="P11"/>
    <w:basedOn w:val="P00"/>
    <w:rsid w:val="006410F1"/>
    <w:pPr>
      <w:tabs>
        <w:tab w:val="clear" w:pos="624"/>
      </w:tabs>
      <w:ind w:right="624"/>
    </w:pPr>
  </w:style>
  <w:style w:type="paragraph" w:customStyle="1" w:styleId="P22">
    <w:name w:val="P22"/>
    <w:basedOn w:val="P00"/>
    <w:rsid w:val="006410F1"/>
    <w:pPr>
      <w:tabs>
        <w:tab w:val="clear" w:pos="624"/>
        <w:tab w:val="clear" w:pos="1021"/>
      </w:tabs>
      <w:ind w:right="1021"/>
    </w:pPr>
  </w:style>
  <w:style w:type="paragraph" w:customStyle="1" w:styleId="P33">
    <w:name w:val="P33"/>
    <w:basedOn w:val="P00"/>
    <w:rsid w:val="006410F1"/>
    <w:pPr>
      <w:tabs>
        <w:tab w:val="clear" w:pos="624"/>
        <w:tab w:val="clear" w:pos="1021"/>
        <w:tab w:val="clear" w:pos="1474"/>
      </w:tabs>
      <w:ind w:right="1474"/>
    </w:pPr>
  </w:style>
  <w:style w:type="paragraph" w:customStyle="1" w:styleId="P44">
    <w:name w:val="P44"/>
    <w:basedOn w:val="P00"/>
    <w:rsid w:val="006410F1"/>
    <w:pPr>
      <w:tabs>
        <w:tab w:val="clear" w:pos="624"/>
        <w:tab w:val="clear" w:pos="1021"/>
        <w:tab w:val="clear" w:pos="1474"/>
        <w:tab w:val="clear" w:pos="1928"/>
      </w:tabs>
      <w:ind w:right="1928"/>
    </w:pPr>
  </w:style>
  <w:style w:type="paragraph" w:customStyle="1" w:styleId="P55">
    <w:name w:val="P55"/>
    <w:basedOn w:val="P00"/>
    <w:rsid w:val="006410F1"/>
    <w:pPr>
      <w:tabs>
        <w:tab w:val="clear" w:pos="624"/>
        <w:tab w:val="clear" w:pos="1021"/>
        <w:tab w:val="clear" w:pos="1474"/>
        <w:tab w:val="clear" w:pos="1928"/>
        <w:tab w:val="clear" w:pos="2381"/>
      </w:tabs>
      <w:ind w:right="2381"/>
    </w:pPr>
  </w:style>
  <w:style w:type="character" w:customStyle="1" w:styleId="default">
    <w:name w:val="default"/>
    <w:rsid w:val="006410F1"/>
    <w:rPr>
      <w:rFonts w:ascii="Times New Roman" w:hAnsi="Times New Roman" w:cs="Times New Roman"/>
      <w:sz w:val="20"/>
      <w:szCs w:val="26"/>
    </w:rPr>
  </w:style>
  <w:style w:type="character" w:customStyle="1" w:styleId="big-number">
    <w:name w:val="big-number"/>
    <w:rsid w:val="006410F1"/>
    <w:rPr>
      <w:rFonts w:ascii="Times New Roman" w:hAnsi="Times New Roman" w:cs="Miriam"/>
      <w:sz w:val="20"/>
      <w:szCs w:val="32"/>
    </w:rPr>
  </w:style>
  <w:style w:type="paragraph" w:customStyle="1" w:styleId="sidenote">
    <w:name w:val="sidenote"/>
    <w:rsid w:val="006410F1"/>
    <w:pPr>
      <w:keepNext/>
      <w:keepLines/>
      <w:widowControl w:val="0"/>
      <w:autoSpaceDE w:val="0"/>
      <w:autoSpaceDN w:val="0"/>
      <w:bidi/>
      <w:spacing w:line="-180" w:lineRule="auto"/>
      <w:ind w:left="9356" w:right="-1701"/>
    </w:pPr>
    <w:rPr>
      <w:rFonts w:eastAsia="Times New Roman" w:cs="Miriam"/>
      <w:noProof/>
      <w:szCs w:val="18"/>
      <w:lang w:eastAsia="he-IL"/>
    </w:rPr>
  </w:style>
  <w:style w:type="paragraph" w:customStyle="1" w:styleId="medium-header">
    <w:name w:val="medium-header"/>
    <w:basedOn w:val="P00"/>
    <w:rsid w:val="006410F1"/>
    <w:pPr>
      <w:keepNext/>
      <w:keepLines/>
      <w:tabs>
        <w:tab w:val="clear" w:pos="6259"/>
      </w:tabs>
      <w:spacing w:before="72"/>
      <w:jc w:val="center"/>
    </w:pPr>
  </w:style>
  <w:style w:type="paragraph" w:customStyle="1" w:styleId="header-2">
    <w:name w:val="header-2"/>
    <w:basedOn w:val="P00"/>
    <w:rsid w:val="006410F1"/>
    <w:pPr>
      <w:keepNext/>
      <w:keepLines/>
      <w:tabs>
        <w:tab w:val="clear" w:pos="6259"/>
      </w:tabs>
      <w:spacing w:before="240"/>
      <w:jc w:val="center"/>
    </w:pPr>
    <w:rPr>
      <w:rFonts w:cs="Miriam"/>
      <w:szCs w:val="20"/>
    </w:rPr>
  </w:style>
  <w:style w:type="character" w:customStyle="1" w:styleId="super">
    <w:name w:val="super"/>
    <w:rsid w:val="006410F1"/>
    <w:rPr>
      <w:rFonts w:ascii="Times New Roman" w:hAnsi="Times New Roman" w:cs="Miriam"/>
      <w:position w:val="4"/>
      <w:sz w:val="24"/>
      <w:szCs w:val="16"/>
      <w:lang w:val="en-US"/>
    </w:rPr>
  </w:style>
  <w:style w:type="paragraph" w:customStyle="1" w:styleId="page">
    <w:name w:val="page"/>
    <w:rsid w:val="006410F1"/>
    <w:pPr>
      <w:widowControl w:val="0"/>
      <w:autoSpaceDE w:val="0"/>
      <w:autoSpaceDN w:val="0"/>
      <w:bidi/>
    </w:pPr>
    <w:rPr>
      <w:rFonts w:eastAsia="Times New Roman" w:cs="David"/>
      <w:noProof/>
      <w:position w:val="4"/>
      <w:szCs w:val="22"/>
      <w:lang w:eastAsia="he-IL"/>
    </w:rPr>
  </w:style>
  <w:style w:type="paragraph" w:customStyle="1" w:styleId="medium2-header">
    <w:name w:val="medium2-header"/>
    <w:basedOn w:val="medium-header"/>
    <w:rsid w:val="006410F1"/>
    <w:pPr>
      <w:spacing w:before="240"/>
    </w:pPr>
    <w:rPr>
      <w:bCs/>
      <w:noProof w:val="0"/>
      <w:sz w:val="24"/>
      <w:szCs w:val="24"/>
    </w:rPr>
  </w:style>
  <w:style w:type="paragraph" w:customStyle="1" w:styleId="sig-0">
    <w:name w:val="sig-0"/>
    <w:basedOn w:val="P00"/>
    <w:rsid w:val="006410F1"/>
    <w:pPr>
      <w:tabs>
        <w:tab w:val="clear" w:pos="624"/>
        <w:tab w:val="clear" w:pos="1021"/>
        <w:tab w:val="clear" w:pos="1474"/>
        <w:tab w:val="clear" w:pos="1928"/>
        <w:tab w:val="clear" w:pos="2381"/>
        <w:tab w:val="clear" w:pos="2835"/>
        <w:tab w:val="clear" w:pos="6259"/>
        <w:tab w:val="center" w:pos="4820"/>
      </w:tabs>
    </w:pPr>
  </w:style>
  <w:style w:type="paragraph" w:customStyle="1" w:styleId="sig-1">
    <w:name w:val="sig-1"/>
    <w:rsid w:val="006410F1"/>
    <w:pPr>
      <w:widowControl w:val="0"/>
      <w:tabs>
        <w:tab w:val="center" w:pos="851"/>
        <w:tab w:val="center" w:pos="2835"/>
        <w:tab w:val="center" w:pos="4820"/>
      </w:tabs>
      <w:autoSpaceDE w:val="0"/>
      <w:autoSpaceDN w:val="0"/>
      <w:bidi/>
      <w:ind w:left="2835"/>
      <w:jc w:val="both"/>
    </w:pPr>
    <w:rPr>
      <w:rFonts w:eastAsia="Times New Roman" w:cs="FrankRuehl"/>
      <w:noProof/>
      <w:szCs w:val="22"/>
      <w:lang w:eastAsia="he-IL"/>
    </w:rPr>
  </w:style>
  <w:style w:type="paragraph" w:customStyle="1" w:styleId="sig-2">
    <w:name w:val="sig-2"/>
    <w:basedOn w:val="sig-1"/>
    <w:rsid w:val="006410F1"/>
    <w:pPr>
      <w:tabs>
        <w:tab w:val="clear" w:pos="851"/>
        <w:tab w:val="clear" w:pos="2835"/>
        <w:tab w:val="clear" w:pos="4820"/>
        <w:tab w:val="center" w:pos="1985"/>
        <w:tab w:val="center" w:pos="4536"/>
      </w:tabs>
    </w:pPr>
  </w:style>
  <w:style w:type="paragraph" w:customStyle="1" w:styleId="sig-3">
    <w:name w:val="sig-3"/>
    <w:basedOn w:val="sig-1"/>
    <w:rsid w:val="006410F1"/>
    <w:pPr>
      <w:tabs>
        <w:tab w:val="clear" w:pos="851"/>
        <w:tab w:val="clear" w:pos="2835"/>
        <w:tab w:val="clear" w:pos="4820"/>
        <w:tab w:val="center" w:pos="1134"/>
        <w:tab w:val="center" w:pos="1985"/>
        <w:tab w:val="center" w:pos="3686"/>
        <w:tab w:val="center" w:pos="4536"/>
      </w:tabs>
    </w:pPr>
  </w:style>
  <w:style w:type="paragraph" w:customStyle="1" w:styleId="footnote">
    <w:name w:val="footnote"/>
    <w:basedOn w:val="P00"/>
    <w:rsid w:val="006410F1"/>
    <w:pPr>
      <w:tabs>
        <w:tab w:val="clear" w:pos="624"/>
        <w:tab w:val="clear" w:pos="1021"/>
        <w:tab w:val="clear" w:pos="1474"/>
        <w:tab w:val="clear" w:pos="1928"/>
        <w:tab w:val="clear" w:pos="2381"/>
        <w:tab w:val="clear" w:pos="2835"/>
        <w:tab w:val="clear" w:pos="6259"/>
      </w:tabs>
      <w:spacing w:before="0"/>
    </w:pPr>
    <w:rPr>
      <w:sz w:val="22"/>
      <w:szCs w:val="22"/>
    </w:rPr>
  </w:style>
  <w:style w:type="character" w:customStyle="1" w:styleId="a9">
    <w:name w:val="כותרת עליונה תו"/>
    <w:link w:val="a8"/>
    <w:rsid w:val="006410F1"/>
    <w:rPr>
      <w:rFonts w:ascii="Hadasa Roso SL" w:hAnsi="Hadasa Roso SL" w:cs="Hadasa Roso SL"/>
      <w:color w:val="000000"/>
      <w:spacing w:val="1"/>
      <w:sz w:val="17"/>
      <w:szCs w:val="17"/>
      <w:lang w:eastAsia="ja-JP"/>
    </w:rPr>
  </w:style>
  <w:style w:type="character" w:customStyle="1" w:styleId="ab">
    <w:name w:val="כותרת תחתונה תו"/>
    <w:link w:val="aa"/>
    <w:rsid w:val="006410F1"/>
    <w:rPr>
      <w:rFonts w:ascii="Hadasa Roso SL" w:hAnsi="Hadasa Roso SL" w:cs="Hadasa Roso SL"/>
      <w:color w:val="000000"/>
      <w:spacing w:val="1"/>
      <w:sz w:val="17"/>
      <w:szCs w:val="17"/>
      <w:lang w:eastAsia="ja-JP"/>
    </w:rPr>
  </w:style>
  <w:style w:type="paragraph" w:styleId="af5">
    <w:name w:val="Body Text"/>
    <w:basedOn w:val="a"/>
    <w:link w:val="af6"/>
    <w:rsid w:val="006410F1"/>
    <w:pPr>
      <w:adjustRightInd/>
      <w:spacing w:before="60" w:line="240" w:lineRule="auto"/>
      <w:ind w:firstLine="0"/>
      <w:jc w:val="left"/>
      <w:textAlignment w:val="auto"/>
    </w:pPr>
    <w:rPr>
      <w:rFonts w:ascii="Times New Roman" w:eastAsia="Times New Roman" w:hAnsi="Times New Roman" w:cs="Miriam"/>
      <w:color w:val="auto"/>
      <w:spacing w:val="0"/>
      <w:sz w:val="20"/>
      <w:szCs w:val="18"/>
      <w:lang w:eastAsia="he-IL"/>
    </w:rPr>
  </w:style>
  <w:style w:type="character" w:customStyle="1" w:styleId="af6">
    <w:name w:val="גוף טקסט תו"/>
    <w:basedOn w:val="a0"/>
    <w:link w:val="af5"/>
    <w:rsid w:val="006410F1"/>
    <w:rPr>
      <w:rFonts w:eastAsia="Times New Roman" w:cs="Miriam"/>
      <w:szCs w:val="18"/>
      <w:lang w:eastAsia="he-IL"/>
    </w:rPr>
  </w:style>
  <w:style w:type="character" w:styleId="Hyperlink">
    <w:name w:val="Hyperlink"/>
    <w:rsid w:val="006410F1"/>
    <w:rPr>
      <w:color w:val="0000FF"/>
      <w:u w:val="single"/>
    </w:rPr>
  </w:style>
  <w:style w:type="character" w:customStyle="1" w:styleId="a5">
    <w:name w:val="טקסט הערת שוליים תו"/>
    <w:link w:val="a4"/>
    <w:semiHidden/>
    <w:rsid w:val="006410F1"/>
    <w:rPr>
      <w:rFonts w:ascii="Arial" w:eastAsia="Arial Unicode MS" w:hAnsi="Arial" w:cs="David"/>
      <w:snapToGrid w:val="0"/>
      <w:color w:val="000000"/>
      <w:sz w:val="14"/>
      <w:lang w:eastAsia="ja-JP"/>
    </w:rPr>
  </w:style>
  <w:style w:type="character" w:styleId="FollowedHyperlink">
    <w:name w:val="FollowedHyperlink"/>
    <w:rsid w:val="006410F1"/>
    <w:rPr>
      <w:color w:val="800080"/>
      <w:u w:val="single"/>
    </w:rPr>
  </w:style>
  <w:style w:type="table" w:customStyle="1" w:styleId="10">
    <w:name w:val="טבלת רשת1"/>
    <w:basedOn w:val="a1"/>
    <w:next w:val="ad"/>
    <w:rsid w:val="006410F1"/>
    <w:pPr>
      <w:autoSpaceDE w:val="0"/>
      <w:autoSpaceDN w:val="0"/>
      <w:bidi/>
      <w:spacing w:line="360" w:lineRule="auto"/>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List Paragraph"/>
    <w:basedOn w:val="a"/>
    <w:uiPriority w:val="34"/>
    <w:qFormat/>
    <w:rsid w:val="006410F1"/>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paragraph" w:styleId="af8">
    <w:name w:val="Revision"/>
    <w:hidden/>
    <w:uiPriority w:val="99"/>
    <w:semiHidden/>
    <w:rsid w:val="00BE2719"/>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mshaharpe\Desktop\hakikaV5.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7F7C6-3A1D-479D-BDA3-48493F2CBACB}">
  <ds:schemaRefs>
    <ds:schemaRef ds:uri="http://schemas.microsoft.com/office/2006/metadata/properties"/>
    <ds:schemaRef ds:uri="dc821b6f-103b-4afc-9c39-e223c9aef4ce"/>
    <ds:schemaRef ds:uri="43650fcb-f056-4958-93aa-237b116dba37"/>
  </ds:schemaRefs>
</ds:datastoreItem>
</file>

<file path=customXml/itemProps2.xml><?xml version="1.0" encoding="utf-8"?>
<ds:datastoreItem xmlns:ds="http://schemas.openxmlformats.org/officeDocument/2006/customXml" ds:itemID="{9BD3F718-83AA-4F08-8ECF-117654E2D6D5}">
  <ds:schemaRefs>
    <ds:schemaRef ds:uri="http://schemas.microsoft.com/sharepoint/v3/contenttype/forms"/>
  </ds:schemaRefs>
</ds:datastoreItem>
</file>

<file path=customXml/itemProps3.xml><?xml version="1.0" encoding="utf-8"?>
<ds:datastoreItem xmlns:ds="http://schemas.openxmlformats.org/officeDocument/2006/customXml" ds:itemID="{148A9D27-5DA5-4095-AFA0-B14C584E5CC8}"/>
</file>

<file path=customXml/itemProps4.xml><?xml version="1.0" encoding="utf-8"?>
<ds:datastoreItem xmlns:ds="http://schemas.openxmlformats.org/officeDocument/2006/customXml" ds:itemID="{086EFCD3-63C7-4E80-8B52-884D0C9D4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hakikaV5</Template>
  <TotalTime>1</TotalTime>
  <Pages>3</Pages>
  <Words>626</Words>
  <Characters>3133</Characters>
  <Application>Microsoft Office Word</Application>
  <DocSecurity>0</DocSecurity>
  <Lines>26</Lines>
  <Paragraphs>7</Paragraphs>
  <ScaleCrop>false</ScaleCrop>
  <HeadingPairs>
    <vt:vector size="2" baseType="variant">
      <vt:variant>
        <vt:lpstr>שם</vt:lpstr>
      </vt:variant>
      <vt:variant>
        <vt:i4>1</vt:i4>
      </vt:variant>
    </vt:vector>
  </HeadingPairs>
  <TitlesOfParts>
    <vt:vector size="1" baseType="lpstr">
      <vt:lpstr>צו לייעול הפיקוח והאכיפה העירוניים ברשויות המקומיות (תעבורה) (תיקון התוספת השנייה לחוק), התשע"ז-2017 [חמ 3-5381; דוקסנטר 2017-53](3-5381.אמיגה.19.1.17)</vt:lpstr>
    </vt:vector>
  </TitlesOfParts>
  <Company>MOJ</Company>
  <LinksUpToDate>false</LinksUpToDate>
  <CharactersWithSpaces>3752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לייעול הפיקוח והאכיפה העירוניים ברשויות המקומיות (תעבורה) (תיקון התוספת השנייה לחוק), התשע"ז-2017 [חמ 3-5381; דוקסנטר 2017-53](3-5381.אמיגה.19.1.17)</dc:title>
  <dc:creator>שחרפ</dc:creator>
  <cp:lastModifiedBy>כוכי שבתאי</cp:lastModifiedBy>
  <cp:revision>2</cp:revision>
  <cp:lastPrinted>2017-01-19T15:10:00Z</cp:lastPrinted>
  <dcterms:created xsi:type="dcterms:W3CDTF">2017-05-22T06:40:00Z</dcterms:created>
  <dcterms:modified xsi:type="dcterms:W3CDTF">2017-05-22T06:40:00Z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בסיס</vt:lpwstr>
  </property>
  <property fmtid="{D5CDD505-2E9C-101B-9397-08002B2CF9AE}" pid="4" name="SDCategoryID">
    <vt:lpwstr>4fdf9cf4ed3d;#</vt:lpwstr>
  </property>
  <property fmtid="{D5CDD505-2E9C-101B-9397-08002B2CF9AE}" pid="5" name="z">
    <vt:lpwstr>#RowsetSchema</vt:lpwstr>
  </property>
  <property fmtid="{D5CDD505-2E9C-101B-9397-08002B2CF9AE}" pid="6" name="FileLeafRef">
    <vt:lpwstr>107918;#00603617.docx</vt:lpwstr>
  </property>
  <property fmtid="{D5CDD505-2E9C-101B-9397-08002B2CF9AE}" pid="7" name="Modified_x0020_By">
    <vt:lpwstr>MOPST\chaima</vt:lpwstr>
  </property>
  <property fmtid="{D5CDD505-2E9C-101B-9397-08002B2CF9AE}" pid="8" name="Created_x0020_By">
    <vt:lpwstr>MOPST\chaima</vt:lpwstr>
  </property>
  <property fmtid="{D5CDD505-2E9C-101B-9397-08002B2CF9AE}" pid="9" name="File_x0020_Type">
    <vt:lpwstr>docx</vt:lpwstr>
  </property>
  <property fmtid="{D5CDD505-2E9C-101B-9397-08002B2CF9AE}" pid="10" name="sivug">
    <vt:lpwstr>בלמ"ס</vt:lpwstr>
  </property>
  <property fmtid="{D5CDD505-2E9C-101B-9397-08002B2CF9AE}" pid="11" name="AutoNumber">
    <vt:lpwstr>00603617</vt:lpwstr>
  </property>
  <property fmtid="{D5CDD505-2E9C-101B-9397-08002B2CF9AE}" pid="12" name="SDCategories">
    <vt:lpwstr>:בטחון פנים:יוע''מש:חמ:חמ 87  רשויות מקומית-סמכות פקחים;#</vt:lpwstr>
  </property>
  <property fmtid="{D5CDD505-2E9C-101B-9397-08002B2CF9AE}" pid="13" name="SDAuthor">
    <vt:lpwstr>חיים אמיגה</vt:lpwstr>
  </property>
  <property fmtid="{D5CDD505-2E9C-101B-9397-08002B2CF9AE}" pid="14" name="SDDocDate">
    <vt:lpwstr>19/01/2017</vt:lpwstr>
  </property>
  <property fmtid="{D5CDD505-2E9C-101B-9397-08002B2CF9AE}" pid="15" name="SDHebDate">
    <vt:lpwstr>כ"א בטבת, התשע"ז</vt:lpwstr>
  </property>
  <property fmtid="{D5CDD505-2E9C-101B-9397-08002B2CF9AE}" pid="16" name="sug">
    <vt:lpwstr>דואר נכנס</vt:lpwstr>
  </property>
  <property fmtid="{D5CDD505-2E9C-101B-9397-08002B2CF9AE}" pid="17" name="test">
    <vt:lpwstr/>
  </property>
  <property fmtid="{D5CDD505-2E9C-101B-9397-08002B2CF9AE}" pid="18" name="hopaz">
    <vt:lpwstr>0</vt:lpwstr>
  </property>
  <property fmtid="{D5CDD505-2E9C-101B-9397-08002B2CF9AE}" pid="19" name="SDImportance">
    <vt:lpwstr>0</vt:lpwstr>
  </property>
  <property fmtid="{D5CDD505-2E9C-101B-9397-08002B2CF9AE}" pid="20" name="SDDocumentSource">
    <vt:lpwstr>OfficeAddIn</vt:lpwstr>
  </property>
  <property fmtid="{D5CDD505-2E9C-101B-9397-08002B2CF9AE}" pid="21" name="ID">
    <vt:lpwstr>107918</vt:lpwstr>
  </property>
  <property fmtid="{D5CDD505-2E9C-101B-9397-08002B2CF9AE}" pid="22" name="Created">
    <vt:lpwstr>19/01/2017</vt:lpwstr>
  </property>
  <property fmtid="{D5CDD505-2E9C-101B-9397-08002B2CF9AE}" pid="23" name="Author">
    <vt:lpwstr>158;#חיים אמיגה</vt:lpwstr>
  </property>
  <property fmtid="{D5CDD505-2E9C-101B-9397-08002B2CF9AE}" pid="24" name="Modified">
    <vt:lpwstr>19/01/2017</vt:lpwstr>
  </property>
  <property fmtid="{D5CDD505-2E9C-101B-9397-08002B2CF9AE}" pid="25" name="Editor">
    <vt:lpwstr>158;#חיים אמיגה</vt:lpwstr>
  </property>
  <property fmtid="{D5CDD505-2E9C-101B-9397-08002B2CF9AE}" pid="26" name="_ModerationStatus">
    <vt:lpwstr>0</vt:lpwstr>
  </property>
  <property fmtid="{D5CDD505-2E9C-101B-9397-08002B2CF9AE}" pid="27" name="FileRef">
    <vt:lpwstr>107918;#sites/Active/yoamash/DocLib/מסמכים automatically created by sharedocs 25/00603617.docx</vt:lpwstr>
  </property>
  <property fmtid="{D5CDD505-2E9C-101B-9397-08002B2CF9AE}" pid="28" name="FileDirRef">
    <vt:lpwstr>107918;#sites/Active/yoamash/DocLib/מסמכים automatically created by sharedocs 25</vt:lpwstr>
  </property>
  <property fmtid="{D5CDD505-2E9C-101B-9397-08002B2CF9AE}" pid="29" name="Last_x0020_Modified">
    <vt:lpwstr>107918;#2017-01-19 17:19:50</vt:lpwstr>
  </property>
  <property fmtid="{D5CDD505-2E9C-101B-9397-08002B2CF9AE}" pid="30" name="Created_x0020_Date">
    <vt:lpwstr>107918;#2017-01-19 17:19:50</vt:lpwstr>
  </property>
  <property fmtid="{D5CDD505-2E9C-101B-9397-08002B2CF9AE}" pid="31" name="File_x0020_Size">
    <vt:lpwstr>107918;#52139</vt:lpwstr>
  </property>
  <property fmtid="{D5CDD505-2E9C-101B-9397-08002B2CF9AE}" pid="32" name="FSObjType">
    <vt:lpwstr>107918;#0</vt:lpwstr>
  </property>
  <property fmtid="{D5CDD505-2E9C-101B-9397-08002B2CF9AE}" pid="33" name="PermMask">
    <vt:lpwstr>0x1b03c0312ef</vt:lpwstr>
  </property>
  <property fmtid="{D5CDD505-2E9C-101B-9397-08002B2CF9AE}" pid="34" name="CheckedOutUserId">
    <vt:lpwstr>107918;#</vt:lpwstr>
  </property>
  <property fmtid="{D5CDD505-2E9C-101B-9397-08002B2CF9AE}" pid="35" name="IsCheckedoutToLocal">
    <vt:lpwstr>107918;#0</vt:lpwstr>
  </property>
  <property fmtid="{D5CDD505-2E9C-101B-9397-08002B2CF9AE}" pid="36" name="UniqueId">
    <vt:lpwstr>107918;#{DF879000-1908-464C-ADAD-214AD0B49BA0}</vt:lpwstr>
  </property>
  <property fmtid="{D5CDD505-2E9C-101B-9397-08002B2CF9AE}" pid="37" name="ProgId">
    <vt:lpwstr>107918;#</vt:lpwstr>
  </property>
  <property fmtid="{D5CDD505-2E9C-101B-9397-08002B2CF9AE}" pid="38" name="ScopeId">
    <vt:lpwstr>107918;#{2C5E5C10-E6F6-4934-99BC-70CD06812630}</vt:lpwstr>
  </property>
  <property fmtid="{D5CDD505-2E9C-101B-9397-08002B2CF9AE}" pid="39" name="VirusStatus">
    <vt:lpwstr>107918;#52139</vt:lpwstr>
  </property>
  <property fmtid="{D5CDD505-2E9C-101B-9397-08002B2CF9AE}" pid="40" name="CheckedOutTitle">
    <vt:lpwstr>107918;#</vt:lpwstr>
  </property>
  <property fmtid="{D5CDD505-2E9C-101B-9397-08002B2CF9AE}" pid="41" name="_CheckinComment">
    <vt:lpwstr>107918;#</vt:lpwstr>
  </property>
  <property fmtid="{D5CDD505-2E9C-101B-9397-08002B2CF9AE}" pid="42" name="_EditMenuTableStart">
    <vt:lpwstr>00603617.docx</vt:lpwstr>
  </property>
  <property fmtid="{D5CDD505-2E9C-101B-9397-08002B2CF9AE}" pid="43" name="_EditMenuTableEnd">
    <vt:lpwstr>107918</vt:lpwstr>
  </property>
  <property fmtid="{D5CDD505-2E9C-101B-9397-08002B2CF9AE}" pid="44" name="LinkFilenameNoMenu">
    <vt:lpwstr>00603617.docx</vt:lpwstr>
  </property>
  <property fmtid="{D5CDD505-2E9C-101B-9397-08002B2CF9AE}" pid="45" name="LinkFilename">
    <vt:lpwstr>00603617.docx</vt:lpwstr>
  </property>
  <property fmtid="{D5CDD505-2E9C-101B-9397-08002B2CF9AE}" pid="46" name="DocIcon">
    <vt:lpwstr>docx</vt:lpwstr>
  </property>
  <property fmtid="{D5CDD505-2E9C-101B-9397-08002B2CF9AE}" pid="47" name="ServerUrl">
    <vt:lpwstr>/sites/Active/yoamash/DocLib/מסמכים automatically created by sharedocs 25/00603617.docx</vt:lpwstr>
  </property>
  <property fmtid="{D5CDD505-2E9C-101B-9397-08002B2CF9AE}" pid="48" name="EncodedAbsUrl">
    <vt:lpwstr>http://mossportal/sites/Active/yoamash/DocLib/מסמכים%20automatically%20created%20by%20sharedocs%2025/00603617.docx</vt:lpwstr>
  </property>
  <property fmtid="{D5CDD505-2E9C-101B-9397-08002B2CF9AE}" pid="49" name="BaseName">
    <vt:lpwstr>00603617</vt:lpwstr>
  </property>
  <property fmtid="{D5CDD505-2E9C-101B-9397-08002B2CF9AE}" pid="50" name="FileSizeDisplay">
    <vt:lpwstr>52139</vt:lpwstr>
  </property>
  <property fmtid="{D5CDD505-2E9C-101B-9397-08002B2CF9AE}" pid="51" name="MetaInfo">
    <vt:lpwstr>107918;#_Level:SW|1
z:SW|#RowsetSchema
Order:SW|10764100.0000000
hopaz:BW|false
Last Modified:SW|107641;#2017-01-18 12:53:07
SelectTitle:SW|107641
ParentVersionString:SW|107641;#
vti_author:SR|MOPST\\chaima
MetaInfo:SW|107641;#_Level:SW|1\nz:SW|#RowsetSch</vt:lpwstr>
  </property>
  <property fmtid="{D5CDD505-2E9C-101B-9397-08002B2CF9AE}" pid="52" name="_Level">
    <vt:lpwstr>1</vt:lpwstr>
  </property>
  <property fmtid="{D5CDD505-2E9C-101B-9397-08002B2CF9AE}" pid="53" name="_IsCurrentVersion">
    <vt:lpwstr>1</vt:lpwstr>
  </property>
  <property fmtid="{D5CDD505-2E9C-101B-9397-08002B2CF9AE}" pid="54" name="SelectTitle">
    <vt:lpwstr>107918</vt:lpwstr>
  </property>
  <property fmtid="{D5CDD505-2E9C-101B-9397-08002B2CF9AE}" pid="55" name="SelectFilename">
    <vt:lpwstr>107918</vt:lpwstr>
  </property>
  <property fmtid="{D5CDD505-2E9C-101B-9397-08002B2CF9AE}" pid="56" name="Edit">
    <vt:lpwstr>0</vt:lpwstr>
  </property>
  <property fmtid="{D5CDD505-2E9C-101B-9397-08002B2CF9AE}" pid="57" name="owshiddenversion">
    <vt:lpwstr>1</vt:lpwstr>
  </property>
  <property fmtid="{D5CDD505-2E9C-101B-9397-08002B2CF9AE}" pid="58" name="_UIVersion">
    <vt:lpwstr>512</vt:lpwstr>
  </property>
  <property fmtid="{D5CDD505-2E9C-101B-9397-08002B2CF9AE}" pid="59" name="Order">
    <vt:lpwstr>10764100.0000000</vt:lpwstr>
  </property>
  <property fmtid="{D5CDD505-2E9C-101B-9397-08002B2CF9AE}" pid="60" name="GUID">
    <vt:lpwstr>{80AE2039-F0DA-4C86-B257-76BCC50ACC9D}</vt:lpwstr>
  </property>
  <property fmtid="{D5CDD505-2E9C-101B-9397-08002B2CF9AE}" pid="61" name="WorkflowVersion">
    <vt:lpwstr>1</vt:lpwstr>
  </property>
  <property fmtid="{D5CDD505-2E9C-101B-9397-08002B2CF9AE}" pid="62" name="ParentVersionString">
    <vt:lpwstr>107918;#</vt:lpwstr>
  </property>
  <property fmtid="{D5CDD505-2E9C-101B-9397-08002B2CF9AE}" pid="63" name="ParentLeafName">
    <vt:lpwstr>107918;#</vt:lpwstr>
  </property>
  <property fmtid="{D5CDD505-2E9C-101B-9397-08002B2CF9AE}" pid="64" name="Combine">
    <vt:lpwstr>0</vt:lpwstr>
  </property>
  <property fmtid="{D5CDD505-2E9C-101B-9397-08002B2CF9AE}" pid="65" name="RepairDocument">
    <vt:lpwstr>0</vt:lpwstr>
  </property>
  <property fmtid="{D5CDD505-2E9C-101B-9397-08002B2CF9AE}" pid="66" name="ServerRedirected">
    <vt:lpwstr>0</vt:lpwstr>
  </property>
  <property fmtid="{D5CDD505-2E9C-101B-9397-08002B2CF9AE}" pid="67" name="_UIVersionString">
    <vt:lpwstr>1.0</vt:lpwstr>
  </property>
  <property fmtid="{D5CDD505-2E9C-101B-9397-08002B2CF9AE}" pid="68" name="Last Modified">
    <vt:lpwstr>107641;#2017-01-18 12:53:07</vt:lpwstr>
  </property>
  <property fmtid="{D5CDD505-2E9C-101B-9397-08002B2CF9AE}" pid="69" name="Created Date">
    <vt:lpwstr>107641;#2017-01-16 13:14:43</vt:lpwstr>
  </property>
  <property fmtid="{D5CDD505-2E9C-101B-9397-08002B2CF9AE}" pid="70" name="Created By">
    <vt:lpwstr>MOPST\chaima</vt:lpwstr>
  </property>
  <property fmtid="{D5CDD505-2E9C-101B-9397-08002B2CF9AE}" pid="71" name="File Type">
    <vt:lpwstr>docx</vt:lpwstr>
  </property>
  <property fmtid="{D5CDD505-2E9C-101B-9397-08002B2CF9AE}" pid="72" name="File Size">
    <vt:lpwstr>107641;#53425</vt:lpwstr>
  </property>
  <property fmtid="{D5CDD505-2E9C-101B-9397-08002B2CF9AE}" pid="73" name="Modified By">
    <vt:lpwstr>MOPST\chaima</vt:lpwstr>
  </property>
  <property fmtid="{D5CDD505-2E9C-101B-9397-08002B2CF9AE}" pid="74" name="SanhedrinItemID">
    <vt:r8>2017329</vt:r8>
  </property>
  <property fmtid="{D5CDD505-2E9C-101B-9397-08002B2CF9AE}" pid="75" name="SanhedrinDocumentType">
    <vt:r8>88</vt:r8>
  </property>
</Properties>
</file>