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FF23B2" w:rsidRPr="00A33F20" w:rsidRDefault="00FF23B2" w:rsidP="00FF23B2">
      <w:pPr>
        <w:spacing w:after="0" w:line="240" w:lineRule="auto"/>
        <w:jc w:val="right"/>
        <w:rPr>
          <w:rFonts w:cs="David"/>
          <w:b/>
          <w:bCs/>
          <w:sz w:val="24"/>
          <w:szCs w:val="24"/>
          <w:rtl/>
        </w:rPr>
      </w:pPr>
      <w:r w:rsidRPr="00A33F20">
        <w:rPr>
          <w:rFonts w:cs="David"/>
          <w:b/>
          <w:bCs/>
          <w:sz w:val="24"/>
          <w:szCs w:val="24"/>
          <w:rtl/>
        </w:rPr>
        <w:fldChar w:fldCharType="begin"/>
      </w:r>
      <w:r w:rsidRPr="00A33F20">
        <w:rPr>
          <w:rFonts w:cs="David"/>
          <w:b/>
          <w:bCs/>
          <w:sz w:val="24"/>
          <w:szCs w:val="24"/>
          <w:rtl/>
        </w:rPr>
        <w:instrText xml:space="preserve"> </w:instrText>
      </w:r>
      <w:r w:rsidRPr="00A33F20">
        <w:rPr>
          <w:rFonts w:cs="David" w:hint="cs"/>
          <w:b/>
          <w:bCs/>
          <w:sz w:val="24"/>
          <w:szCs w:val="24"/>
        </w:rPr>
        <w:instrText>DATE</w:instrText>
      </w:r>
      <w:r w:rsidRPr="00A33F20">
        <w:rPr>
          <w:rFonts w:cs="David" w:hint="cs"/>
          <w:b/>
          <w:bCs/>
          <w:sz w:val="24"/>
          <w:szCs w:val="24"/>
          <w:rtl/>
        </w:rPr>
        <w:instrText xml:space="preserve"> \@ "</w:instrText>
      </w:r>
      <w:r w:rsidRPr="00A33F20">
        <w:rPr>
          <w:rFonts w:cs="David" w:hint="cs"/>
          <w:b/>
          <w:bCs/>
          <w:sz w:val="24"/>
          <w:szCs w:val="24"/>
        </w:rPr>
        <w:instrText>d MMMM, yyyy" \h</w:instrText>
      </w:r>
      <w:r w:rsidRPr="00A33F20">
        <w:rPr>
          <w:rFonts w:cs="David"/>
          <w:b/>
          <w:bCs/>
          <w:sz w:val="24"/>
          <w:szCs w:val="24"/>
          <w:rtl/>
        </w:rPr>
        <w:instrText xml:space="preserve"> </w:instrText>
      </w:r>
      <w:r w:rsidRPr="00A33F20">
        <w:rPr>
          <w:rFonts w:cs="David"/>
          <w:b/>
          <w:bCs/>
          <w:sz w:val="24"/>
          <w:szCs w:val="24"/>
          <w:rtl/>
        </w:rPr>
        <w:fldChar w:fldCharType="separate"/>
      </w:r>
      <w:r w:rsidR="0066372F">
        <w:rPr>
          <w:rFonts w:cs="David"/>
          <w:b/>
          <w:bCs/>
          <w:noProof/>
          <w:sz w:val="24"/>
          <w:szCs w:val="24"/>
          <w:rtl/>
        </w:rPr>
        <w:t>‏כ"ח סיון, תשע"ז</w:t>
      </w:r>
      <w:r w:rsidRPr="00A33F20">
        <w:rPr>
          <w:rFonts w:cs="David"/>
          <w:b/>
          <w:bCs/>
          <w:sz w:val="24"/>
          <w:szCs w:val="24"/>
          <w:rtl/>
        </w:rPr>
        <w:fldChar w:fldCharType="end"/>
      </w:r>
    </w:p>
    <w:p w:rsidR="00FF23B2" w:rsidRPr="00A33F20" w:rsidRDefault="00FF23B2" w:rsidP="00FF23B2">
      <w:pPr>
        <w:spacing w:after="0" w:line="240" w:lineRule="auto"/>
        <w:jc w:val="right"/>
        <w:rPr>
          <w:rFonts w:cs="David"/>
          <w:b/>
          <w:bCs/>
          <w:sz w:val="24"/>
          <w:szCs w:val="24"/>
          <w:rtl/>
        </w:rPr>
      </w:pPr>
      <w:r w:rsidRPr="00A33F20">
        <w:rPr>
          <w:rFonts w:cs="David"/>
          <w:b/>
          <w:bCs/>
          <w:sz w:val="24"/>
          <w:szCs w:val="24"/>
          <w:rtl/>
        </w:rPr>
        <w:fldChar w:fldCharType="begin"/>
      </w:r>
      <w:r w:rsidRPr="00A33F20">
        <w:rPr>
          <w:rFonts w:cs="David"/>
          <w:b/>
          <w:bCs/>
          <w:sz w:val="24"/>
          <w:szCs w:val="24"/>
          <w:rtl/>
        </w:rPr>
        <w:instrText xml:space="preserve"> </w:instrText>
      </w:r>
      <w:r w:rsidRPr="00A33F20">
        <w:rPr>
          <w:rFonts w:cs="David" w:hint="cs"/>
          <w:b/>
          <w:bCs/>
          <w:sz w:val="24"/>
          <w:szCs w:val="24"/>
        </w:rPr>
        <w:instrText>DATE</w:instrText>
      </w:r>
      <w:r w:rsidRPr="00A33F20">
        <w:rPr>
          <w:rFonts w:cs="David" w:hint="cs"/>
          <w:b/>
          <w:bCs/>
          <w:sz w:val="24"/>
          <w:szCs w:val="24"/>
          <w:rtl/>
        </w:rPr>
        <w:instrText xml:space="preserve"> \@ "</w:instrText>
      </w:r>
      <w:r w:rsidRPr="00A33F20">
        <w:rPr>
          <w:rFonts w:cs="David" w:hint="cs"/>
          <w:b/>
          <w:bCs/>
          <w:sz w:val="24"/>
          <w:szCs w:val="24"/>
        </w:rPr>
        <w:instrText>d MMMM, yyyy</w:instrText>
      </w:r>
      <w:r w:rsidRPr="00A33F20">
        <w:rPr>
          <w:rFonts w:cs="David" w:hint="cs"/>
          <w:b/>
          <w:bCs/>
          <w:sz w:val="24"/>
          <w:szCs w:val="24"/>
          <w:rtl/>
        </w:rPr>
        <w:instrText>"</w:instrText>
      </w:r>
      <w:r w:rsidRPr="00A33F20">
        <w:rPr>
          <w:rFonts w:cs="David"/>
          <w:b/>
          <w:bCs/>
          <w:sz w:val="24"/>
          <w:szCs w:val="24"/>
          <w:rtl/>
        </w:rPr>
        <w:instrText xml:space="preserve"> </w:instrText>
      </w:r>
      <w:r w:rsidRPr="00A33F20">
        <w:rPr>
          <w:rFonts w:cs="David"/>
          <w:b/>
          <w:bCs/>
          <w:sz w:val="24"/>
          <w:szCs w:val="24"/>
          <w:rtl/>
        </w:rPr>
        <w:fldChar w:fldCharType="separate"/>
      </w:r>
      <w:r w:rsidR="0066372F">
        <w:rPr>
          <w:rFonts w:cs="David"/>
          <w:b/>
          <w:bCs/>
          <w:noProof/>
          <w:sz w:val="24"/>
          <w:szCs w:val="24"/>
          <w:rtl/>
        </w:rPr>
        <w:t>‏22 יוני, 2017</w:t>
      </w:r>
      <w:r w:rsidRPr="00A33F20">
        <w:rPr>
          <w:rFonts w:cs="David"/>
          <w:b/>
          <w:bCs/>
          <w:sz w:val="24"/>
          <w:szCs w:val="24"/>
          <w:rtl/>
        </w:rPr>
        <w:fldChar w:fldCharType="end"/>
      </w:r>
    </w:p>
    <w:p w:rsidR="001B1A27" w:rsidRPr="00A33F20" w:rsidRDefault="001B1A27" w:rsidP="00B45D34">
      <w:pPr>
        <w:spacing w:after="0" w:line="240" w:lineRule="auto"/>
        <w:rPr>
          <w:rFonts w:cs="David"/>
          <w:b/>
          <w:bCs/>
          <w:sz w:val="24"/>
          <w:szCs w:val="24"/>
          <w:rtl/>
        </w:rPr>
      </w:pPr>
      <w:r w:rsidRPr="00A33F20">
        <w:rPr>
          <w:rFonts w:cs="David" w:hint="cs"/>
          <w:b/>
          <w:bCs/>
          <w:sz w:val="24"/>
          <w:szCs w:val="24"/>
          <w:rtl/>
        </w:rPr>
        <w:t>לכבוד</w:t>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p>
    <w:p w:rsidR="00EE18BB" w:rsidRDefault="00EE18BB" w:rsidP="00EE18BB">
      <w:pPr>
        <w:spacing w:after="0" w:line="240" w:lineRule="auto"/>
        <w:rPr>
          <w:rFonts w:cs="David"/>
          <w:b/>
          <w:bCs/>
          <w:sz w:val="24"/>
          <w:szCs w:val="24"/>
          <w:rtl/>
        </w:rPr>
      </w:pPr>
      <w:r>
        <w:rPr>
          <w:rFonts w:cs="David"/>
          <w:b/>
          <w:bCs/>
          <w:sz w:val="24"/>
          <w:szCs w:val="24"/>
          <w:rtl/>
        </w:rPr>
        <w:t xml:space="preserve">ח"כ מיקי </w:t>
      </w:r>
      <w:proofErr w:type="spellStart"/>
      <w:r>
        <w:rPr>
          <w:rFonts w:cs="David"/>
          <w:b/>
          <w:bCs/>
          <w:sz w:val="24"/>
          <w:szCs w:val="24"/>
          <w:rtl/>
        </w:rPr>
        <w:t>מכלוף</w:t>
      </w:r>
      <w:proofErr w:type="spellEnd"/>
      <w:r>
        <w:rPr>
          <w:rFonts w:cs="David"/>
          <w:b/>
          <w:bCs/>
          <w:sz w:val="24"/>
          <w:szCs w:val="24"/>
          <w:rtl/>
        </w:rPr>
        <w:t xml:space="preserve"> זוהר</w:t>
      </w:r>
    </w:p>
    <w:p w:rsidR="0075390B" w:rsidRDefault="00EE18BB" w:rsidP="00EE18BB">
      <w:pPr>
        <w:spacing w:after="0" w:line="240" w:lineRule="auto"/>
        <w:rPr>
          <w:rFonts w:cs="David"/>
          <w:b/>
          <w:bCs/>
          <w:sz w:val="24"/>
          <w:szCs w:val="24"/>
          <w:rtl/>
        </w:rPr>
      </w:pPr>
      <w:r w:rsidRPr="00EE18BB">
        <w:rPr>
          <w:rFonts w:cs="David"/>
          <w:b/>
          <w:bCs/>
          <w:sz w:val="24"/>
          <w:szCs w:val="24"/>
          <w:rtl/>
        </w:rPr>
        <w:t>יו"ר הו</w:t>
      </w:r>
      <w:r>
        <w:rPr>
          <w:rFonts w:cs="David"/>
          <w:b/>
          <w:bCs/>
          <w:sz w:val="24"/>
          <w:szCs w:val="24"/>
          <w:rtl/>
        </w:rPr>
        <w:t>ועדה לצדק חלוקתי ולשוויון חברתי</w:t>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p>
    <w:p w:rsidR="00142929" w:rsidRPr="00A33F20" w:rsidRDefault="00EE18BB" w:rsidP="00B45D34">
      <w:pPr>
        <w:spacing w:after="0" w:line="240" w:lineRule="auto"/>
        <w:rPr>
          <w:rFonts w:cs="David"/>
          <w:b/>
          <w:bCs/>
          <w:sz w:val="24"/>
          <w:szCs w:val="24"/>
          <w:rtl/>
        </w:rPr>
      </w:pPr>
      <w:r>
        <w:rPr>
          <w:rFonts w:cs="David" w:hint="cs"/>
          <w:b/>
          <w:bCs/>
          <w:sz w:val="24"/>
          <w:szCs w:val="24"/>
          <w:u w:val="single"/>
          <w:rtl/>
        </w:rPr>
        <w:t>כנסת ישראל</w:t>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Pr>
          <w:rFonts w:cs="David" w:hint="cs"/>
          <w:b/>
          <w:bCs/>
          <w:sz w:val="24"/>
          <w:szCs w:val="24"/>
          <w:rtl/>
        </w:rPr>
        <w:tab/>
      </w:r>
      <w:r w:rsidR="00142929" w:rsidRPr="00142929">
        <w:rPr>
          <w:rFonts w:cs="David" w:hint="cs"/>
          <w:b/>
          <w:bCs/>
          <w:sz w:val="24"/>
          <w:szCs w:val="24"/>
          <w:rtl/>
        </w:rPr>
        <w:tab/>
      </w:r>
    </w:p>
    <w:p w:rsidR="00FF23B2" w:rsidRPr="00A33F20" w:rsidRDefault="00FF23B2" w:rsidP="00303944">
      <w:pPr>
        <w:spacing w:after="0" w:line="240" w:lineRule="auto"/>
        <w:rPr>
          <w:rFonts w:cs="David"/>
          <w:b/>
          <w:bCs/>
          <w:sz w:val="24"/>
          <w:szCs w:val="24"/>
          <w:rtl/>
        </w:rPr>
      </w:pPr>
    </w:p>
    <w:p w:rsidR="0075390B" w:rsidRPr="00A33F20" w:rsidRDefault="002D5663" w:rsidP="00EE18BB">
      <w:pPr>
        <w:spacing w:after="0" w:line="360" w:lineRule="auto"/>
        <w:rPr>
          <w:rFonts w:cs="David"/>
          <w:sz w:val="24"/>
          <w:szCs w:val="24"/>
          <w:rtl/>
        </w:rPr>
      </w:pPr>
      <w:r w:rsidRPr="00A33F20">
        <w:rPr>
          <w:rFonts w:cs="David" w:hint="cs"/>
          <w:sz w:val="24"/>
          <w:szCs w:val="24"/>
          <w:rtl/>
        </w:rPr>
        <w:t>מכובד</w:t>
      </w:r>
      <w:r w:rsidR="00142929">
        <w:rPr>
          <w:rFonts w:cs="David" w:hint="cs"/>
          <w:sz w:val="24"/>
          <w:szCs w:val="24"/>
          <w:rtl/>
        </w:rPr>
        <w:t xml:space="preserve">נו </w:t>
      </w:r>
      <w:r w:rsidR="00B45D34">
        <w:rPr>
          <w:rFonts w:cs="David" w:hint="cs"/>
          <w:sz w:val="24"/>
          <w:szCs w:val="24"/>
          <w:rtl/>
        </w:rPr>
        <w:t xml:space="preserve">ח"כ </w:t>
      </w:r>
      <w:r w:rsidR="00EE18BB">
        <w:rPr>
          <w:rFonts w:cs="David" w:hint="cs"/>
          <w:sz w:val="24"/>
          <w:szCs w:val="24"/>
          <w:rtl/>
        </w:rPr>
        <w:t>זוהר</w:t>
      </w:r>
      <w:r w:rsidR="0075390B" w:rsidRPr="00A33F20">
        <w:rPr>
          <w:rFonts w:cs="David" w:hint="cs"/>
          <w:sz w:val="24"/>
          <w:szCs w:val="24"/>
          <w:rtl/>
        </w:rPr>
        <w:t xml:space="preserve">, </w:t>
      </w:r>
    </w:p>
    <w:p w:rsidR="00FF23B2" w:rsidRDefault="00BA3D68" w:rsidP="00142929">
      <w:pPr>
        <w:pStyle w:val="HeadHatzaotHok"/>
        <w:tabs>
          <w:tab w:val="left" w:pos="4071"/>
          <w:tab w:val="center" w:pos="4819"/>
        </w:tabs>
        <w:spacing w:before="0"/>
        <w:rPr>
          <w:b w:val="0"/>
          <w:bCs w:val="0"/>
          <w:sz w:val="24"/>
          <w:szCs w:val="24"/>
          <w:rtl/>
        </w:rPr>
      </w:pPr>
      <w:r w:rsidRPr="00A33F20">
        <w:rPr>
          <w:rFonts w:ascii="Times New Roman" w:eastAsia="Times New Roman" w:hAnsi="Times New Roman" w:hint="cs"/>
          <w:b w:val="0"/>
          <w:bCs w:val="0"/>
          <w:sz w:val="24"/>
          <w:szCs w:val="24"/>
          <w:rtl/>
          <w:lang w:eastAsia="he-IL"/>
        </w:rPr>
        <w:t xml:space="preserve">הנדון: </w:t>
      </w:r>
      <w:bookmarkStart w:id="1" w:name="Title"/>
      <w:r w:rsidR="00142929">
        <w:rPr>
          <w:rFonts w:ascii="Times New Roman" w:eastAsia="Times New Roman" w:hAnsi="Times New Roman" w:hint="cs"/>
          <w:sz w:val="24"/>
          <w:szCs w:val="24"/>
          <w:u w:val="single"/>
          <w:rtl/>
          <w:lang w:eastAsia="he-IL"/>
        </w:rPr>
        <w:t>צורך בהסדרה דחופה של</w:t>
      </w:r>
      <w:r w:rsidR="00710D0B" w:rsidRPr="00A33F20">
        <w:rPr>
          <w:rFonts w:hint="cs"/>
          <w:sz w:val="24"/>
          <w:szCs w:val="24"/>
          <w:u w:val="single"/>
          <w:rtl/>
        </w:rPr>
        <w:t xml:space="preserve"> </w:t>
      </w:r>
      <w:r w:rsidR="00142929">
        <w:rPr>
          <w:rFonts w:hint="cs"/>
          <w:sz w:val="24"/>
          <w:szCs w:val="24"/>
          <w:u w:val="single"/>
          <w:rtl/>
        </w:rPr>
        <w:t>סוגיית</w:t>
      </w:r>
      <w:r w:rsidR="00794729" w:rsidRPr="00A33F20">
        <w:rPr>
          <w:rFonts w:hint="cs"/>
          <w:sz w:val="24"/>
          <w:szCs w:val="24"/>
          <w:u w:val="single"/>
          <w:rtl/>
        </w:rPr>
        <w:t xml:space="preserve"> </w:t>
      </w:r>
      <w:r w:rsidR="00142929">
        <w:rPr>
          <w:rFonts w:hint="cs"/>
          <w:sz w:val="24"/>
          <w:szCs w:val="24"/>
          <w:u w:val="single"/>
          <w:rtl/>
        </w:rPr>
        <w:t>ה</w:t>
      </w:r>
      <w:r w:rsidR="00794729" w:rsidRPr="00A33F20">
        <w:rPr>
          <w:rFonts w:hint="cs"/>
          <w:sz w:val="24"/>
          <w:szCs w:val="24"/>
          <w:u w:val="single"/>
          <w:rtl/>
        </w:rPr>
        <w:t xml:space="preserve">ארנונה במכללות הטכנולוגיות להכשרת הנדסאים </w:t>
      </w:r>
      <w:bookmarkEnd w:id="1"/>
    </w:p>
    <w:p w:rsidR="00B45D34" w:rsidRPr="00A33F20" w:rsidRDefault="00B45D34" w:rsidP="00142929">
      <w:pPr>
        <w:pStyle w:val="HeadHatzaotHok"/>
        <w:tabs>
          <w:tab w:val="left" w:pos="4071"/>
          <w:tab w:val="center" w:pos="4819"/>
        </w:tabs>
        <w:spacing w:before="0"/>
        <w:rPr>
          <w:b w:val="0"/>
          <w:bCs w:val="0"/>
          <w:sz w:val="24"/>
          <w:szCs w:val="24"/>
          <w:rtl/>
        </w:rPr>
      </w:pPr>
    </w:p>
    <w:p w:rsidR="00A33F20" w:rsidRPr="00A33F20" w:rsidRDefault="00B45D34" w:rsidP="00EE18BB">
      <w:pPr>
        <w:spacing w:after="0" w:line="360" w:lineRule="auto"/>
        <w:jc w:val="both"/>
        <w:rPr>
          <w:rFonts w:ascii="Times New Roman" w:eastAsia="Times New Roman" w:hAnsi="Times New Roman" w:cs="David"/>
          <w:b/>
          <w:bCs/>
          <w:color w:val="000000"/>
          <w:sz w:val="24"/>
          <w:szCs w:val="24"/>
          <w:rtl/>
          <w:lang w:eastAsia="he-IL"/>
        </w:rPr>
      </w:pPr>
      <w:r>
        <w:rPr>
          <w:rFonts w:ascii="Times New Roman" w:eastAsia="Times New Roman" w:hAnsi="Times New Roman" w:cs="David" w:hint="cs"/>
          <w:b/>
          <w:bCs/>
          <w:color w:val="000000"/>
          <w:sz w:val="24"/>
          <w:szCs w:val="24"/>
          <w:rtl/>
          <w:lang w:eastAsia="he-IL"/>
        </w:rPr>
        <w:t xml:space="preserve">ראשית אנו מבקשים להודות לך על היענותך לקיים </w:t>
      </w:r>
      <w:r w:rsidR="00EE18BB">
        <w:rPr>
          <w:rFonts w:ascii="Times New Roman" w:eastAsia="Times New Roman" w:hAnsi="Times New Roman" w:cs="David" w:hint="cs"/>
          <w:b/>
          <w:bCs/>
          <w:color w:val="000000"/>
          <w:sz w:val="24"/>
          <w:szCs w:val="24"/>
          <w:rtl/>
          <w:lang w:eastAsia="he-IL"/>
        </w:rPr>
        <w:t xml:space="preserve">דיון דחוף </w:t>
      </w:r>
      <w:r w:rsidR="00EE18BB" w:rsidRPr="00EE18BB">
        <w:rPr>
          <w:rFonts w:ascii="Times New Roman" w:eastAsia="Times New Roman" w:hAnsi="Times New Roman" w:cs="David" w:hint="cs"/>
          <w:b/>
          <w:bCs/>
          <w:color w:val="000000"/>
          <w:sz w:val="24"/>
          <w:szCs w:val="24"/>
          <w:rtl/>
          <w:lang w:eastAsia="he-IL"/>
        </w:rPr>
        <w:t>ב</w:t>
      </w:r>
      <w:r w:rsidR="00EE18BB" w:rsidRPr="00EE18BB">
        <w:rPr>
          <w:rFonts w:ascii="Times New Roman" w:eastAsia="Times New Roman" w:hAnsi="Times New Roman" w:cs="David"/>
          <w:b/>
          <w:bCs/>
          <w:color w:val="000000"/>
          <w:sz w:val="24"/>
          <w:szCs w:val="24"/>
          <w:rtl/>
          <w:lang w:eastAsia="he-IL"/>
        </w:rPr>
        <w:t xml:space="preserve">וועדה לצדק חלוקתי ולשוויון חברתי, </w:t>
      </w:r>
      <w:r>
        <w:rPr>
          <w:rFonts w:ascii="Times New Roman" w:eastAsia="Times New Roman" w:hAnsi="Times New Roman" w:cs="David" w:hint="cs"/>
          <w:b/>
          <w:bCs/>
          <w:color w:val="000000"/>
          <w:sz w:val="24"/>
          <w:szCs w:val="24"/>
          <w:rtl/>
          <w:lang w:eastAsia="he-IL"/>
        </w:rPr>
        <w:t xml:space="preserve"> בנושא תיקון עוול הארנונה במכללות הטכנולוגיות. אנו פונים אליך </w:t>
      </w:r>
      <w:r w:rsidR="0013309A">
        <w:rPr>
          <w:rFonts w:ascii="Times New Roman" w:eastAsia="Times New Roman" w:hAnsi="Times New Roman" w:cs="David" w:hint="cs"/>
          <w:b/>
          <w:bCs/>
          <w:color w:val="000000"/>
          <w:sz w:val="24"/>
          <w:szCs w:val="24"/>
          <w:rtl/>
          <w:lang w:eastAsia="he-IL"/>
        </w:rPr>
        <w:t xml:space="preserve">מתוך הערכה </w:t>
      </w:r>
      <w:r>
        <w:rPr>
          <w:rFonts w:ascii="Times New Roman" w:eastAsia="Times New Roman" w:hAnsi="Times New Roman" w:cs="David" w:hint="cs"/>
          <w:b/>
          <w:bCs/>
          <w:color w:val="000000"/>
          <w:sz w:val="24"/>
          <w:szCs w:val="24"/>
          <w:rtl/>
          <w:lang w:eastAsia="he-IL"/>
        </w:rPr>
        <w:t xml:space="preserve">רבה </w:t>
      </w:r>
      <w:r w:rsidR="0013309A">
        <w:rPr>
          <w:rFonts w:ascii="Times New Roman" w:eastAsia="Times New Roman" w:hAnsi="Times New Roman" w:cs="David" w:hint="cs"/>
          <w:b/>
          <w:bCs/>
          <w:color w:val="000000"/>
          <w:sz w:val="24"/>
          <w:szCs w:val="24"/>
          <w:rtl/>
          <w:lang w:eastAsia="he-IL"/>
        </w:rPr>
        <w:t>ל</w:t>
      </w:r>
      <w:r>
        <w:rPr>
          <w:rFonts w:ascii="Times New Roman" w:eastAsia="Times New Roman" w:hAnsi="Times New Roman" w:cs="David" w:hint="cs"/>
          <w:b/>
          <w:bCs/>
          <w:color w:val="000000"/>
          <w:sz w:val="24"/>
          <w:szCs w:val="24"/>
          <w:rtl/>
          <w:lang w:eastAsia="he-IL"/>
        </w:rPr>
        <w:t>פעילותך</w:t>
      </w:r>
      <w:r w:rsidR="00794729" w:rsidRPr="00A33F20">
        <w:rPr>
          <w:rFonts w:ascii="Times New Roman" w:eastAsia="Times New Roman" w:hAnsi="Times New Roman" w:cs="David" w:hint="cs"/>
          <w:b/>
          <w:bCs/>
          <w:color w:val="000000"/>
          <w:sz w:val="24"/>
          <w:szCs w:val="24"/>
          <w:rtl/>
          <w:lang w:eastAsia="he-IL"/>
        </w:rPr>
        <w:t xml:space="preserve"> </w:t>
      </w:r>
      <w:r w:rsidR="00EE18BB">
        <w:rPr>
          <w:rFonts w:ascii="Times New Roman" w:eastAsia="Times New Roman" w:hAnsi="Times New Roman" w:cs="David" w:hint="cs"/>
          <w:b/>
          <w:bCs/>
          <w:color w:val="000000"/>
          <w:sz w:val="24"/>
          <w:szCs w:val="24"/>
          <w:rtl/>
          <w:lang w:eastAsia="he-IL"/>
        </w:rPr>
        <w:t xml:space="preserve">בשנים האחרונות בכנסת ישראל </w:t>
      </w:r>
      <w:r w:rsidR="00EA616A" w:rsidRPr="00A33F20">
        <w:rPr>
          <w:rFonts w:ascii="Times New Roman" w:eastAsia="Times New Roman" w:hAnsi="Times New Roman" w:cs="David" w:hint="cs"/>
          <w:b/>
          <w:bCs/>
          <w:color w:val="000000"/>
          <w:sz w:val="24"/>
          <w:szCs w:val="24"/>
          <w:rtl/>
          <w:lang w:eastAsia="he-IL"/>
        </w:rPr>
        <w:t xml:space="preserve"> </w:t>
      </w:r>
      <w:r w:rsidR="00794729" w:rsidRPr="00A33F20">
        <w:rPr>
          <w:rFonts w:ascii="Times New Roman" w:eastAsia="Times New Roman" w:hAnsi="Times New Roman" w:cs="David" w:hint="cs"/>
          <w:b/>
          <w:bCs/>
          <w:color w:val="000000"/>
          <w:sz w:val="24"/>
          <w:szCs w:val="24"/>
          <w:rtl/>
          <w:lang w:eastAsia="he-IL"/>
        </w:rPr>
        <w:t>בקידום</w:t>
      </w:r>
      <w:r w:rsidR="00EA616A" w:rsidRPr="00A33F20">
        <w:rPr>
          <w:rFonts w:ascii="Times New Roman" w:eastAsia="Times New Roman" w:hAnsi="Times New Roman" w:cs="David" w:hint="cs"/>
          <w:b/>
          <w:bCs/>
          <w:color w:val="000000"/>
          <w:sz w:val="24"/>
          <w:szCs w:val="24"/>
          <w:rtl/>
          <w:lang w:eastAsia="he-IL"/>
        </w:rPr>
        <w:t xml:space="preserve"> </w:t>
      </w:r>
      <w:r w:rsidR="00794729" w:rsidRPr="00A33F20">
        <w:rPr>
          <w:rFonts w:ascii="Times New Roman" w:eastAsia="Times New Roman" w:hAnsi="Times New Roman" w:cs="David" w:hint="cs"/>
          <w:b/>
          <w:bCs/>
          <w:color w:val="000000"/>
          <w:sz w:val="24"/>
          <w:szCs w:val="24"/>
          <w:rtl/>
          <w:lang w:eastAsia="he-IL"/>
        </w:rPr>
        <w:t>נושאים חברתיים</w:t>
      </w:r>
      <w:r>
        <w:rPr>
          <w:rFonts w:ascii="Times New Roman" w:eastAsia="Times New Roman" w:hAnsi="Times New Roman" w:cs="David" w:hint="cs"/>
          <w:b/>
          <w:bCs/>
          <w:color w:val="000000"/>
          <w:sz w:val="24"/>
          <w:szCs w:val="24"/>
          <w:rtl/>
          <w:lang w:eastAsia="he-IL"/>
        </w:rPr>
        <w:t xml:space="preserve"> וצמצום פערים בחברה הישראלית</w:t>
      </w:r>
      <w:r w:rsidR="006223F6">
        <w:rPr>
          <w:rFonts w:ascii="Times New Roman" w:eastAsia="Times New Roman" w:hAnsi="Times New Roman" w:cs="David" w:hint="cs"/>
          <w:b/>
          <w:bCs/>
          <w:color w:val="000000"/>
          <w:sz w:val="24"/>
          <w:szCs w:val="24"/>
          <w:rtl/>
          <w:lang w:eastAsia="he-IL"/>
        </w:rPr>
        <w:t xml:space="preserve">. </w:t>
      </w:r>
    </w:p>
    <w:p w:rsidR="00794729" w:rsidRPr="00A33F20" w:rsidRDefault="00A33F20" w:rsidP="00A33F20">
      <w:pPr>
        <w:spacing w:after="0" w:line="360" w:lineRule="auto"/>
        <w:jc w:val="both"/>
        <w:rPr>
          <w:rFonts w:ascii="Times New Roman" w:eastAsia="Times New Roman" w:hAnsi="Times New Roman" w:cs="David"/>
          <w:b/>
          <w:bCs/>
          <w:color w:val="000000"/>
          <w:sz w:val="24"/>
          <w:szCs w:val="24"/>
          <w:rtl/>
          <w:lang w:eastAsia="he-IL"/>
        </w:rPr>
      </w:pPr>
      <w:r w:rsidRPr="00A33F20">
        <w:rPr>
          <w:rFonts w:ascii="Times New Roman" w:eastAsia="Times New Roman" w:hAnsi="Times New Roman" w:cs="David" w:hint="cs"/>
          <w:b/>
          <w:bCs/>
          <w:color w:val="000000"/>
          <w:sz w:val="24"/>
          <w:szCs w:val="24"/>
          <w:rtl/>
          <w:lang w:eastAsia="he-IL"/>
        </w:rPr>
        <w:t xml:space="preserve"> </w:t>
      </w:r>
      <w:r w:rsidR="00794729" w:rsidRPr="00A33F20">
        <w:rPr>
          <w:rFonts w:ascii="Times New Roman" w:eastAsia="Times New Roman" w:hAnsi="Times New Roman" w:cs="David" w:hint="cs"/>
          <w:b/>
          <w:bCs/>
          <w:color w:val="000000"/>
          <w:sz w:val="24"/>
          <w:szCs w:val="24"/>
          <w:rtl/>
          <w:lang w:eastAsia="he-IL"/>
        </w:rPr>
        <w:t xml:space="preserve"> </w:t>
      </w:r>
    </w:p>
    <w:p w:rsidR="006223F6" w:rsidRDefault="00A33F20" w:rsidP="00CF0665">
      <w:pPr>
        <w:spacing w:after="0" w:line="360" w:lineRule="auto"/>
        <w:jc w:val="both"/>
        <w:rPr>
          <w:rFonts w:ascii="Times New Roman" w:eastAsia="Times New Roman" w:hAnsi="Times New Roman" w:cs="David"/>
          <w:color w:val="000000"/>
          <w:sz w:val="24"/>
          <w:szCs w:val="24"/>
          <w:rtl/>
          <w:lang w:eastAsia="he-IL"/>
        </w:rPr>
      </w:pPr>
      <w:r w:rsidRPr="00A33F20">
        <w:rPr>
          <w:rFonts w:ascii="Times New Roman" w:eastAsia="Times New Roman" w:hAnsi="Times New Roman" w:cs="David" w:hint="cs"/>
          <w:color w:val="000000"/>
          <w:sz w:val="24"/>
          <w:szCs w:val="24"/>
          <w:rtl/>
          <w:lang w:eastAsia="he-IL"/>
        </w:rPr>
        <w:t>פורום המכללות הטכנולוגיות</w:t>
      </w:r>
      <w:r w:rsidRPr="00A33F20">
        <w:rPr>
          <w:rFonts w:ascii="Times New Roman" w:eastAsia="Times New Roman" w:hAnsi="Times New Roman" w:cs="David"/>
          <w:color w:val="000000"/>
          <w:sz w:val="24"/>
          <w:szCs w:val="24"/>
          <w:rtl/>
          <w:lang w:eastAsia="he-IL"/>
        </w:rPr>
        <w:t xml:space="preserve"> </w:t>
      </w:r>
      <w:r w:rsidR="00A01EBB" w:rsidRPr="00A33F20">
        <w:rPr>
          <w:rFonts w:ascii="Times New Roman" w:eastAsia="Times New Roman" w:hAnsi="Times New Roman" w:cs="David" w:hint="cs"/>
          <w:color w:val="000000"/>
          <w:sz w:val="24"/>
          <w:szCs w:val="24"/>
          <w:rtl/>
          <w:lang w:eastAsia="he-IL"/>
        </w:rPr>
        <w:t>שם לעצמו למטרה לקדם את ערך החינוך וההשכלה הטכנולוגית בישראל בכל המישורים</w:t>
      </w:r>
      <w:r w:rsidR="00A01EBB">
        <w:rPr>
          <w:rFonts w:ascii="Times New Roman" w:eastAsia="Times New Roman" w:hAnsi="Times New Roman" w:cs="David" w:hint="cs"/>
          <w:color w:val="000000"/>
          <w:sz w:val="24"/>
          <w:szCs w:val="24"/>
          <w:rtl/>
          <w:lang w:eastAsia="he-IL"/>
        </w:rPr>
        <w:t>, ו</w:t>
      </w:r>
      <w:r w:rsidRPr="00A33F20">
        <w:rPr>
          <w:rFonts w:ascii="Times New Roman" w:eastAsia="Times New Roman" w:hAnsi="Times New Roman" w:cs="David" w:hint="cs"/>
          <w:color w:val="000000"/>
          <w:sz w:val="24"/>
          <w:szCs w:val="24"/>
          <w:rtl/>
          <w:lang w:eastAsia="he-IL"/>
        </w:rPr>
        <w:t>מייצג עשרות מכללות טכנולוגיו</w:t>
      </w:r>
      <w:r w:rsidRPr="00A33F20">
        <w:rPr>
          <w:rFonts w:ascii="Times New Roman" w:eastAsia="Times New Roman" w:hAnsi="Times New Roman" w:cs="David" w:hint="eastAsia"/>
          <w:color w:val="000000"/>
          <w:sz w:val="24"/>
          <w:szCs w:val="24"/>
          <w:rtl/>
          <w:lang w:eastAsia="he-IL"/>
        </w:rPr>
        <w:t>ת</w:t>
      </w:r>
      <w:r w:rsidRPr="00A33F20">
        <w:rPr>
          <w:rFonts w:ascii="Times New Roman" w:eastAsia="Times New Roman" w:hAnsi="Times New Roman" w:cs="David" w:hint="cs"/>
          <w:color w:val="000000"/>
          <w:sz w:val="24"/>
          <w:szCs w:val="24"/>
          <w:rtl/>
          <w:lang w:eastAsia="he-IL"/>
        </w:rPr>
        <w:t xml:space="preserve"> בהן לומדים כ- 28,000 סטודנטים המפוקחים</w:t>
      </w:r>
      <w:r w:rsidRPr="00A33F20">
        <w:rPr>
          <w:rFonts w:ascii="Arial" w:eastAsia="Times New Roman" w:hAnsi="Arial" w:cs="David" w:hint="cs"/>
          <w:color w:val="000000"/>
          <w:sz w:val="24"/>
          <w:szCs w:val="24"/>
          <w:rtl/>
          <w:lang w:eastAsia="he-IL"/>
        </w:rPr>
        <w:t xml:space="preserve"> על-ידי המכון</w:t>
      </w:r>
      <w:r w:rsidRPr="00A33F20">
        <w:rPr>
          <w:rFonts w:ascii="Arial" w:eastAsia="Times New Roman" w:hAnsi="Arial" w:cs="David"/>
          <w:color w:val="000000"/>
          <w:sz w:val="24"/>
          <w:szCs w:val="24"/>
          <w:rtl/>
          <w:lang w:eastAsia="he-IL"/>
        </w:rPr>
        <w:t xml:space="preserve"> </w:t>
      </w:r>
      <w:r w:rsidRPr="00A33F20">
        <w:rPr>
          <w:rFonts w:ascii="Arial" w:eastAsia="Times New Roman" w:hAnsi="Arial" w:cs="David" w:hint="cs"/>
          <w:color w:val="000000"/>
          <w:sz w:val="24"/>
          <w:szCs w:val="24"/>
          <w:rtl/>
          <w:lang w:eastAsia="he-IL"/>
        </w:rPr>
        <w:t>הממשלתי</w:t>
      </w:r>
      <w:r w:rsidRPr="00A33F20">
        <w:rPr>
          <w:rFonts w:ascii="Arial" w:eastAsia="Times New Roman" w:hAnsi="Arial" w:cs="David"/>
          <w:color w:val="000000"/>
          <w:sz w:val="24"/>
          <w:szCs w:val="24"/>
          <w:rtl/>
          <w:lang w:eastAsia="he-IL"/>
        </w:rPr>
        <w:t xml:space="preserve"> </w:t>
      </w:r>
      <w:r w:rsidRPr="00A33F20">
        <w:rPr>
          <w:rFonts w:ascii="Arial" w:eastAsia="Times New Roman" w:hAnsi="Arial" w:cs="David" w:hint="cs"/>
          <w:color w:val="000000"/>
          <w:sz w:val="24"/>
          <w:szCs w:val="24"/>
          <w:rtl/>
          <w:lang w:eastAsia="he-IL"/>
        </w:rPr>
        <w:t>להכשרה</w:t>
      </w:r>
      <w:r w:rsidRPr="00A33F20">
        <w:rPr>
          <w:rFonts w:ascii="Arial" w:eastAsia="Times New Roman" w:hAnsi="Arial" w:cs="David"/>
          <w:color w:val="000000"/>
          <w:sz w:val="24"/>
          <w:szCs w:val="24"/>
          <w:rtl/>
          <w:lang w:eastAsia="he-IL"/>
        </w:rPr>
        <w:t xml:space="preserve"> </w:t>
      </w:r>
      <w:r w:rsidRPr="00D8291B">
        <w:rPr>
          <w:rFonts w:ascii="Arial" w:eastAsia="Times New Roman" w:hAnsi="Arial" w:cs="David" w:hint="cs"/>
          <w:color w:val="000000"/>
          <w:sz w:val="24"/>
          <w:szCs w:val="24"/>
          <w:rtl/>
          <w:lang w:eastAsia="he-IL"/>
        </w:rPr>
        <w:t>טכנולוגית</w:t>
      </w:r>
      <w:r w:rsidRPr="00D8291B">
        <w:rPr>
          <w:rFonts w:ascii="Arial" w:eastAsia="Times New Roman" w:hAnsi="Arial" w:cs="David"/>
          <w:color w:val="000000"/>
          <w:sz w:val="24"/>
          <w:szCs w:val="24"/>
          <w:rtl/>
          <w:lang w:eastAsia="he-IL"/>
        </w:rPr>
        <w:t xml:space="preserve"> (</w:t>
      </w:r>
      <w:proofErr w:type="spellStart"/>
      <w:r w:rsidRPr="00D8291B">
        <w:rPr>
          <w:rFonts w:ascii="Arial" w:eastAsia="Times New Roman" w:hAnsi="Arial" w:cs="David" w:hint="cs"/>
          <w:color w:val="000000"/>
          <w:sz w:val="24"/>
          <w:szCs w:val="24"/>
          <w:rtl/>
          <w:lang w:eastAsia="he-IL"/>
        </w:rPr>
        <w:t>מה</w:t>
      </w:r>
      <w:r w:rsidRPr="00D8291B">
        <w:rPr>
          <w:rFonts w:ascii="Arial" w:eastAsia="Times New Roman" w:hAnsi="Arial" w:cs="David"/>
          <w:color w:val="000000"/>
          <w:sz w:val="24"/>
          <w:szCs w:val="24"/>
          <w:rtl/>
          <w:lang w:eastAsia="he-IL"/>
        </w:rPr>
        <w:t>"</w:t>
      </w:r>
      <w:r w:rsidRPr="00D8291B">
        <w:rPr>
          <w:rFonts w:ascii="Arial" w:eastAsia="Times New Roman" w:hAnsi="Arial" w:cs="David" w:hint="cs"/>
          <w:color w:val="000000"/>
          <w:sz w:val="24"/>
          <w:szCs w:val="24"/>
          <w:rtl/>
          <w:lang w:eastAsia="he-IL"/>
        </w:rPr>
        <w:t>ט</w:t>
      </w:r>
      <w:proofErr w:type="spellEnd"/>
      <w:r w:rsidRPr="00D8291B">
        <w:rPr>
          <w:rFonts w:ascii="Arial" w:eastAsia="Times New Roman" w:hAnsi="Arial" w:cs="David"/>
          <w:color w:val="000000"/>
          <w:sz w:val="24"/>
          <w:szCs w:val="24"/>
          <w:rtl/>
          <w:lang w:eastAsia="he-IL"/>
        </w:rPr>
        <w:t>)</w:t>
      </w:r>
      <w:r w:rsidRPr="00D8291B">
        <w:rPr>
          <w:rFonts w:ascii="Arial" w:eastAsia="Times New Roman" w:hAnsi="Arial" w:cs="David" w:hint="cs"/>
          <w:color w:val="000000"/>
          <w:sz w:val="24"/>
          <w:szCs w:val="24"/>
          <w:rtl/>
          <w:lang w:eastAsia="he-IL"/>
        </w:rPr>
        <w:t xml:space="preserve"> שבמשרד </w:t>
      </w:r>
      <w:r w:rsidR="00CF0665">
        <w:rPr>
          <w:rFonts w:ascii="Arial" w:eastAsia="Times New Roman" w:hAnsi="Arial" w:cs="David" w:hint="cs"/>
          <w:color w:val="000000"/>
          <w:sz w:val="24"/>
          <w:szCs w:val="24"/>
          <w:rtl/>
          <w:lang w:eastAsia="he-IL"/>
        </w:rPr>
        <w:t>העבודה והרווחה והשירותים החברתיים</w:t>
      </w:r>
      <w:r w:rsidRPr="00D8291B">
        <w:rPr>
          <w:rFonts w:ascii="Arial" w:eastAsia="Times New Roman" w:hAnsi="Arial" w:cs="David" w:hint="cs"/>
          <w:color w:val="000000"/>
          <w:sz w:val="24"/>
          <w:szCs w:val="24"/>
          <w:rtl/>
          <w:lang w:eastAsia="he-IL"/>
        </w:rPr>
        <w:t>, שגם מתקצב את לימודיהם</w:t>
      </w:r>
      <w:r w:rsidRPr="00D8291B">
        <w:rPr>
          <w:rFonts w:ascii="Arial" w:eastAsia="Times New Roman" w:hAnsi="Arial" w:cs="David"/>
          <w:color w:val="000000"/>
          <w:sz w:val="24"/>
          <w:szCs w:val="24"/>
          <w:rtl/>
          <w:lang w:eastAsia="he-IL"/>
        </w:rPr>
        <w:t>.</w:t>
      </w:r>
      <w:r w:rsidRPr="00D8291B">
        <w:rPr>
          <w:rFonts w:ascii="Arial" w:eastAsia="Times New Roman" w:hAnsi="Arial" w:cs="David" w:hint="cs"/>
          <w:color w:val="000000"/>
          <w:sz w:val="24"/>
          <w:szCs w:val="24"/>
          <w:rtl/>
          <w:lang w:eastAsia="he-IL"/>
        </w:rPr>
        <w:t xml:space="preserve"> </w:t>
      </w:r>
      <w:r w:rsidR="00F35953">
        <w:rPr>
          <w:rFonts w:ascii="Times New Roman" w:eastAsia="Times New Roman" w:hAnsi="Times New Roman" w:cs="David" w:hint="cs"/>
          <w:color w:val="000000"/>
          <w:sz w:val="24"/>
          <w:szCs w:val="24"/>
          <w:rtl/>
          <w:lang w:eastAsia="he-IL"/>
        </w:rPr>
        <w:t>המכללות פרוסות מצפון לדרום, במיוחד ב</w:t>
      </w:r>
      <w:r w:rsidRPr="00D8291B">
        <w:rPr>
          <w:rFonts w:ascii="Times New Roman" w:eastAsia="Times New Roman" w:hAnsi="Times New Roman" w:cs="David" w:hint="cs"/>
          <w:color w:val="000000"/>
          <w:sz w:val="24"/>
          <w:szCs w:val="24"/>
          <w:rtl/>
          <w:lang w:eastAsia="he-IL"/>
        </w:rPr>
        <w:t>פריפריה</w:t>
      </w:r>
      <w:r w:rsidR="00CF0665">
        <w:rPr>
          <w:rFonts w:ascii="Times New Roman" w:eastAsia="Times New Roman" w:hAnsi="Times New Roman" w:cs="David" w:hint="cs"/>
          <w:color w:val="000000"/>
          <w:sz w:val="24"/>
          <w:szCs w:val="24"/>
          <w:rtl/>
          <w:lang w:eastAsia="he-IL"/>
        </w:rPr>
        <w:t xml:space="preserve"> הגאוגרפית והחברתית</w:t>
      </w:r>
      <w:r w:rsidRPr="00D8291B">
        <w:rPr>
          <w:rFonts w:ascii="Times New Roman" w:eastAsia="Times New Roman" w:hAnsi="Times New Roman" w:cs="David" w:hint="cs"/>
          <w:color w:val="000000"/>
          <w:sz w:val="24"/>
          <w:szCs w:val="24"/>
          <w:rtl/>
          <w:lang w:eastAsia="he-IL"/>
        </w:rPr>
        <w:t xml:space="preserve">, </w:t>
      </w:r>
      <w:r w:rsidR="00F35953">
        <w:rPr>
          <w:rFonts w:ascii="Times New Roman" w:eastAsia="Times New Roman" w:hAnsi="Times New Roman" w:cs="David" w:hint="cs"/>
          <w:color w:val="000000"/>
          <w:sz w:val="24"/>
          <w:szCs w:val="24"/>
          <w:rtl/>
          <w:lang w:eastAsia="he-IL"/>
        </w:rPr>
        <w:t>ובכך הם מקדמות</w:t>
      </w:r>
      <w:r w:rsidR="006223F6">
        <w:rPr>
          <w:rFonts w:ascii="Times New Roman" w:eastAsia="Times New Roman" w:hAnsi="Times New Roman" w:cs="David" w:hint="cs"/>
          <w:color w:val="000000"/>
          <w:sz w:val="24"/>
          <w:szCs w:val="24"/>
          <w:rtl/>
          <w:lang w:eastAsia="he-IL"/>
        </w:rPr>
        <w:t xml:space="preserve"> אוכלוסיות מגוונות </w:t>
      </w:r>
      <w:r w:rsidR="00F35953">
        <w:rPr>
          <w:rFonts w:ascii="Times New Roman" w:eastAsia="Times New Roman" w:hAnsi="Times New Roman" w:cs="David" w:hint="cs"/>
          <w:color w:val="000000"/>
          <w:sz w:val="24"/>
          <w:szCs w:val="24"/>
          <w:rtl/>
          <w:lang w:eastAsia="he-IL"/>
        </w:rPr>
        <w:t>בהם:</w:t>
      </w:r>
      <w:r w:rsidR="006223F6">
        <w:rPr>
          <w:rFonts w:ascii="Times New Roman" w:eastAsia="Times New Roman" w:hAnsi="Times New Roman" w:cs="David" w:hint="cs"/>
          <w:color w:val="000000"/>
          <w:sz w:val="24"/>
          <w:szCs w:val="24"/>
          <w:rtl/>
          <w:lang w:eastAsia="he-IL"/>
        </w:rPr>
        <w:t xml:space="preserve"> חרדים,</w:t>
      </w:r>
      <w:r w:rsidR="00F35953">
        <w:rPr>
          <w:rFonts w:ascii="Times New Roman" w:eastAsia="Times New Roman" w:hAnsi="Times New Roman" w:cs="David" w:hint="cs"/>
          <w:color w:val="000000"/>
          <w:sz w:val="24"/>
          <w:szCs w:val="24"/>
          <w:rtl/>
          <w:lang w:eastAsia="he-IL"/>
        </w:rPr>
        <w:t xml:space="preserve"> ערבים ואוכלוסיות מוחלשות</w:t>
      </w:r>
      <w:r w:rsidR="0013309A">
        <w:rPr>
          <w:rFonts w:ascii="Times New Roman" w:eastAsia="Times New Roman" w:hAnsi="Times New Roman" w:cs="David" w:hint="cs"/>
          <w:color w:val="000000"/>
          <w:sz w:val="24"/>
          <w:szCs w:val="24"/>
          <w:rtl/>
          <w:lang w:eastAsia="he-IL"/>
        </w:rPr>
        <w:t>, ומקדמות שליחות לאומית חברתית מהמעלה הראשונה</w:t>
      </w:r>
      <w:r w:rsidR="00F35953">
        <w:rPr>
          <w:rFonts w:ascii="Times New Roman" w:eastAsia="Times New Roman" w:hAnsi="Times New Roman" w:cs="David" w:hint="cs"/>
          <w:color w:val="000000"/>
          <w:sz w:val="24"/>
          <w:szCs w:val="24"/>
          <w:rtl/>
          <w:lang w:eastAsia="he-IL"/>
        </w:rPr>
        <w:t xml:space="preserve">. </w:t>
      </w:r>
    </w:p>
    <w:p w:rsidR="006223F6" w:rsidRDefault="006223F6" w:rsidP="00A01EBB">
      <w:pPr>
        <w:spacing w:after="0" w:line="360" w:lineRule="auto"/>
        <w:jc w:val="both"/>
        <w:rPr>
          <w:rFonts w:ascii="Times New Roman" w:eastAsia="Times New Roman" w:hAnsi="Times New Roman" w:cs="David"/>
          <w:color w:val="000000"/>
          <w:sz w:val="24"/>
          <w:szCs w:val="24"/>
          <w:rtl/>
          <w:lang w:eastAsia="he-IL"/>
        </w:rPr>
      </w:pPr>
    </w:p>
    <w:p w:rsidR="0013309A" w:rsidRDefault="00A33F20" w:rsidP="00EE18BB">
      <w:pPr>
        <w:spacing w:after="0" w:line="360" w:lineRule="auto"/>
        <w:jc w:val="both"/>
        <w:rPr>
          <w:rFonts w:ascii="Arial" w:eastAsia="Times New Roman" w:hAnsi="Arial" w:cs="David"/>
          <w:color w:val="000000"/>
          <w:sz w:val="24"/>
          <w:szCs w:val="24"/>
          <w:rtl/>
          <w:lang w:eastAsia="he-IL"/>
        </w:rPr>
      </w:pPr>
      <w:r w:rsidRPr="00A33F20">
        <w:rPr>
          <w:rFonts w:ascii="Times New Roman" w:eastAsia="Times New Roman" w:hAnsi="Times New Roman" w:cs="David" w:hint="cs"/>
          <w:color w:val="000000"/>
          <w:sz w:val="24"/>
          <w:szCs w:val="24"/>
          <w:rtl/>
          <w:lang w:eastAsia="he-IL"/>
        </w:rPr>
        <w:t>בחודש אוקטובר 2013 הסתיים מאבק ציבורי מתמשך שניהל הפורום יחד עם שותפים נוספים,</w:t>
      </w:r>
      <w:r w:rsidRPr="00A33F20">
        <w:rPr>
          <w:rFonts w:ascii="Arial" w:eastAsia="Times New Roman" w:hAnsi="Arial" w:cs="David" w:hint="cs"/>
          <w:color w:val="000000"/>
          <w:sz w:val="24"/>
          <w:szCs w:val="24"/>
          <w:rtl/>
          <w:lang w:eastAsia="he-IL"/>
        </w:rPr>
        <w:t xml:space="preserve"> ולראשונה מזה שנים נחתם</w:t>
      </w:r>
      <w:r w:rsidRPr="00A33F20">
        <w:rPr>
          <w:rFonts w:ascii="Arial" w:eastAsia="Times New Roman" w:hAnsi="Arial" w:cs="David"/>
          <w:color w:val="000000"/>
          <w:sz w:val="24"/>
          <w:szCs w:val="24"/>
          <w:rtl/>
          <w:lang w:eastAsia="he-IL"/>
        </w:rPr>
        <w:t xml:space="preserve"> הסכם הבנות עם </w:t>
      </w:r>
      <w:r w:rsidRPr="00A33F20">
        <w:rPr>
          <w:rFonts w:ascii="Arial" w:eastAsia="Times New Roman" w:hAnsi="Arial" w:cs="David" w:hint="cs"/>
          <w:color w:val="000000"/>
          <w:sz w:val="24"/>
          <w:szCs w:val="24"/>
          <w:rtl/>
          <w:lang w:eastAsia="he-IL"/>
        </w:rPr>
        <w:t>שר</w:t>
      </w:r>
      <w:r w:rsidR="00D8291B">
        <w:rPr>
          <w:rFonts w:ascii="Arial" w:eastAsia="Times New Roman" w:hAnsi="Arial" w:cs="David" w:hint="cs"/>
          <w:color w:val="000000"/>
          <w:sz w:val="24"/>
          <w:szCs w:val="24"/>
          <w:rtl/>
          <w:lang w:eastAsia="he-IL"/>
        </w:rPr>
        <w:t>י האוצר והכלכלה ש</w:t>
      </w:r>
      <w:r w:rsidR="0013309A">
        <w:rPr>
          <w:rFonts w:ascii="Arial" w:eastAsia="Times New Roman" w:hAnsi="Arial" w:cs="David" w:hint="cs"/>
          <w:color w:val="000000"/>
          <w:sz w:val="24"/>
          <w:szCs w:val="24"/>
          <w:rtl/>
          <w:lang w:eastAsia="he-IL"/>
        </w:rPr>
        <w:t>הסדיר שלב ראשון ברפורמה חשובה במכללות, וא</w:t>
      </w:r>
      <w:r w:rsidRPr="00A33F20">
        <w:rPr>
          <w:rFonts w:ascii="Arial" w:eastAsia="Times New Roman" w:hAnsi="Arial" w:cs="David" w:hint="cs"/>
          <w:color w:val="000000"/>
          <w:sz w:val="24"/>
          <w:szCs w:val="24"/>
          <w:rtl/>
          <w:lang w:eastAsia="he-IL"/>
        </w:rPr>
        <w:t xml:space="preserve">ולם </w:t>
      </w:r>
      <w:r w:rsidR="0013309A">
        <w:rPr>
          <w:rFonts w:ascii="Arial" w:eastAsia="Times New Roman" w:hAnsi="Arial" w:cs="David" w:hint="cs"/>
          <w:color w:val="000000"/>
          <w:sz w:val="24"/>
          <w:szCs w:val="24"/>
          <w:rtl/>
          <w:lang w:eastAsia="he-IL"/>
        </w:rPr>
        <w:t>ההסדרה בנושא לא הושלמה</w:t>
      </w:r>
      <w:r w:rsidRPr="00A33F20">
        <w:rPr>
          <w:rFonts w:ascii="Arial" w:eastAsia="Times New Roman" w:hAnsi="Arial" w:cs="David" w:hint="cs"/>
          <w:color w:val="000000"/>
          <w:sz w:val="24"/>
          <w:szCs w:val="24"/>
          <w:rtl/>
          <w:lang w:eastAsia="he-IL"/>
        </w:rPr>
        <w:t xml:space="preserve"> </w:t>
      </w:r>
      <w:r w:rsidR="00EE18BB">
        <w:rPr>
          <w:rFonts w:ascii="Arial" w:eastAsia="Times New Roman" w:hAnsi="Arial" w:cs="David" w:hint="cs"/>
          <w:color w:val="000000"/>
          <w:sz w:val="24"/>
          <w:szCs w:val="24"/>
          <w:rtl/>
          <w:lang w:eastAsia="he-IL"/>
        </w:rPr>
        <w:t xml:space="preserve">והפערים למול האקדמיה ממשיכים להתרחב והנושא של ההשכלה הטכנולוגית בכלל נמצא על סדר היום הציבורי.  יחד עם זאת </w:t>
      </w:r>
      <w:r w:rsidR="00EE18BB" w:rsidRPr="00EE18BB">
        <w:rPr>
          <w:rFonts w:ascii="Arial" w:eastAsia="Times New Roman" w:hAnsi="Arial" w:cs="David" w:hint="cs"/>
          <w:b/>
          <w:bCs/>
          <w:color w:val="000000"/>
          <w:sz w:val="24"/>
          <w:szCs w:val="24"/>
          <w:rtl/>
          <w:lang w:eastAsia="he-IL"/>
        </w:rPr>
        <w:t xml:space="preserve">, </w:t>
      </w:r>
      <w:r w:rsidRPr="00EE18BB">
        <w:rPr>
          <w:rFonts w:ascii="Arial" w:eastAsia="Times New Roman" w:hAnsi="Arial" w:cs="David" w:hint="cs"/>
          <w:b/>
          <w:bCs/>
          <w:color w:val="000000"/>
          <w:sz w:val="24"/>
          <w:szCs w:val="24"/>
          <w:rtl/>
          <w:lang w:eastAsia="he-IL"/>
        </w:rPr>
        <w:t xml:space="preserve"> הפער והאפליה</w:t>
      </w:r>
      <w:r w:rsidR="00EE18BB">
        <w:rPr>
          <w:rFonts w:ascii="Arial" w:eastAsia="Times New Roman" w:hAnsi="Arial" w:cs="David" w:hint="cs"/>
          <w:b/>
          <w:bCs/>
          <w:color w:val="000000"/>
          <w:sz w:val="24"/>
          <w:szCs w:val="24"/>
          <w:rtl/>
          <w:lang w:eastAsia="he-IL"/>
        </w:rPr>
        <w:t xml:space="preserve"> וחוסר הצדק</w:t>
      </w:r>
      <w:r w:rsidRPr="00A33F20">
        <w:rPr>
          <w:rFonts w:ascii="Arial" w:eastAsia="Times New Roman" w:hAnsi="Arial" w:cs="David" w:hint="cs"/>
          <w:color w:val="000000"/>
          <w:sz w:val="24"/>
          <w:szCs w:val="24"/>
          <w:rtl/>
          <w:lang w:eastAsia="he-IL"/>
        </w:rPr>
        <w:t xml:space="preserve"> </w:t>
      </w:r>
      <w:r w:rsidR="00EE18BB">
        <w:rPr>
          <w:rFonts w:ascii="Arial" w:eastAsia="Times New Roman" w:hAnsi="Arial" w:cs="David" w:hint="cs"/>
          <w:color w:val="000000"/>
          <w:sz w:val="24"/>
          <w:szCs w:val="24"/>
          <w:rtl/>
          <w:lang w:eastAsia="he-IL"/>
        </w:rPr>
        <w:t>בסוגיית תשלום הארנונה בין מכללות אקדמ</w:t>
      </w:r>
      <w:r w:rsidRPr="00A33F20">
        <w:rPr>
          <w:rFonts w:ascii="Arial" w:eastAsia="Times New Roman" w:hAnsi="Arial" w:cs="David" w:hint="cs"/>
          <w:color w:val="000000"/>
          <w:sz w:val="24"/>
          <w:szCs w:val="24"/>
          <w:rtl/>
          <w:lang w:eastAsia="he-IL"/>
        </w:rPr>
        <w:t>יות</w:t>
      </w:r>
      <w:r w:rsidR="00EE18BB">
        <w:rPr>
          <w:rFonts w:ascii="Arial" w:eastAsia="Times New Roman" w:hAnsi="Arial" w:cs="David" w:hint="cs"/>
          <w:color w:val="000000"/>
          <w:sz w:val="24"/>
          <w:szCs w:val="24"/>
          <w:rtl/>
          <w:lang w:eastAsia="he-IL"/>
        </w:rPr>
        <w:t xml:space="preserve"> בחסות </w:t>
      </w:r>
      <w:proofErr w:type="spellStart"/>
      <w:r w:rsidR="00EE18BB">
        <w:rPr>
          <w:rFonts w:ascii="Arial" w:eastAsia="Times New Roman" w:hAnsi="Arial" w:cs="David" w:hint="cs"/>
          <w:color w:val="000000"/>
          <w:sz w:val="24"/>
          <w:szCs w:val="24"/>
          <w:rtl/>
          <w:lang w:eastAsia="he-IL"/>
        </w:rPr>
        <w:t>המל"ג</w:t>
      </w:r>
      <w:proofErr w:type="spellEnd"/>
      <w:r w:rsidRPr="00A33F20">
        <w:rPr>
          <w:rFonts w:ascii="Arial" w:eastAsia="Times New Roman" w:hAnsi="Arial" w:cs="David" w:hint="cs"/>
          <w:color w:val="000000"/>
          <w:sz w:val="24"/>
          <w:szCs w:val="24"/>
          <w:rtl/>
          <w:lang w:eastAsia="he-IL"/>
        </w:rPr>
        <w:t xml:space="preserve"> למכללות טכנולוגיות </w:t>
      </w:r>
      <w:r w:rsidR="00EE18BB">
        <w:rPr>
          <w:rFonts w:ascii="Arial" w:eastAsia="Times New Roman" w:hAnsi="Arial" w:cs="David" w:hint="cs"/>
          <w:color w:val="000000"/>
          <w:sz w:val="24"/>
          <w:szCs w:val="24"/>
          <w:rtl/>
          <w:lang w:eastAsia="he-IL"/>
        </w:rPr>
        <w:t xml:space="preserve">בחסות </w:t>
      </w:r>
      <w:proofErr w:type="spellStart"/>
      <w:r w:rsidR="00EE18BB">
        <w:rPr>
          <w:rFonts w:ascii="Arial" w:eastAsia="Times New Roman" w:hAnsi="Arial" w:cs="David" w:hint="cs"/>
          <w:color w:val="000000"/>
          <w:sz w:val="24"/>
          <w:szCs w:val="24"/>
          <w:rtl/>
          <w:lang w:eastAsia="he-IL"/>
        </w:rPr>
        <w:t>מה"ט</w:t>
      </w:r>
      <w:proofErr w:type="spellEnd"/>
      <w:r w:rsidR="00EE18BB">
        <w:rPr>
          <w:rFonts w:ascii="Arial" w:eastAsia="Times New Roman" w:hAnsi="Arial" w:cs="David" w:hint="cs"/>
          <w:color w:val="000000"/>
          <w:sz w:val="24"/>
          <w:szCs w:val="24"/>
          <w:rtl/>
          <w:lang w:eastAsia="he-IL"/>
        </w:rPr>
        <w:t xml:space="preserve"> ממשיך להתקיים.</w:t>
      </w:r>
    </w:p>
    <w:p w:rsidR="0013309A" w:rsidRDefault="0013309A" w:rsidP="0013309A">
      <w:pPr>
        <w:spacing w:after="0" w:line="360" w:lineRule="auto"/>
        <w:jc w:val="both"/>
        <w:rPr>
          <w:rFonts w:ascii="Arial" w:eastAsia="Times New Roman" w:hAnsi="Arial" w:cs="David"/>
          <w:color w:val="000000"/>
          <w:sz w:val="24"/>
          <w:szCs w:val="24"/>
          <w:rtl/>
          <w:lang w:eastAsia="he-IL"/>
        </w:rPr>
      </w:pPr>
    </w:p>
    <w:p w:rsidR="0013309A" w:rsidRDefault="0013309A" w:rsidP="0013309A">
      <w:pPr>
        <w:spacing w:after="0" w:line="360" w:lineRule="auto"/>
        <w:jc w:val="both"/>
        <w:rPr>
          <w:rFonts w:ascii="Arial" w:hAnsi="Arial" w:cs="David"/>
          <w:b/>
          <w:bCs/>
          <w:color w:val="000000" w:themeColor="text1"/>
          <w:sz w:val="24"/>
          <w:szCs w:val="24"/>
          <w:rtl/>
        </w:rPr>
      </w:pPr>
      <w:r>
        <w:rPr>
          <w:rFonts w:cs="David" w:hint="cs"/>
          <w:sz w:val="24"/>
          <w:szCs w:val="24"/>
          <w:rtl/>
        </w:rPr>
        <w:t>לצערנו</w:t>
      </w:r>
      <w:r w:rsidRPr="00180D0F">
        <w:rPr>
          <w:rFonts w:cs="David" w:hint="cs"/>
          <w:color w:val="000000" w:themeColor="text1"/>
          <w:sz w:val="24"/>
          <w:szCs w:val="24"/>
          <w:rtl/>
        </w:rPr>
        <w:t xml:space="preserve">  </w:t>
      </w:r>
      <w:r w:rsidR="00024CD5">
        <w:rPr>
          <w:rFonts w:cs="David" w:hint="cs"/>
          <w:color w:val="000000" w:themeColor="text1"/>
          <w:sz w:val="24"/>
          <w:szCs w:val="24"/>
          <w:rtl/>
        </w:rPr>
        <w:t xml:space="preserve">רבות מן </w:t>
      </w:r>
      <w:r w:rsidRPr="00180D0F">
        <w:rPr>
          <w:rFonts w:cs="David" w:hint="cs"/>
          <w:color w:val="000000" w:themeColor="text1"/>
          <w:sz w:val="24"/>
          <w:szCs w:val="24"/>
          <w:rtl/>
        </w:rPr>
        <w:t xml:space="preserve">המכללות </w:t>
      </w:r>
      <w:r>
        <w:rPr>
          <w:rFonts w:cs="David" w:hint="cs"/>
          <w:color w:val="000000" w:themeColor="text1"/>
          <w:sz w:val="24"/>
          <w:szCs w:val="24"/>
          <w:rtl/>
        </w:rPr>
        <w:t xml:space="preserve">הטכנולוגיות </w:t>
      </w:r>
      <w:r w:rsidRPr="00180D0F">
        <w:rPr>
          <w:rFonts w:cs="David" w:hint="cs"/>
          <w:color w:val="000000" w:themeColor="text1"/>
          <w:sz w:val="24"/>
          <w:szCs w:val="24"/>
          <w:rtl/>
        </w:rPr>
        <w:t xml:space="preserve">משלמות </w:t>
      </w:r>
      <w:r w:rsidRPr="00180D0F">
        <w:rPr>
          <w:rFonts w:cs="David" w:hint="cs"/>
          <w:color w:val="000000" w:themeColor="text1"/>
          <w:sz w:val="24"/>
          <w:szCs w:val="24"/>
          <w:u w:val="single"/>
          <w:rtl/>
        </w:rPr>
        <w:t>ארנונה עסקית מלאה</w:t>
      </w:r>
      <w:r w:rsidRPr="00180D0F">
        <w:rPr>
          <w:rFonts w:cs="David" w:hint="cs"/>
          <w:color w:val="000000" w:themeColor="text1"/>
          <w:sz w:val="24"/>
          <w:szCs w:val="24"/>
          <w:rtl/>
        </w:rPr>
        <w:t>, ממש כאילו היו</w:t>
      </w:r>
      <w:r>
        <w:rPr>
          <w:rFonts w:cs="David" w:hint="cs"/>
          <w:color w:val="000000" w:themeColor="text1"/>
          <w:sz w:val="24"/>
          <w:szCs w:val="24"/>
          <w:rtl/>
        </w:rPr>
        <w:t xml:space="preserve"> בית עסק. מ</w:t>
      </w:r>
      <w:r w:rsidR="00EE18BB">
        <w:rPr>
          <w:rFonts w:cs="David" w:hint="cs"/>
          <w:color w:val="000000" w:themeColor="text1"/>
          <w:sz w:val="24"/>
          <w:szCs w:val="24"/>
          <w:rtl/>
        </w:rPr>
        <w:t>צב זה השונה מהמצב במכללות האקדמ</w:t>
      </w:r>
      <w:r>
        <w:rPr>
          <w:rFonts w:cs="David" w:hint="cs"/>
          <w:color w:val="000000" w:themeColor="text1"/>
          <w:sz w:val="24"/>
          <w:szCs w:val="24"/>
          <w:rtl/>
        </w:rPr>
        <w:t>יות, ו</w:t>
      </w:r>
      <w:r w:rsidRPr="00180D0F">
        <w:rPr>
          <w:rFonts w:cs="David" w:hint="cs"/>
          <w:color w:val="000000" w:themeColor="text1"/>
          <w:sz w:val="24"/>
          <w:szCs w:val="24"/>
          <w:rtl/>
        </w:rPr>
        <w:t xml:space="preserve">יכול להביא חלילה לסגירתן של מכללות שלא יוכלו לעמוד בנטל התשלומים הכבד. </w:t>
      </w:r>
      <w:r>
        <w:rPr>
          <w:rFonts w:ascii="Times New Roman" w:eastAsia="Times New Roman" w:hAnsi="Times New Roman" w:cs="David" w:hint="cs"/>
          <w:color w:val="000000" w:themeColor="text1"/>
          <w:sz w:val="24"/>
          <w:szCs w:val="24"/>
          <w:rtl/>
        </w:rPr>
        <w:t xml:space="preserve">מדובר במכללות שנותנות לעיתים מוצא השכלה יחיד לסטודנט באזור מגוריו. </w:t>
      </w:r>
      <w:r w:rsidRPr="00180D0F">
        <w:rPr>
          <w:rFonts w:ascii="Times New Roman" w:eastAsia="Times New Roman" w:hAnsi="Times New Roman" w:cs="David" w:hint="cs"/>
          <w:color w:val="000000" w:themeColor="text1"/>
          <w:sz w:val="24"/>
          <w:szCs w:val="24"/>
          <w:rtl/>
        </w:rPr>
        <w:t>עצם תיקון החוק יצור צדק והשוואה, ויאפשר למכללות להפנות משאבים נוספים לטובת העצמה והשבחה של הנדסאים שיגיעו לתעשייה עם רמת הכשרה המקסימלית.</w:t>
      </w:r>
      <w:r w:rsidRPr="00180D0F">
        <w:rPr>
          <w:rFonts w:cs="David" w:hint="cs"/>
          <w:color w:val="000000" w:themeColor="text1"/>
          <w:sz w:val="24"/>
          <w:szCs w:val="24"/>
          <w:rtl/>
        </w:rPr>
        <w:t xml:space="preserve"> </w:t>
      </w:r>
    </w:p>
    <w:p w:rsidR="00B45D34" w:rsidRPr="00952C81" w:rsidRDefault="00B45D34" w:rsidP="00B45D34">
      <w:pPr>
        <w:spacing w:after="0" w:line="360" w:lineRule="auto"/>
        <w:jc w:val="both"/>
        <w:rPr>
          <w:rFonts w:ascii="Arial" w:hAnsi="Arial" w:cs="David"/>
          <w:b/>
          <w:bCs/>
          <w:color w:val="000000" w:themeColor="text1"/>
          <w:sz w:val="24"/>
          <w:szCs w:val="24"/>
          <w:rtl/>
        </w:rPr>
      </w:pPr>
    </w:p>
    <w:p w:rsidR="007310BA" w:rsidRPr="00952C81" w:rsidRDefault="00B45D34" w:rsidP="00EE18BB">
      <w:pPr>
        <w:spacing w:after="0" w:line="360" w:lineRule="auto"/>
        <w:jc w:val="both"/>
        <w:rPr>
          <w:rFonts w:cs="David"/>
          <w:b/>
          <w:bCs/>
          <w:sz w:val="24"/>
          <w:szCs w:val="24"/>
          <w:rtl/>
        </w:rPr>
      </w:pPr>
      <w:r w:rsidRPr="00952C81">
        <w:rPr>
          <w:rFonts w:ascii="Arial" w:hAnsi="Arial" w:cs="David" w:hint="cs"/>
          <w:b/>
          <w:bCs/>
          <w:color w:val="000000" w:themeColor="text1"/>
          <w:sz w:val="24"/>
          <w:szCs w:val="24"/>
          <w:rtl/>
        </w:rPr>
        <w:t>אנו מבקשים לעשות צדק היסטורי בנושא חשוב זה</w:t>
      </w:r>
      <w:r w:rsidR="00952C81">
        <w:rPr>
          <w:rFonts w:ascii="Arial" w:hAnsi="Arial" w:cs="David" w:hint="cs"/>
          <w:b/>
          <w:bCs/>
          <w:color w:val="000000" w:themeColor="text1"/>
          <w:sz w:val="24"/>
          <w:szCs w:val="24"/>
          <w:rtl/>
        </w:rPr>
        <w:t>.</w:t>
      </w:r>
      <w:r w:rsidR="00952C81" w:rsidRPr="00952C81">
        <w:rPr>
          <w:rFonts w:cs="David" w:hint="cs"/>
          <w:b/>
          <w:bCs/>
          <w:color w:val="000000" w:themeColor="text1"/>
          <w:sz w:val="24"/>
          <w:szCs w:val="24"/>
          <w:rtl/>
        </w:rPr>
        <w:t xml:space="preserve"> מוסדותינו </w:t>
      </w:r>
      <w:r w:rsidR="00952C81" w:rsidRPr="00952C81">
        <w:rPr>
          <w:rFonts w:cs="David" w:hint="cs"/>
          <w:b/>
          <w:bCs/>
          <w:sz w:val="24"/>
          <w:szCs w:val="24"/>
          <w:rtl/>
        </w:rPr>
        <w:t>מ</w:t>
      </w:r>
      <w:r w:rsidR="00952C81" w:rsidRPr="00952C81">
        <w:rPr>
          <w:rFonts w:cs="David"/>
          <w:b/>
          <w:bCs/>
          <w:sz w:val="24"/>
          <w:szCs w:val="24"/>
          <w:rtl/>
        </w:rPr>
        <w:t>תוקצבים על-ידי המדינה, ומשמשים מנוף לצמיחה ולפיתוח של הרשו</w:t>
      </w:r>
      <w:r w:rsidR="00952C81" w:rsidRPr="00952C81">
        <w:rPr>
          <w:rFonts w:cs="David" w:hint="cs"/>
          <w:b/>
          <w:bCs/>
          <w:sz w:val="24"/>
          <w:szCs w:val="24"/>
          <w:rtl/>
        </w:rPr>
        <w:t>יו</w:t>
      </w:r>
      <w:r w:rsidR="00952C81" w:rsidRPr="00952C81">
        <w:rPr>
          <w:rFonts w:cs="David"/>
          <w:b/>
          <w:bCs/>
          <w:sz w:val="24"/>
          <w:szCs w:val="24"/>
          <w:rtl/>
        </w:rPr>
        <w:t>ת המקומי</w:t>
      </w:r>
      <w:r w:rsidR="00952C81" w:rsidRPr="00952C81">
        <w:rPr>
          <w:rFonts w:cs="David" w:hint="cs"/>
          <w:b/>
          <w:bCs/>
          <w:sz w:val="24"/>
          <w:szCs w:val="24"/>
          <w:rtl/>
        </w:rPr>
        <w:t>ו</w:t>
      </w:r>
      <w:r w:rsidR="00952C81" w:rsidRPr="00952C81">
        <w:rPr>
          <w:rFonts w:cs="David"/>
          <w:b/>
          <w:bCs/>
          <w:sz w:val="24"/>
          <w:szCs w:val="24"/>
          <w:rtl/>
        </w:rPr>
        <w:t>ת</w:t>
      </w:r>
      <w:r w:rsidR="00952C81">
        <w:rPr>
          <w:rFonts w:cs="David" w:hint="cs"/>
          <w:b/>
          <w:bCs/>
          <w:sz w:val="24"/>
          <w:szCs w:val="24"/>
          <w:rtl/>
        </w:rPr>
        <w:t>. מכאן</w:t>
      </w:r>
      <w:r w:rsidR="00952C81" w:rsidRPr="00952C81">
        <w:rPr>
          <w:rFonts w:cs="David" w:hint="cs"/>
          <w:b/>
          <w:bCs/>
          <w:sz w:val="24"/>
          <w:szCs w:val="24"/>
          <w:rtl/>
        </w:rPr>
        <w:t xml:space="preserve"> </w:t>
      </w:r>
      <w:r w:rsidR="00952C81">
        <w:rPr>
          <w:rFonts w:ascii="Arial" w:hAnsi="Arial" w:cs="David" w:hint="cs"/>
          <w:b/>
          <w:bCs/>
          <w:color w:val="000000" w:themeColor="text1"/>
          <w:sz w:val="24"/>
          <w:szCs w:val="24"/>
          <w:rtl/>
        </w:rPr>
        <w:t>ש</w:t>
      </w:r>
      <w:r w:rsidRPr="00952C81">
        <w:rPr>
          <w:rFonts w:ascii="Arial" w:hAnsi="Arial" w:cs="David" w:hint="cs"/>
          <w:b/>
          <w:bCs/>
          <w:color w:val="000000" w:themeColor="text1"/>
          <w:sz w:val="24"/>
          <w:szCs w:val="24"/>
          <w:rtl/>
        </w:rPr>
        <w:t>קיימת חשיבות</w:t>
      </w:r>
      <w:r w:rsidR="0013309A" w:rsidRPr="00952C81">
        <w:rPr>
          <w:rFonts w:ascii="Arial" w:hAnsi="Arial" w:cs="David" w:hint="cs"/>
          <w:b/>
          <w:bCs/>
          <w:color w:val="000000" w:themeColor="text1"/>
          <w:sz w:val="24"/>
          <w:szCs w:val="24"/>
          <w:rtl/>
        </w:rPr>
        <w:t xml:space="preserve"> </w:t>
      </w:r>
      <w:r w:rsidRPr="00952C81">
        <w:rPr>
          <w:rFonts w:ascii="Arial" w:hAnsi="Arial" w:cs="David" w:hint="cs"/>
          <w:b/>
          <w:bCs/>
          <w:color w:val="000000" w:themeColor="text1"/>
          <w:sz w:val="24"/>
          <w:szCs w:val="24"/>
          <w:rtl/>
        </w:rPr>
        <w:t>עקרונית לצמצם פערים ולהשוו</w:t>
      </w:r>
      <w:r w:rsidR="00EE18BB">
        <w:rPr>
          <w:rFonts w:ascii="Arial" w:hAnsi="Arial" w:cs="David" w:hint="cs"/>
          <w:b/>
          <w:bCs/>
          <w:color w:val="000000" w:themeColor="text1"/>
          <w:sz w:val="24"/>
          <w:szCs w:val="24"/>
          <w:rtl/>
        </w:rPr>
        <w:t>א</w:t>
      </w:r>
      <w:r w:rsidRPr="00952C81">
        <w:rPr>
          <w:rFonts w:ascii="Arial" w:hAnsi="Arial" w:cs="David" w:hint="cs"/>
          <w:b/>
          <w:bCs/>
          <w:color w:val="000000" w:themeColor="text1"/>
          <w:sz w:val="24"/>
          <w:szCs w:val="24"/>
          <w:rtl/>
        </w:rPr>
        <w:t xml:space="preserve">ת </w:t>
      </w:r>
      <w:r w:rsidR="00EE18BB">
        <w:rPr>
          <w:rFonts w:ascii="Arial" w:hAnsi="Arial" w:cs="David" w:hint="cs"/>
          <w:b/>
          <w:bCs/>
          <w:color w:val="000000" w:themeColor="text1"/>
          <w:sz w:val="24"/>
          <w:szCs w:val="24"/>
          <w:rtl/>
        </w:rPr>
        <w:t>ה</w:t>
      </w:r>
      <w:r w:rsidR="0013309A" w:rsidRPr="00952C81">
        <w:rPr>
          <w:rFonts w:ascii="Arial" w:hAnsi="Arial" w:cs="David" w:hint="cs"/>
          <w:b/>
          <w:bCs/>
          <w:color w:val="000000" w:themeColor="text1"/>
          <w:sz w:val="24"/>
          <w:szCs w:val="24"/>
          <w:rtl/>
        </w:rPr>
        <w:t xml:space="preserve">תנאים בין </w:t>
      </w:r>
      <w:r w:rsidRPr="00952C81">
        <w:rPr>
          <w:rFonts w:ascii="Arial" w:hAnsi="Arial" w:cs="David" w:hint="cs"/>
          <w:b/>
          <w:bCs/>
          <w:color w:val="000000" w:themeColor="text1"/>
          <w:sz w:val="24"/>
          <w:szCs w:val="24"/>
          <w:rtl/>
        </w:rPr>
        <w:t xml:space="preserve">מוסדות </w:t>
      </w:r>
      <w:r w:rsidR="00EE18BB">
        <w:rPr>
          <w:rFonts w:ascii="Arial" w:hAnsi="Arial" w:cs="David" w:hint="cs"/>
          <w:b/>
          <w:bCs/>
          <w:color w:val="000000" w:themeColor="text1"/>
          <w:sz w:val="24"/>
          <w:szCs w:val="24"/>
          <w:rtl/>
        </w:rPr>
        <w:t>ההשכלה השונים.</w:t>
      </w:r>
    </w:p>
    <w:p w:rsidR="00B45D34" w:rsidRDefault="00BA3D68" w:rsidP="007310BA">
      <w:pPr>
        <w:spacing w:after="0" w:line="360" w:lineRule="auto"/>
        <w:jc w:val="both"/>
        <w:rPr>
          <w:rFonts w:ascii="Times New Roman" w:eastAsia="Times New Roman" w:hAnsi="Times New Roman" w:cs="David"/>
          <w:b/>
          <w:bCs/>
          <w:color w:val="000000"/>
          <w:sz w:val="24"/>
          <w:szCs w:val="24"/>
          <w:rtl/>
          <w:lang w:eastAsia="he-IL"/>
        </w:rPr>
      </w:pPr>
      <w:r w:rsidRPr="00A33F20">
        <w:rPr>
          <w:rFonts w:ascii="Times New Roman" w:eastAsia="Times New Roman" w:hAnsi="Times New Roman" w:cs="David" w:hint="cs"/>
          <w:color w:val="000000"/>
          <w:sz w:val="24"/>
          <w:szCs w:val="24"/>
          <w:rtl/>
          <w:lang w:eastAsia="he-IL"/>
        </w:rPr>
        <w:t xml:space="preserve">                                  </w:t>
      </w:r>
      <w:r w:rsidR="002D5663" w:rsidRPr="00A33F20">
        <w:rPr>
          <w:rFonts w:ascii="Times New Roman" w:eastAsia="Times New Roman" w:hAnsi="Times New Roman" w:cs="David" w:hint="cs"/>
          <w:b/>
          <w:bCs/>
          <w:color w:val="000000"/>
          <w:sz w:val="24"/>
          <w:szCs w:val="24"/>
          <w:rtl/>
          <w:lang w:eastAsia="he-IL"/>
        </w:rPr>
        <w:tab/>
      </w:r>
      <w:r w:rsidR="002D5663" w:rsidRPr="00A33F20">
        <w:rPr>
          <w:rFonts w:ascii="Times New Roman" w:eastAsia="Times New Roman" w:hAnsi="Times New Roman" w:cs="David" w:hint="cs"/>
          <w:b/>
          <w:bCs/>
          <w:color w:val="000000"/>
          <w:sz w:val="24"/>
          <w:szCs w:val="24"/>
          <w:rtl/>
          <w:lang w:eastAsia="he-IL"/>
        </w:rPr>
        <w:tab/>
      </w:r>
      <w:r w:rsidR="00E60A22" w:rsidRPr="00A33F20">
        <w:rPr>
          <w:rFonts w:ascii="Times New Roman" w:eastAsia="Times New Roman" w:hAnsi="Times New Roman" w:cs="David" w:hint="cs"/>
          <w:b/>
          <w:bCs/>
          <w:color w:val="000000"/>
          <w:sz w:val="24"/>
          <w:szCs w:val="24"/>
          <w:rtl/>
          <w:lang w:eastAsia="he-IL"/>
        </w:rPr>
        <w:t xml:space="preserve">   </w:t>
      </w:r>
      <w:r w:rsidR="00EE6C19" w:rsidRPr="00A33F20">
        <w:rPr>
          <w:rFonts w:ascii="Times New Roman" w:eastAsia="Times New Roman" w:hAnsi="Times New Roman" w:cs="David" w:hint="cs"/>
          <w:b/>
          <w:bCs/>
          <w:color w:val="000000"/>
          <w:sz w:val="24"/>
          <w:szCs w:val="24"/>
          <w:rtl/>
          <w:lang w:eastAsia="he-IL"/>
        </w:rPr>
        <w:t xml:space="preserve">  </w:t>
      </w:r>
      <w:r w:rsidR="00E60A22" w:rsidRPr="00A33F20">
        <w:rPr>
          <w:rFonts w:ascii="Times New Roman" w:eastAsia="Times New Roman" w:hAnsi="Times New Roman" w:cs="David" w:hint="cs"/>
          <w:b/>
          <w:bCs/>
          <w:color w:val="000000"/>
          <w:sz w:val="24"/>
          <w:szCs w:val="24"/>
          <w:rtl/>
          <w:lang w:eastAsia="he-IL"/>
        </w:rPr>
        <w:t xml:space="preserve">  </w:t>
      </w:r>
      <w:r w:rsidR="002D5663" w:rsidRPr="00A33F20">
        <w:rPr>
          <w:rFonts w:ascii="Times New Roman" w:eastAsia="Times New Roman" w:hAnsi="Times New Roman" w:cs="David" w:hint="cs"/>
          <w:b/>
          <w:bCs/>
          <w:color w:val="000000"/>
          <w:sz w:val="24"/>
          <w:szCs w:val="24"/>
          <w:rtl/>
          <w:lang w:eastAsia="he-IL"/>
        </w:rPr>
        <w:t xml:space="preserve">                 </w:t>
      </w:r>
    </w:p>
    <w:p w:rsidR="00BA3D68" w:rsidRPr="00A33F20" w:rsidRDefault="00BA3D68" w:rsidP="00B45D34">
      <w:pPr>
        <w:spacing w:after="0" w:line="360" w:lineRule="auto"/>
        <w:jc w:val="center"/>
        <w:rPr>
          <w:rFonts w:ascii="Times New Roman" w:eastAsia="Times New Roman" w:hAnsi="Times New Roman" w:cs="David"/>
          <w:b/>
          <w:bCs/>
          <w:color w:val="000000"/>
          <w:sz w:val="24"/>
          <w:szCs w:val="24"/>
          <w:rtl/>
          <w:lang w:eastAsia="he-IL"/>
        </w:rPr>
      </w:pPr>
      <w:r w:rsidRPr="00A33F20">
        <w:rPr>
          <w:rFonts w:ascii="Times New Roman" w:eastAsia="Times New Roman" w:hAnsi="Times New Roman" w:cs="David" w:hint="cs"/>
          <w:b/>
          <w:bCs/>
          <w:color w:val="000000"/>
          <w:sz w:val="24"/>
          <w:szCs w:val="24"/>
          <w:rtl/>
          <w:lang w:eastAsia="he-IL"/>
        </w:rPr>
        <w:t>בכבוד רב,</w:t>
      </w:r>
    </w:p>
    <w:p w:rsidR="00794729" w:rsidRPr="00A33F20" w:rsidRDefault="00794729" w:rsidP="00D8291B">
      <w:pPr>
        <w:autoSpaceDE w:val="0"/>
        <w:autoSpaceDN w:val="0"/>
        <w:adjustRightInd w:val="0"/>
        <w:spacing w:after="0" w:line="240" w:lineRule="auto"/>
        <w:ind w:left="720"/>
        <w:rPr>
          <w:rFonts w:ascii="FrankRuehl" w:eastAsia="Times New Roman" w:hAnsi="Times New Roman" w:cs="David"/>
          <w:b/>
          <w:bCs/>
          <w:color w:val="000000"/>
          <w:sz w:val="24"/>
          <w:szCs w:val="24"/>
          <w:rtl/>
          <w:lang w:eastAsia="he-IL"/>
        </w:rPr>
      </w:pPr>
      <w:r w:rsidRPr="00A33F20">
        <w:rPr>
          <w:rFonts w:ascii="FrankRuehl" w:eastAsia="Times New Roman" w:hAnsi="Times New Roman" w:cs="David" w:hint="cs"/>
          <w:b/>
          <w:bCs/>
          <w:color w:val="000000"/>
          <w:sz w:val="24"/>
          <w:szCs w:val="24"/>
          <w:rtl/>
          <w:lang w:eastAsia="he-IL"/>
        </w:rPr>
        <w:t xml:space="preserve">        </w:t>
      </w:r>
      <w:r w:rsidR="00BA3D68" w:rsidRPr="00A33F20">
        <w:rPr>
          <w:rFonts w:ascii="FrankRuehl" w:eastAsia="Times New Roman" w:hAnsi="Times New Roman" w:cs="David" w:hint="cs"/>
          <w:b/>
          <w:bCs/>
          <w:color w:val="000000"/>
          <w:sz w:val="24"/>
          <w:szCs w:val="24"/>
          <w:rtl/>
          <w:lang w:eastAsia="he-IL"/>
        </w:rPr>
        <w:t>ד</w:t>
      </w:r>
      <w:r w:rsidR="00BA3D68" w:rsidRPr="00A33F20">
        <w:rPr>
          <w:rFonts w:ascii="FrankRuehl" w:eastAsia="Times New Roman" w:hAnsi="Times New Roman" w:cs="David"/>
          <w:b/>
          <w:bCs/>
          <w:color w:val="000000"/>
          <w:sz w:val="24"/>
          <w:szCs w:val="24"/>
          <w:rtl/>
          <w:lang w:eastAsia="he-IL"/>
        </w:rPr>
        <w:t>"</w:t>
      </w:r>
      <w:r w:rsidR="00BA3D68" w:rsidRPr="00A33F20">
        <w:rPr>
          <w:rFonts w:ascii="FrankRuehl" w:eastAsia="Times New Roman" w:hAnsi="Times New Roman" w:cs="David" w:hint="cs"/>
          <w:b/>
          <w:bCs/>
          <w:color w:val="000000"/>
          <w:sz w:val="24"/>
          <w:szCs w:val="24"/>
          <w:rtl/>
          <w:lang w:eastAsia="he-IL"/>
        </w:rPr>
        <w:t>ר</w:t>
      </w:r>
      <w:r w:rsidR="00BA3D68" w:rsidRPr="00A33F20">
        <w:rPr>
          <w:rFonts w:ascii="FrankRuehl" w:eastAsia="Times New Roman" w:hAnsi="Times New Roman" w:cs="David"/>
          <w:b/>
          <w:bCs/>
          <w:color w:val="000000"/>
          <w:sz w:val="24"/>
          <w:szCs w:val="24"/>
          <w:rtl/>
          <w:lang w:eastAsia="he-IL"/>
        </w:rPr>
        <w:t xml:space="preserve"> </w:t>
      </w:r>
      <w:r w:rsidR="00BA3D68" w:rsidRPr="00A33F20">
        <w:rPr>
          <w:rFonts w:ascii="FrankRuehl" w:eastAsia="Times New Roman" w:hAnsi="Times New Roman" w:cs="David" w:hint="cs"/>
          <w:b/>
          <w:bCs/>
          <w:color w:val="000000"/>
          <w:sz w:val="24"/>
          <w:szCs w:val="24"/>
          <w:rtl/>
          <w:lang w:eastAsia="he-IL"/>
        </w:rPr>
        <w:t>יוכבד</w:t>
      </w:r>
      <w:r w:rsidR="00BA3D68" w:rsidRPr="00A33F20">
        <w:rPr>
          <w:rFonts w:ascii="FrankRuehl" w:eastAsia="Times New Roman" w:hAnsi="Times New Roman" w:cs="David"/>
          <w:b/>
          <w:bCs/>
          <w:color w:val="000000"/>
          <w:sz w:val="24"/>
          <w:szCs w:val="24"/>
          <w:rtl/>
          <w:lang w:eastAsia="he-IL"/>
        </w:rPr>
        <w:t xml:space="preserve"> </w:t>
      </w:r>
      <w:r w:rsidR="00BA3D68" w:rsidRPr="00A33F20">
        <w:rPr>
          <w:rFonts w:ascii="FrankRuehl" w:eastAsia="Times New Roman" w:hAnsi="Times New Roman" w:cs="David" w:hint="cs"/>
          <w:b/>
          <w:bCs/>
          <w:color w:val="000000"/>
          <w:sz w:val="24"/>
          <w:szCs w:val="24"/>
          <w:rtl/>
          <w:lang w:eastAsia="he-IL"/>
        </w:rPr>
        <w:t>פנחסי</w:t>
      </w:r>
      <w:r w:rsidR="00BA3D68" w:rsidRPr="00A33F20">
        <w:rPr>
          <w:rFonts w:ascii="FrankRuehl" w:eastAsia="Times New Roman" w:hAnsi="Times New Roman" w:cs="David"/>
          <w:b/>
          <w:bCs/>
          <w:color w:val="000000"/>
          <w:sz w:val="24"/>
          <w:szCs w:val="24"/>
          <w:rtl/>
          <w:lang w:eastAsia="he-IL"/>
        </w:rPr>
        <w:t xml:space="preserve"> </w:t>
      </w:r>
      <w:r w:rsidR="00BA3D68" w:rsidRPr="00A33F20">
        <w:rPr>
          <w:rFonts w:ascii="FrankRuehl" w:eastAsia="Times New Roman" w:hAnsi="Times New Roman" w:cs="David" w:hint="cs"/>
          <w:b/>
          <w:bCs/>
          <w:color w:val="000000"/>
          <w:sz w:val="24"/>
          <w:szCs w:val="24"/>
          <w:rtl/>
          <w:lang w:eastAsia="he-IL"/>
        </w:rPr>
        <w:t>אדיב</w:t>
      </w:r>
      <w:r w:rsidRPr="00A33F20">
        <w:rPr>
          <w:rFonts w:ascii="FrankRuehl" w:eastAsia="Times New Roman" w:hAnsi="Times New Roman" w:cs="David" w:hint="cs"/>
          <w:b/>
          <w:bCs/>
          <w:color w:val="000000"/>
          <w:sz w:val="24"/>
          <w:szCs w:val="24"/>
          <w:rtl/>
          <w:lang w:eastAsia="he-IL"/>
        </w:rPr>
        <w:t xml:space="preserve"> </w:t>
      </w:r>
      <w:r w:rsidRPr="00A33F20">
        <w:rPr>
          <w:rFonts w:ascii="FrankRuehl" w:eastAsia="Times New Roman" w:hAnsi="Times New Roman" w:cs="David" w:hint="cs"/>
          <w:b/>
          <w:bCs/>
          <w:color w:val="000000"/>
          <w:sz w:val="24"/>
          <w:szCs w:val="24"/>
          <w:rtl/>
          <w:lang w:eastAsia="he-IL"/>
        </w:rPr>
        <w:tab/>
      </w:r>
      <w:r w:rsidRPr="00A33F20">
        <w:rPr>
          <w:rFonts w:ascii="FrankRuehl" w:eastAsia="Times New Roman" w:hAnsi="Times New Roman" w:cs="David" w:hint="cs"/>
          <w:b/>
          <w:bCs/>
          <w:color w:val="000000"/>
          <w:sz w:val="24"/>
          <w:szCs w:val="24"/>
          <w:rtl/>
          <w:lang w:eastAsia="he-IL"/>
        </w:rPr>
        <w:tab/>
      </w:r>
      <w:r w:rsidRPr="00A33F20">
        <w:rPr>
          <w:rFonts w:ascii="FrankRuehl" w:eastAsia="Times New Roman" w:hAnsi="Times New Roman" w:cs="David" w:hint="cs"/>
          <w:b/>
          <w:bCs/>
          <w:color w:val="000000"/>
          <w:sz w:val="24"/>
          <w:szCs w:val="24"/>
          <w:rtl/>
          <w:lang w:eastAsia="he-IL"/>
        </w:rPr>
        <w:tab/>
      </w:r>
      <w:r w:rsidRPr="00A33F20">
        <w:rPr>
          <w:rFonts w:ascii="FrankRuehl" w:eastAsia="Times New Roman" w:hAnsi="Times New Roman" w:cs="David" w:hint="cs"/>
          <w:b/>
          <w:bCs/>
          <w:color w:val="000000"/>
          <w:sz w:val="24"/>
          <w:szCs w:val="24"/>
          <w:rtl/>
          <w:lang w:eastAsia="he-IL"/>
        </w:rPr>
        <w:tab/>
        <w:t xml:space="preserve">             יעקב דור</w:t>
      </w:r>
    </w:p>
    <w:p w:rsidR="00794729" w:rsidRPr="00A33F20" w:rsidRDefault="00BA3D68" w:rsidP="00D8291B">
      <w:pPr>
        <w:autoSpaceDE w:val="0"/>
        <w:autoSpaceDN w:val="0"/>
        <w:adjustRightInd w:val="0"/>
        <w:spacing w:after="0" w:line="240" w:lineRule="auto"/>
        <w:ind w:firstLine="720"/>
        <w:rPr>
          <w:rFonts w:ascii="FrankRuehl" w:eastAsia="Times New Roman" w:hAnsi="Times New Roman" w:cs="David"/>
          <w:b/>
          <w:bCs/>
          <w:color w:val="000000"/>
          <w:sz w:val="24"/>
          <w:szCs w:val="24"/>
          <w:rtl/>
          <w:lang w:eastAsia="he-IL"/>
        </w:rPr>
      </w:pPr>
      <w:r w:rsidRPr="00A33F20">
        <w:rPr>
          <w:rFonts w:ascii="FrankRuehl" w:eastAsia="Times New Roman" w:hAnsi="Times New Roman" w:cs="David" w:hint="cs"/>
          <w:b/>
          <w:bCs/>
          <w:color w:val="000000"/>
          <w:sz w:val="24"/>
          <w:szCs w:val="24"/>
          <w:rtl/>
          <w:lang w:eastAsia="he-IL"/>
        </w:rPr>
        <w:t>יו"ר פורום המכללות הטכנולוגיות</w:t>
      </w:r>
      <w:r w:rsidR="00710D0B" w:rsidRPr="00A33F20">
        <w:rPr>
          <w:rFonts w:ascii="FrankRuehl" w:eastAsia="Times New Roman" w:hAnsi="Times New Roman" w:cs="David" w:hint="cs"/>
          <w:b/>
          <w:bCs/>
          <w:color w:val="000000"/>
          <w:sz w:val="24"/>
          <w:szCs w:val="24"/>
          <w:rtl/>
          <w:lang w:eastAsia="he-IL"/>
        </w:rPr>
        <w:t xml:space="preserve"> </w:t>
      </w:r>
      <w:r w:rsidR="00D8291B">
        <w:rPr>
          <w:rFonts w:ascii="FrankRuehl" w:eastAsia="Times New Roman" w:hAnsi="Times New Roman" w:cs="David" w:hint="cs"/>
          <w:b/>
          <w:bCs/>
          <w:color w:val="000000"/>
          <w:sz w:val="24"/>
          <w:szCs w:val="24"/>
          <w:rtl/>
          <w:lang w:eastAsia="he-IL"/>
        </w:rPr>
        <w:tab/>
        <w:t xml:space="preserve">                 </w:t>
      </w:r>
      <w:r w:rsidR="00794729" w:rsidRPr="00A33F20">
        <w:rPr>
          <w:rFonts w:ascii="FrankRuehl" w:eastAsia="Times New Roman" w:hAnsi="Times New Roman" w:cs="David" w:hint="cs"/>
          <w:b/>
          <w:bCs/>
          <w:color w:val="000000"/>
          <w:sz w:val="24"/>
          <w:szCs w:val="24"/>
          <w:rtl/>
          <w:lang w:eastAsia="he-IL"/>
        </w:rPr>
        <w:t xml:space="preserve">  מרכז פורום המכללות הטכנולוגיות</w:t>
      </w:r>
    </w:p>
    <w:p w:rsidR="00BA3D68" w:rsidRPr="00A33F20" w:rsidRDefault="00794729" w:rsidP="0061677D">
      <w:pPr>
        <w:autoSpaceDE w:val="0"/>
        <w:autoSpaceDN w:val="0"/>
        <w:adjustRightInd w:val="0"/>
        <w:spacing w:after="0" w:line="240" w:lineRule="auto"/>
        <w:rPr>
          <w:rFonts w:ascii="FrankRuehl" w:eastAsia="Times New Roman" w:hAnsi="Times New Roman" w:cs="David"/>
          <w:b/>
          <w:bCs/>
          <w:color w:val="000000"/>
          <w:sz w:val="24"/>
          <w:szCs w:val="24"/>
          <w:rtl/>
          <w:lang w:eastAsia="he-IL"/>
        </w:rPr>
      </w:pPr>
      <w:r w:rsidRPr="00A33F20">
        <w:rPr>
          <w:rFonts w:ascii="FrankRuehl" w:eastAsia="Times New Roman" w:hAnsi="Times New Roman" w:cs="David" w:hint="cs"/>
          <w:b/>
          <w:bCs/>
          <w:color w:val="000000"/>
          <w:sz w:val="24"/>
          <w:szCs w:val="24"/>
          <w:rtl/>
          <w:lang w:eastAsia="he-IL"/>
        </w:rPr>
        <w:lastRenderedPageBreak/>
        <w:t xml:space="preserve">        </w:t>
      </w:r>
      <w:r w:rsidR="0061677D">
        <w:rPr>
          <w:rFonts w:ascii="FrankRuehl" w:eastAsia="Times New Roman" w:hAnsi="Times New Roman" w:cs="David" w:hint="cs"/>
          <w:b/>
          <w:bCs/>
          <w:color w:val="000000"/>
          <w:sz w:val="24"/>
          <w:szCs w:val="24"/>
          <w:rtl/>
          <w:lang w:eastAsia="he-IL"/>
        </w:rPr>
        <w:t xml:space="preserve">ומנהלת מכללת הנדסאים </w:t>
      </w:r>
      <w:r w:rsidR="00710D0B" w:rsidRPr="00A33F20">
        <w:rPr>
          <w:rFonts w:ascii="FrankRuehl" w:eastAsia="Times New Roman" w:hAnsi="Times New Roman" w:cs="David" w:hint="cs"/>
          <w:b/>
          <w:bCs/>
          <w:color w:val="000000"/>
          <w:sz w:val="24"/>
          <w:szCs w:val="24"/>
          <w:rtl/>
          <w:lang w:eastAsia="he-IL"/>
        </w:rPr>
        <w:t>באריאל</w:t>
      </w:r>
      <w:r w:rsidRPr="00A33F20">
        <w:rPr>
          <w:rFonts w:ascii="FrankRuehl" w:eastAsia="Times New Roman" w:hAnsi="Times New Roman" w:cs="David" w:hint="cs"/>
          <w:b/>
          <w:bCs/>
          <w:color w:val="000000"/>
          <w:sz w:val="24"/>
          <w:szCs w:val="24"/>
          <w:rtl/>
          <w:lang w:eastAsia="he-IL"/>
        </w:rPr>
        <w:t xml:space="preserve"> </w:t>
      </w:r>
      <w:r w:rsidR="0061677D">
        <w:rPr>
          <w:rFonts w:ascii="FrankRuehl" w:eastAsia="Times New Roman" w:hAnsi="Times New Roman" w:cs="David" w:hint="cs"/>
          <w:b/>
          <w:bCs/>
          <w:color w:val="000000"/>
          <w:sz w:val="24"/>
          <w:szCs w:val="24"/>
          <w:rtl/>
          <w:lang w:eastAsia="he-IL"/>
        </w:rPr>
        <w:t xml:space="preserve">             </w:t>
      </w:r>
      <w:r w:rsidRPr="00A33F20">
        <w:rPr>
          <w:rFonts w:ascii="FrankRuehl" w:eastAsia="Times New Roman" w:hAnsi="Times New Roman" w:cs="David" w:hint="cs"/>
          <w:b/>
          <w:bCs/>
          <w:color w:val="000000"/>
          <w:sz w:val="24"/>
          <w:szCs w:val="24"/>
          <w:rtl/>
          <w:lang w:eastAsia="he-IL"/>
        </w:rPr>
        <w:t xml:space="preserve">           משנה למנכ"ל המכללה הטכנולוגי</w:t>
      </w:r>
      <w:r w:rsidRPr="00A33F20">
        <w:rPr>
          <w:rFonts w:ascii="FrankRuehl" w:eastAsia="Times New Roman" w:hAnsi="Times New Roman" w:cs="David" w:hint="eastAsia"/>
          <w:b/>
          <w:bCs/>
          <w:color w:val="000000"/>
          <w:sz w:val="24"/>
          <w:szCs w:val="24"/>
          <w:rtl/>
          <w:lang w:eastAsia="he-IL"/>
        </w:rPr>
        <w:t>ת</w:t>
      </w:r>
      <w:r w:rsidRPr="00A33F20">
        <w:rPr>
          <w:rFonts w:ascii="FrankRuehl" w:eastAsia="Times New Roman" w:hAnsi="Times New Roman" w:cs="David" w:hint="cs"/>
          <w:b/>
          <w:bCs/>
          <w:color w:val="000000"/>
          <w:sz w:val="24"/>
          <w:szCs w:val="24"/>
          <w:rtl/>
          <w:lang w:eastAsia="he-IL"/>
        </w:rPr>
        <w:t xml:space="preserve"> באר שבע</w:t>
      </w:r>
    </w:p>
    <w:p w:rsidR="00964CD3" w:rsidRDefault="00964CD3" w:rsidP="00B45D34">
      <w:pPr>
        <w:pStyle w:val="HeadHatzaotHok"/>
        <w:tabs>
          <w:tab w:val="left" w:pos="4071"/>
          <w:tab w:val="center" w:pos="4819"/>
        </w:tabs>
        <w:spacing w:before="0"/>
        <w:rPr>
          <w:sz w:val="24"/>
          <w:szCs w:val="24"/>
          <w:rtl/>
        </w:rPr>
      </w:pPr>
    </w:p>
    <w:p w:rsidR="00B45D34" w:rsidRPr="00B45D34" w:rsidRDefault="00B45D34" w:rsidP="00B45D34">
      <w:pPr>
        <w:pStyle w:val="HeadHatzaotHok"/>
        <w:tabs>
          <w:tab w:val="left" w:pos="4071"/>
          <w:tab w:val="center" w:pos="4819"/>
        </w:tabs>
        <w:spacing w:before="0"/>
        <w:rPr>
          <w:sz w:val="26"/>
          <w:rtl/>
        </w:rPr>
      </w:pPr>
      <w:r w:rsidRPr="00964CD3">
        <w:rPr>
          <w:rFonts w:hint="cs"/>
          <w:sz w:val="24"/>
          <w:szCs w:val="24"/>
          <w:u w:val="single"/>
          <w:rtl/>
        </w:rPr>
        <w:t>נספח</w:t>
      </w:r>
      <w:r w:rsidR="00964CD3" w:rsidRPr="00964CD3">
        <w:rPr>
          <w:rFonts w:hint="cs"/>
          <w:sz w:val="24"/>
          <w:szCs w:val="24"/>
          <w:u w:val="single"/>
          <w:rtl/>
        </w:rPr>
        <w:t xml:space="preserve"> א'</w:t>
      </w:r>
      <w:r w:rsidR="00EE18BB" w:rsidRPr="00964CD3">
        <w:rPr>
          <w:rFonts w:hint="cs"/>
          <w:sz w:val="24"/>
          <w:szCs w:val="24"/>
          <w:u w:val="single"/>
          <w:rtl/>
        </w:rPr>
        <w:t xml:space="preserve">  </w:t>
      </w:r>
      <w:r w:rsidRPr="00964CD3">
        <w:rPr>
          <w:rFonts w:hint="cs"/>
          <w:sz w:val="24"/>
          <w:szCs w:val="24"/>
          <w:u w:val="single"/>
          <w:rtl/>
        </w:rPr>
        <w:t xml:space="preserve">- רקע מקצועי לצורך הגשת </w:t>
      </w:r>
      <w:r w:rsidRPr="00964CD3">
        <w:rPr>
          <w:sz w:val="26"/>
          <w:u w:val="single"/>
          <w:rtl/>
        </w:rPr>
        <w:t>הצעת חוק לתיקון פקודת מסי העיריה ומסי הממשלה (</w:t>
      </w:r>
      <w:proofErr w:type="spellStart"/>
      <w:r w:rsidRPr="00964CD3">
        <w:rPr>
          <w:sz w:val="26"/>
          <w:u w:val="single"/>
          <w:rtl/>
        </w:rPr>
        <w:t>פטורין</w:t>
      </w:r>
      <w:proofErr w:type="spellEnd"/>
      <w:r w:rsidRPr="00964CD3">
        <w:rPr>
          <w:sz w:val="26"/>
          <w:u w:val="single"/>
          <w:rtl/>
        </w:rPr>
        <w:t>)</w:t>
      </w:r>
      <w:r w:rsidRPr="00B45D34">
        <w:rPr>
          <w:sz w:val="26"/>
          <w:rtl/>
        </w:rPr>
        <w:t xml:space="preserve"> (פטור מארנונה למוסדות להכשרה טכנולוגית</w:t>
      </w:r>
      <w:r w:rsidR="00EE18BB">
        <w:rPr>
          <w:sz w:val="26"/>
          <w:rtl/>
        </w:rPr>
        <w:t>)</w:t>
      </w:r>
    </w:p>
    <w:p w:rsidR="00324AE9" w:rsidRPr="00A33F20" w:rsidRDefault="00324AE9" w:rsidP="00324AE9">
      <w:pPr>
        <w:pStyle w:val="a9"/>
        <w:numPr>
          <w:ilvl w:val="0"/>
          <w:numId w:val="12"/>
        </w:numPr>
        <w:spacing w:line="360" w:lineRule="auto"/>
        <w:rPr>
          <w:rFonts w:cs="David"/>
          <w:b/>
          <w:bCs/>
          <w:sz w:val="24"/>
          <w:szCs w:val="24"/>
          <w:u w:val="single"/>
          <w:rtl/>
        </w:rPr>
      </w:pPr>
      <w:r w:rsidRPr="00A33F20">
        <w:rPr>
          <w:rFonts w:cs="David" w:hint="cs"/>
          <w:b/>
          <w:bCs/>
          <w:sz w:val="24"/>
          <w:szCs w:val="24"/>
          <w:u w:val="single"/>
          <w:rtl/>
        </w:rPr>
        <w:t>רקע</w:t>
      </w:r>
      <w:r w:rsidR="006857B6" w:rsidRPr="00A33F20">
        <w:rPr>
          <w:rFonts w:cs="David" w:hint="cs"/>
          <w:b/>
          <w:bCs/>
          <w:sz w:val="24"/>
          <w:szCs w:val="24"/>
          <w:u w:val="single"/>
          <w:rtl/>
        </w:rPr>
        <w:t xml:space="preserve"> כללי</w:t>
      </w:r>
    </w:p>
    <w:p w:rsidR="00324AE9" w:rsidRPr="00A33F20" w:rsidRDefault="00324AE9" w:rsidP="0075523E">
      <w:pPr>
        <w:spacing w:before="120" w:line="360" w:lineRule="auto"/>
        <w:ind w:left="720"/>
        <w:jc w:val="both"/>
        <w:rPr>
          <w:rFonts w:cs="David"/>
          <w:sz w:val="24"/>
          <w:szCs w:val="24"/>
          <w:rtl/>
        </w:rPr>
      </w:pPr>
      <w:r w:rsidRPr="00A33F20">
        <w:rPr>
          <w:rFonts w:cs="David" w:hint="cs"/>
          <w:sz w:val="24"/>
          <w:szCs w:val="24"/>
          <w:rtl/>
        </w:rPr>
        <w:t>המכללות הטכנולוגיות מבקשות להשוות את מצבם</w:t>
      </w:r>
      <w:r w:rsidR="00EE18BB">
        <w:rPr>
          <w:rFonts w:cs="David" w:hint="cs"/>
          <w:sz w:val="24"/>
          <w:szCs w:val="24"/>
          <w:rtl/>
        </w:rPr>
        <w:t xml:space="preserve"> למכללות האקדמ</w:t>
      </w:r>
      <w:r w:rsidR="0075523E" w:rsidRPr="00A33F20">
        <w:rPr>
          <w:rFonts w:cs="David" w:hint="cs"/>
          <w:sz w:val="24"/>
          <w:szCs w:val="24"/>
          <w:rtl/>
        </w:rPr>
        <w:t>יות. כיום מוסדות להשכלה הגבוהה, בתי ספר תיכוניים ו</w:t>
      </w:r>
      <w:r w:rsidRPr="00A33F20">
        <w:rPr>
          <w:rFonts w:cs="David" w:hint="cs"/>
          <w:sz w:val="24"/>
          <w:szCs w:val="24"/>
          <w:rtl/>
        </w:rPr>
        <w:t>ישיבות נהנות מפטור</w:t>
      </w:r>
      <w:r w:rsidR="0075523E" w:rsidRPr="00A33F20">
        <w:rPr>
          <w:rFonts w:cs="David" w:hint="cs"/>
          <w:sz w:val="24"/>
          <w:szCs w:val="24"/>
          <w:rtl/>
        </w:rPr>
        <w:t>ים כאלו ואחרים</w:t>
      </w:r>
      <w:r w:rsidRPr="00A33F20">
        <w:rPr>
          <w:rFonts w:cs="David" w:hint="cs"/>
          <w:sz w:val="24"/>
          <w:szCs w:val="24"/>
          <w:rtl/>
        </w:rPr>
        <w:t xml:space="preserve">, ואילו המכללות הטכנולוגיות </w:t>
      </w:r>
      <w:r w:rsidRPr="008524AE">
        <w:rPr>
          <w:rFonts w:cs="David" w:hint="cs"/>
          <w:sz w:val="24"/>
          <w:szCs w:val="24"/>
          <w:u w:val="single"/>
          <w:rtl/>
        </w:rPr>
        <w:t>משלמות ארנונה עסקית מלאה</w:t>
      </w:r>
      <w:r w:rsidRPr="00A33F20">
        <w:rPr>
          <w:rFonts w:cs="David" w:hint="cs"/>
          <w:sz w:val="24"/>
          <w:szCs w:val="24"/>
          <w:rtl/>
        </w:rPr>
        <w:t>, ממש כאילו היו בית עסק.</w:t>
      </w:r>
    </w:p>
    <w:p w:rsidR="00324AE9" w:rsidRPr="00A33F20" w:rsidRDefault="00324AE9" w:rsidP="006857B6">
      <w:pPr>
        <w:pStyle w:val="a9"/>
        <w:numPr>
          <w:ilvl w:val="0"/>
          <w:numId w:val="12"/>
        </w:numPr>
        <w:spacing w:before="120" w:after="0" w:line="360" w:lineRule="auto"/>
        <w:jc w:val="both"/>
        <w:rPr>
          <w:rFonts w:cs="David"/>
          <w:b/>
          <w:bCs/>
          <w:sz w:val="24"/>
          <w:szCs w:val="24"/>
          <w:u w:val="single"/>
          <w:rtl/>
        </w:rPr>
      </w:pPr>
      <w:r w:rsidRPr="00A33F20">
        <w:rPr>
          <w:rFonts w:cs="David" w:hint="cs"/>
          <w:b/>
          <w:bCs/>
          <w:sz w:val="24"/>
          <w:szCs w:val="24"/>
          <w:u w:val="single"/>
          <w:rtl/>
        </w:rPr>
        <w:t xml:space="preserve">רקע על </w:t>
      </w:r>
      <w:r w:rsidR="006857B6" w:rsidRPr="00A33F20">
        <w:rPr>
          <w:rFonts w:cs="David" w:hint="cs"/>
          <w:b/>
          <w:bCs/>
          <w:sz w:val="24"/>
          <w:szCs w:val="24"/>
          <w:u w:val="single"/>
          <w:rtl/>
        </w:rPr>
        <w:t>חקיקה בעבר</w:t>
      </w:r>
    </w:p>
    <w:p w:rsidR="00324AE9" w:rsidRPr="00A33F20" w:rsidRDefault="00324AE9" w:rsidP="008524AE">
      <w:pPr>
        <w:numPr>
          <w:ilvl w:val="0"/>
          <w:numId w:val="8"/>
        </w:numPr>
        <w:spacing w:before="120" w:after="0" w:line="360" w:lineRule="auto"/>
        <w:jc w:val="both"/>
        <w:rPr>
          <w:rFonts w:cs="David"/>
          <w:sz w:val="24"/>
          <w:szCs w:val="24"/>
        </w:rPr>
      </w:pPr>
      <w:r w:rsidRPr="00A33F20">
        <w:rPr>
          <w:rFonts w:cs="David" w:hint="cs"/>
          <w:sz w:val="24"/>
          <w:szCs w:val="24"/>
          <w:rtl/>
        </w:rPr>
        <w:t xml:space="preserve">הצעת חוק של שלי יחימוביץ שהסדירה את הפטור מארנונה לגבי מוסדות שנמצאים תחת משרד הכלכלה עד גיל 18 </w:t>
      </w:r>
      <w:r w:rsidRPr="00A33F20">
        <w:rPr>
          <w:rFonts w:cs="David"/>
          <w:sz w:val="24"/>
          <w:szCs w:val="24"/>
          <w:rtl/>
        </w:rPr>
        <w:t>–</w:t>
      </w:r>
      <w:r w:rsidRPr="00A33F20">
        <w:rPr>
          <w:rFonts w:cs="David" w:hint="cs"/>
          <w:sz w:val="24"/>
          <w:szCs w:val="24"/>
          <w:rtl/>
        </w:rPr>
        <w:t xml:space="preserve"> להלן בתי ספר מקצועיים-   </w:t>
      </w:r>
      <w:hyperlink r:id="rId8" w:history="1">
        <w:r w:rsidRPr="00A33F20">
          <w:rPr>
            <w:rStyle w:val="Hyperlink"/>
            <w:rFonts w:cs="David"/>
            <w:sz w:val="24"/>
            <w:szCs w:val="24"/>
          </w:rPr>
          <w:t>http://oknesset.org/bill/4043</w:t>
        </w:r>
      </w:hyperlink>
      <w:r w:rsidRPr="00A33F20">
        <w:rPr>
          <w:rFonts w:cs="David" w:hint="cs"/>
          <w:sz w:val="24"/>
          <w:szCs w:val="24"/>
          <w:rtl/>
        </w:rPr>
        <w:t xml:space="preserve"> </w:t>
      </w:r>
      <w:r w:rsidR="008524AE">
        <w:rPr>
          <w:rFonts w:cs="David" w:hint="cs"/>
          <w:sz w:val="24"/>
          <w:szCs w:val="24"/>
          <w:rtl/>
        </w:rPr>
        <w:t xml:space="preserve"> (במוסדותינו סטודנטים בוגרים מעל גיל 18)</w:t>
      </w:r>
    </w:p>
    <w:p w:rsidR="00324AE9" w:rsidRPr="00A33F20" w:rsidRDefault="00324AE9" w:rsidP="0075523E">
      <w:pPr>
        <w:numPr>
          <w:ilvl w:val="0"/>
          <w:numId w:val="8"/>
        </w:numPr>
        <w:spacing w:before="120" w:after="0" w:line="360" w:lineRule="auto"/>
        <w:jc w:val="both"/>
        <w:rPr>
          <w:rFonts w:cs="David"/>
          <w:sz w:val="24"/>
          <w:szCs w:val="24"/>
          <w:rtl/>
        </w:rPr>
      </w:pPr>
      <w:r w:rsidRPr="00A33F20">
        <w:rPr>
          <w:rFonts w:cs="David" w:hint="cs"/>
          <w:sz w:val="24"/>
          <w:szCs w:val="24"/>
          <w:rtl/>
        </w:rPr>
        <w:t>בכנסת ה- 18 הגיש ח"כ אלכס מילר, הצעת החוק שטרם קודמה. הצעת החוק שהוגשה</w:t>
      </w:r>
      <w:r w:rsidRPr="00A33F20">
        <w:rPr>
          <w:rFonts w:cs="David"/>
          <w:sz w:val="24"/>
          <w:szCs w:val="24"/>
        </w:rPr>
        <w:t xml:space="preserve"> </w:t>
      </w:r>
      <w:r w:rsidRPr="00A33F20">
        <w:rPr>
          <w:rFonts w:cs="David" w:hint="cs"/>
          <w:sz w:val="24"/>
          <w:szCs w:val="24"/>
          <w:rtl/>
        </w:rPr>
        <w:t>הינה תיקון לחוק מסי העירייה ומסי הממשלה ובמטרה לאפשר פטור מארנונה למוסדות חינוך להכשרת הנדסאים וטכנאים, אשר היום לא זוכות בפטור מארנונה בדומה למוסדות החינוך או מוסדות להשכלה גבוהה.</w:t>
      </w:r>
    </w:p>
    <w:p w:rsidR="00324AE9" w:rsidRDefault="00324AE9" w:rsidP="00794729">
      <w:pPr>
        <w:numPr>
          <w:ilvl w:val="0"/>
          <w:numId w:val="8"/>
        </w:numPr>
        <w:spacing w:before="120" w:after="0" w:line="360" w:lineRule="auto"/>
        <w:jc w:val="both"/>
        <w:rPr>
          <w:rFonts w:cs="David"/>
          <w:b/>
          <w:bCs/>
          <w:sz w:val="24"/>
          <w:szCs w:val="24"/>
          <w:u w:val="single"/>
        </w:rPr>
      </w:pPr>
      <w:r w:rsidRPr="00A33F20">
        <w:rPr>
          <w:rFonts w:cs="David" w:hint="cs"/>
          <w:sz w:val="24"/>
          <w:szCs w:val="24"/>
          <w:rtl/>
        </w:rPr>
        <w:t xml:space="preserve">לקראת סיום הכנסת ה -18 עבר במליאה </w:t>
      </w:r>
      <w:r w:rsidRPr="00A33F20">
        <w:rPr>
          <w:rFonts w:cs="David" w:hint="cs"/>
          <w:b/>
          <w:bCs/>
          <w:sz w:val="24"/>
          <w:szCs w:val="24"/>
          <w:u w:val="single"/>
          <w:rtl/>
        </w:rPr>
        <w:t>חוק ההנדסאי</w:t>
      </w:r>
      <w:r w:rsidRPr="00A33F20">
        <w:rPr>
          <w:rFonts w:cs="David" w:hint="cs"/>
          <w:sz w:val="24"/>
          <w:szCs w:val="24"/>
          <w:rtl/>
        </w:rPr>
        <w:t xml:space="preserve"> </w:t>
      </w:r>
      <w:r w:rsidR="00794729" w:rsidRPr="00A33F20">
        <w:rPr>
          <w:rFonts w:cs="David" w:hint="cs"/>
          <w:sz w:val="24"/>
          <w:szCs w:val="24"/>
          <w:rtl/>
        </w:rPr>
        <w:t xml:space="preserve">שהעיד </w:t>
      </w:r>
      <w:r w:rsidRPr="00A33F20">
        <w:rPr>
          <w:rFonts w:cs="David" w:hint="cs"/>
          <w:sz w:val="24"/>
          <w:szCs w:val="24"/>
          <w:rtl/>
        </w:rPr>
        <w:t>על החשיבות ש</w:t>
      </w:r>
      <w:r w:rsidR="00794729" w:rsidRPr="00A33F20">
        <w:rPr>
          <w:rFonts w:cs="David" w:hint="cs"/>
          <w:sz w:val="24"/>
          <w:szCs w:val="24"/>
          <w:rtl/>
        </w:rPr>
        <w:t>המדינה</w:t>
      </w:r>
      <w:r w:rsidRPr="00A33F20">
        <w:rPr>
          <w:rFonts w:cs="David" w:hint="cs"/>
          <w:sz w:val="24"/>
          <w:szCs w:val="24"/>
          <w:rtl/>
        </w:rPr>
        <w:t xml:space="preserve"> רואה בתחום הטכנולוגי בכלל ובתואר ההנדסאי בפרט.</w:t>
      </w:r>
    </w:p>
    <w:p w:rsidR="00B45D34" w:rsidRPr="00EE18BB" w:rsidRDefault="00B45D34" w:rsidP="00B45D34">
      <w:pPr>
        <w:pStyle w:val="a9"/>
        <w:numPr>
          <w:ilvl w:val="0"/>
          <w:numId w:val="8"/>
        </w:numPr>
        <w:spacing w:after="0" w:line="360" w:lineRule="auto"/>
        <w:jc w:val="both"/>
        <w:rPr>
          <w:rFonts w:ascii="Arial" w:eastAsia="Times New Roman" w:hAnsi="Arial" w:cs="David"/>
          <w:color w:val="000000"/>
          <w:sz w:val="24"/>
          <w:szCs w:val="24"/>
          <w:lang w:eastAsia="he-IL"/>
        </w:rPr>
      </w:pPr>
      <w:r w:rsidRPr="00B45D34">
        <w:rPr>
          <w:rFonts w:cs="David" w:hint="cs"/>
          <w:sz w:val="24"/>
          <w:szCs w:val="24"/>
          <w:rtl/>
        </w:rPr>
        <w:t xml:space="preserve">בכנסת ה-19 הנושא עלה לדיון </w:t>
      </w:r>
      <w:r w:rsidRPr="00B45D34">
        <w:rPr>
          <w:rFonts w:ascii="Times New Roman" w:eastAsia="Times New Roman" w:hAnsi="Times New Roman" w:cs="David" w:hint="cs"/>
          <w:color w:val="000000"/>
          <w:sz w:val="24"/>
          <w:szCs w:val="24"/>
          <w:rtl/>
        </w:rPr>
        <w:t>בוועדת השרים לחקיקה בישיבה שהתקיימה ביום ה-9.3.2014 בהמשך ל</w:t>
      </w:r>
      <w:r w:rsidRPr="00B45D34">
        <w:rPr>
          <w:rFonts w:cs="David" w:hint="cs"/>
          <w:sz w:val="24"/>
          <w:szCs w:val="24"/>
          <w:rtl/>
        </w:rPr>
        <w:t>חקיקה פרטית של ח"כ שמעון אוחיון תחת הכותרת "</w:t>
      </w:r>
      <w:r w:rsidRPr="00B45D34">
        <w:rPr>
          <w:rFonts w:cs="David"/>
          <w:i/>
          <w:iCs/>
          <w:sz w:val="24"/>
          <w:szCs w:val="24"/>
          <w:rtl/>
        </w:rPr>
        <w:t>חוק לתיקון פקודת מסי העיריה ומסי הממשלה (</w:t>
      </w:r>
      <w:proofErr w:type="spellStart"/>
      <w:r w:rsidRPr="00B45D34">
        <w:rPr>
          <w:rFonts w:cs="David"/>
          <w:i/>
          <w:iCs/>
          <w:sz w:val="24"/>
          <w:szCs w:val="24"/>
          <w:rtl/>
        </w:rPr>
        <w:t>פטורין</w:t>
      </w:r>
      <w:proofErr w:type="spellEnd"/>
      <w:r w:rsidRPr="00B45D34">
        <w:rPr>
          <w:rFonts w:cs="David"/>
          <w:i/>
          <w:iCs/>
          <w:sz w:val="24"/>
          <w:szCs w:val="24"/>
          <w:rtl/>
        </w:rPr>
        <w:t xml:space="preserve">) (פטור מארנונה למוסדות להכשרה טכנולוגית), </w:t>
      </w:r>
      <w:proofErr w:type="spellStart"/>
      <w:r w:rsidRPr="00B45D34">
        <w:rPr>
          <w:rFonts w:cs="David"/>
          <w:i/>
          <w:iCs/>
          <w:sz w:val="24"/>
          <w:szCs w:val="24"/>
          <w:rtl/>
        </w:rPr>
        <w:t>התשע"ד</w:t>
      </w:r>
      <w:proofErr w:type="spellEnd"/>
      <w:r w:rsidRPr="00B45D34">
        <w:rPr>
          <w:rFonts w:cs="David"/>
          <w:i/>
          <w:iCs/>
          <w:sz w:val="24"/>
          <w:szCs w:val="24"/>
          <w:rtl/>
        </w:rPr>
        <w:t>–2014</w:t>
      </w:r>
      <w:r w:rsidRPr="00B45D34">
        <w:rPr>
          <w:rFonts w:ascii="Times New Roman" w:eastAsia="Times New Roman" w:hAnsi="Times New Roman" w:cs="David" w:hint="cs"/>
          <w:color w:val="000000"/>
          <w:sz w:val="24"/>
          <w:szCs w:val="24"/>
          <w:rtl/>
          <w:lang w:eastAsia="he-IL"/>
        </w:rPr>
        <w:t xml:space="preserve"> (מצ"ב ההצעה).</w:t>
      </w:r>
      <w:r w:rsidRPr="00B45D34">
        <w:rPr>
          <w:rFonts w:cs="David" w:hint="cs"/>
          <w:sz w:val="24"/>
          <w:szCs w:val="24"/>
          <w:rtl/>
        </w:rPr>
        <w:t xml:space="preserve"> </w:t>
      </w:r>
      <w:r w:rsidRPr="00B45D34">
        <w:rPr>
          <w:rFonts w:ascii="Times New Roman" w:eastAsia="Times New Roman" w:hAnsi="Times New Roman" w:cs="David" w:hint="cs"/>
          <w:color w:val="000000"/>
          <w:sz w:val="24"/>
          <w:szCs w:val="24"/>
          <w:rtl/>
        </w:rPr>
        <w:t>הנושא ירד מסדר היום לבקשת שר הפנים דאז שנעדר מהישיבה, ומאז לצערנו סדר היום הציבורי לא אפשר המשך דיון מקצועי והכרעה בנושא (הכנסת יצאה לפגרת הקיץ, עברנו את "צוק איתן" ויצאנו לבחירות לכנסת ה-20 בה הנושא טרם הגיע לפתרון).</w:t>
      </w:r>
    </w:p>
    <w:p w:rsidR="00024CD5" w:rsidRDefault="0031542F" w:rsidP="00024CD5">
      <w:pPr>
        <w:pStyle w:val="a9"/>
        <w:numPr>
          <w:ilvl w:val="0"/>
          <w:numId w:val="8"/>
        </w:numPr>
        <w:spacing w:after="0" w:line="360" w:lineRule="auto"/>
        <w:jc w:val="both"/>
        <w:rPr>
          <w:rFonts w:ascii="Times New Roman" w:eastAsia="Times New Roman" w:hAnsi="Times New Roman" w:cs="David"/>
          <w:color w:val="000000"/>
          <w:sz w:val="24"/>
          <w:szCs w:val="24"/>
        </w:rPr>
      </w:pPr>
      <w:r w:rsidRPr="00964CD3">
        <w:rPr>
          <w:rFonts w:ascii="Times New Roman" w:eastAsia="Times New Roman" w:hAnsi="Times New Roman" w:cs="David" w:hint="cs"/>
          <w:color w:val="000000"/>
          <w:sz w:val="24"/>
          <w:szCs w:val="24"/>
          <w:rtl/>
        </w:rPr>
        <w:t xml:space="preserve">בכנסת ה-20 הוגשה הצעת חוק </w:t>
      </w:r>
      <w:bookmarkStart w:id="2" w:name="cont"/>
      <w:r w:rsidR="00964CD3" w:rsidRPr="00964CD3">
        <w:rPr>
          <w:rFonts w:ascii="Times New Roman" w:eastAsia="Times New Roman" w:hAnsi="Times New Roman" w:cs="David"/>
          <w:color w:val="000000"/>
          <w:sz w:val="24"/>
          <w:szCs w:val="24"/>
          <w:rtl/>
        </w:rPr>
        <w:t>הצעת חוק לתיקון פקודת מסי העירייה ומסי הממשלה (</w:t>
      </w:r>
      <w:proofErr w:type="spellStart"/>
      <w:r w:rsidR="00964CD3" w:rsidRPr="00964CD3">
        <w:rPr>
          <w:rFonts w:ascii="Times New Roman" w:eastAsia="Times New Roman" w:hAnsi="Times New Roman" w:cs="David"/>
          <w:color w:val="000000"/>
          <w:sz w:val="24"/>
          <w:szCs w:val="24"/>
          <w:rtl/>
        </w:rPr>
        <w:t>פטורין</w:t>
      </w:r>
      <w:proofErr w:type="spellEnd"/>
      <w:r w:rsidR="00964CD3" w:rsidRPr="00964CD3">
        <w:rPr>
          <w:rFonts w:ascii="Times New Roman" w:eastAsia="Times New Roman" w:hAnsi="Times New Roman" w:cs="David"/>
          <w:color w:val="000000"/>
          <w:sz w:val="24"/>
          <w:szCs w:val="24"/>
          <w:rtl/>
        </w:rPr>
        <w:t>) (תנאים לפטור מארנונה למוסד מתנדב), התשע"ו-2015 של חה"כ דוד אמסלם </w:t>
      </w:r>
      <w:bookmarkEnd w:id="2"/>
      <w:r w:rsidR="00964CD3">
        <w:rPr>
          <w:rFonts w:ascii="Times New Roman" w:eastAsia="Times New Roman" w:hAnsi="Times New Roman" w:cs="David" w:hint="cs"/>
          <w:color w:val="000000"/>
          <w:sz w:val="24"/>
          <w:szCs w:val="24"/>
          <w:rtl/>
        </w:rPr>
        <w:t xml:space="preserve">. </w:t>
      </w:r>
      <w:r w:rsidR="00024CD5" w:rsidRPr="00024CD5">
        <w:rPr>
          <w:rFonts w:ascii="Times New Roman" w:eastAsia="Times New Roman" w:hAnsi="Times New Roman" w:cs="David"/>
          <w:color w:val="000000"/>
          <w:sz w:val="24"/>
          <w:szCs w:val="24"/>
          <w:rtl/>
        </w:rPr>
        <w:t>מליאת הכנסת אישרה ב-20 לינואר 2016 בקריאה טרומית את הצעת חוק לתיקון פקודת מסי העירייה ומסי הממשלה (</w:t>
      </w:r>
      <w:proofErr w:type="spellStart"/>
      <w:r w:rsidR="00024CD5" w:rsidRPr="00024CD5">
        <w:rPr>
          <w:rFonts w:ascii="Times New Roman" w:eastAsia="Times New Roman" w:hAnsi="Times New Roman" w:cs="David"/>
          <w:color w:val="000000"/>
          <w:sz w:val="24"/>
          <w:szCs w:val="24"/>
          <w:rtl/>
        </w:rPr>
        <w:t>פטורין</w:t>
      </w:r>
      <w:proofErr w:type="spellEnd"/>
      <w:r w:rsidR="00024CD5" w:rsidRPr="00024CD5">
        <w:rPr>
          <w:rFonts w:ascii="Times New Roman" w:eastAsia="Times New Roman" w:hAnsi="Times New Roman" w:cs="David"/>
          <w:color w:val="000000"/>
          <w:sz w:val="24"/>
          <w:szCs w:val="24"/>
          <w:rtl/>
        </w:rPr>
        <w:t xml:space="preserve">) (תנאים לפטור מארנונה למוסד מתנדב), </w:t>
      </w:r>
      <w:proofErr w:type="spellStart"/>
      <w:r w:rsidR="00024CD5" w:rsidRPr="00024CD5">
        <w:rPr>
          <w:rFonts w:ascii="Times New Roman" w:eastAsia="Times New Roman" w:hAnsi="Times New Roman" w:cs="David"/>
          <w:color w:val="000000"/>
          <w:sz w:val="24"/>
          <w:szCs w:val="24"/>
          <w:rtl/>
        </w:rPr>
        <w:t>התשע”ו</w:t>
      </w:r>
      <w:proofErr w:type="spellEnd"/>
      <w:r w:rsidR="00024CD5" w:rsidRPr="00024CD5">
        <w:rPr>
          <w:rFonts w:ascii="Times New Roman" w:eastAsia="Times New Roman" w:hAnsi="Times New Roman" w:cs="David"/>
          <w:color w:val="000000"/>
          <w:sz w:val="24"/>
          <w:szCs w:val="24"/>
          <w:rtl/>
        </w:rPr>
        <w:t>– 2015 של חבר הכנסת דוד אמסלם</w:t>
      </w:r>
      <w:r w:rsidR="00024CD5">
        <w:rPr>
          <w:rFonts w:ascii="Times New Roman" w:eastAsia="Times New Roman" w:hAnsi="Times New Roman" w:cs="David" w:hint="cs"/>
          <w:color w:val="000000"/>
          <w:sz w:val="24"/>
          <w:szCs w:val="24"/>
          <w:rtl/>
        </w:rPr>
        <w:t>.</w:t>
      </w:r>
    </w:p>
    <w:p w:rsidR="0031542F" w:rsidRDefault="0031542F" w:rsidP="00024CD5">
      <w:pPr>
        <w:pStyle w:val="a9"/>
        <w:spacing w:after="0" w:line="360" w:lineRule="auto"/>
        <w:jc w:val="both"/>
        <w:rPr>
          <w:rFonts w:cs="David"/>
          <w:b/>
          <w:bCs/>
          <w:sz w:val="24"/>
          <w:szCs w:val="24"/>
          <w:rtl/>
        </w:rPr>
      </w:pPr>
      <w:r w:rsidRPr="00964CD3">
        <w:rPr>
          <w:rFonts w:cs="David" w:hint="cs"/>
          <w:sz w:val="24"/>
          <w:szCs w:val="24"/>
          <w:rtl/>
        </w:rPr>
        <w:t xml:space="preserve">הפרשנות והקריטריונים לקביעת "מוסד מתנדב" מופיעים בחוזרי מנכ"ל משרד הפנים מספר 2/99, ומספר 4/2004; הקריטריונים נבדקו ופורשו על-ידי הפסיקה, ועל-פי הקריטריונים והפסיקה נראה שגם אפשרות זו </w:t>
      </w:r>
      <w:r w:rsidRPr="00024CD5">
        <w:rPr>
          <w:rFonts w:cs="David" w:hint="cs"/>
          <w:b/>
          <w:bCs/>
          <w:sz w:val="24"/>
          <w:szCs w:val="24"/>
          <w:u w:val="single"/>
          <w:rtl/>
        </w:rPr>
        <w:t>אינה מסייעת</w:t>
      </w:r>
      <w:r w:rsidRPr="00964CD3">
        <w:rPr>
          <w:rFonts w:cs="David" w:hint="cs"/>
          <w:sz w:val="24"/>
          <w:szCs w:val="24"/>
          <w:rtl/>
        </w:rPr>
        <w:t xml:space="preserve"> למכללות הטכנולוגיות. </w:t>
      </w:r>
      <w:r w:rsidR="00964CD3">
        <w:rPr>
          <w:rFonts w:cs="David" w:hint="cs"/>
          <w:sz w:val="24"/>
          <w:szCs w:val="24"/>
          <w:rtl/>
        </w:rPr>
        <w:t>יש להדגיש,</w:t>
      </w:r>
      <w:r w:rsidRPr="00964CD3">
        <w:rPr>
          <w:rFonts w:cs="David" w:hint="cs"/>
          <w:sz w:val="24"/>
          <w:szCs w:val="24"/>
          <w:rtl/>
        </w:rPr>
        <w:t xml:space="preserve"> כי חוזר 4/2004 הוסיף קריטריון הפוטר (באופן חלקי) במפורש מוסדות להשכלה גבוהה, המוכרים על-ידי </w:t>
      </w:r>
      <w:proofErr w:type="spellStart"/>
      <w:r w:rsidRPr="00964CD3">
        <w:rPr>
          <w:rFonts w:cs="David" w:hint="cs"/>
          <w:sz w:val="24"/>
          <w:szCs w:val="24"/>
          <w:rtl/>
        </w:rPr>
        <w:t>המל"ג</w:t>
      </w:r>
      <w:proofErr w:type="spellEnd"/>
      <w:r w:rsidRPr="00964CD3">
        <w:rPr>
          <w:rFonts w:cs="David" w:hint="cs"/>
          <w:sz w:val="24"/>
          <w:szCs w:val="24"/>
          <w:rtl/>
        </w:rPr>
        <w:t>, מתשלום ארנונה.</w:t>
      </w:r>
      <w:r w:rsidR="00024CD5">
        <w:rPr>
          <w:rFonts w:cs="David" w:hint="cs"/>
          <w:sz w:val="24"/>
          <w:szCs w:val="24"/>
          <w:rtl/>
        </w:rPr>
        <w:t xml:space="preserve"> </w:t>
      </w:r>
      <w:r w:rsidR="00024CD5" w:rsidRPr="00024CD5">
        <w:rPr>
          <w:rFonts w:cs="David" w:hint="cs"/>
          <w:b/>
          <w:bCs/>
          <w:sz w:val="24"/>
          <w:szCs w:val="24"/>
          <w:rtl/>
        </w:rPr>
        <w:t>הנושא נבחן עתה במסגרת הגשות מסמכי הכרה כמוסד מתנדב לציבור במחוזות השונים.</w:t>
      </w:r>
    </w:p>
    <w:p w:rsidR="00024CD5" w:rsidRDefault="00024CD5" w:rsidP="00024CD5">
      <w:pPr>
        <w:pStyle w:val="a9"/>
        <w:spacing w:after="0" w:line="360" w:lineRule="auto"/>
        <w:jc w:val="both"/>
        <w:rPr>
          <w:rFonts w:cs="David"/>
          <w:b/>
          <w:bCs/>
          <w:sz w:val="24"/>
          <w:szCs w:val="24"/>
          <w:rtl/>
        </w:rPr>
      </w:pPr>
    </w:p>
    <w:p w:rsidR="00024CD5" w:rsidRPr="00024CD5" w:rsidRDefault="00024CD5" w:rsidP="00024CD5">
      <w:pPr>
        <w:pStyle w:val="a9"/>
        <w:spacing w:after="0" w:line="360" w:lineRule="auto"/>
        <w:jc w:val="both"/>
        <w:rPr>
          <w:rFonts w:ascii="Times New Roman" w:eastAsia="Times New Roman" w:hAnsi="Times New Roman" w:cs="David"/>
          <w:b/>
          <w:bCs/>
          <w:color w:val="000000"/>
          <w:sz w:val="24"/>
          <w:szCs w:val="24"/>
        </w:rPr>
      </w:pPr>
      <w:r>
        <w:rPr>
          <w:rFonts w:cs="David" w:hint="cs"/>
          <w:sz w:val="24"/>
          <w:szCs w:val="24"/>
          <w:rtl/>
        </w:rPr>
        <w:t>מצ"ב בקובץ נוסף,  מסמך המרכז את כל הצעות החוק שהוגשו בנושא בעבר.</w:t>
      </w:r>
    </w:p>
    <w:p w:rsidR="00964CD3" w:rsidRDefault="00964CD3" w:rsidP="0031542F">
      <w:pPr>
        <w:spacing w:after="0" w:line="360" w:lineRule="auto"/>
        <w:jc w:val="both"/>
        <w:rPr>
          <w:rFonts w:ascii="Arial" w:eastAsia="Times New Roman" w:hAnsi="Arial" w:cs="David"/>
          <w:color w:val="000000"/>
          <w:sz w:val="24"/>
          <w:szCs w:val="24"/>
          <w:rtl/>
          <w:lang w:eastAsia="he-IL"/>
        </w:rPr>
      </w:pPr>
    </w:p>
    <w:p w:rsidR="00324AE9" w:rsidRPr="00B45D34" w:rsidRDefault="00324AE9" w:rsidP="00B45D34">
      <w:pPr>
        <w:pStyle w:val="a9"/>
        <w:numPr>
          <w:ilvl w:val="0"/>
          <w:numId w:val="8"/>
        </w:numPr>
        <w:spacing w:before="120" w:after="0" w:line="360" w:lineRule="auto"/>
        <w:jc w:val="both"/>
        <w:rPr>
          <w:rFonts w:cs="David"/>
          <w:b/>
          <w:bCs/>
          <w:sz w:val="24"/>
          <w:szCs w:val="24"/>
        </w:rPr>
      </w:pPr>
      <w:r w:rsidRPr="00B45D34">
        <w:rPr>
          <w:rFonts w:cs="David" w:hint="cs"/>
          <w:b/>
          <w:bCs/>
          <w:sz w:val="24"/>
          <w:szCs w:val="24"/>
          <w:rtl/>
        </w:rPr>
        <w:t xml:space="preserve">להלן טבלה המציגה את הזהות באופן הפעילות של המכללה הטכנולוגיות לפעילות מוסדות </w:t>
      </w:r>
      <w:proofErr w:type="spellStart"/>
      <w:r w:rsidRPr="00B45D34">
        <w:rPr>
          <w:rFonts w:cs="David" w:hint="cs"/>
          <w:b/>
          <w:bCs/>
          <w:sz w:val="24"/>
          <w:szCs w:val="24"/>
          <w:rtl/>
        </w:rPr>
        <w:t>המל"ג</w:t>
      </w:r>
      <w:proofErr w:type="spellEnd"/>
      <w:r w:rsidR="006857B6" w:rsidRPr="00B45D34">
        <w:rPr>
          <w:rFonts w:cs="David" w:hint="cs"/>
          <w:b/>
          <w:bCs/>
          <w:sz w:val="24"/>
          <w:szCs w:val="24"/>
          <w:rtl/>
        </w:rPr>
        <w:t xml:space="preserve">: </w:t>
      </w:r>
    </w:p>
    <w:tbl>
      <w:tblPr>
        <w:bidiVisual/>
        <w:tblW w:w="8646" w:type="dxa"/>
        <w:tblInd w:w="674" w:type="dxa"/>
        <w:tblCellMar>
          <w:left w:w="0" w:type="dxa"/>
          <w:right w:w="0" w:type="dxa"/>
        </w:tblCellMar>
        <w:tblLook w:val="04A0" w:firstRow="1" w:lastRow="0" w:firstColumn="1" w:lastColumn="0" w:noHBand="0" w:noVBand="1"/>
      </w:tblPr>
      <w:tblGrid>
        <w:gridCol w:w="4568"/>
        <w:gridCol w:w="4078"/>
      </w:tblGrid>
      <w:tr w:rsidR="00324AE9" w:rsidRPr="00A33F20" w:rsidTr="00B45D34">
        <w:tc>
          <w:tcPr>
            <w:tcW w:w="4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4AE9" w:rsidRPr="00A33F20" w:rsidRDefault="00324AE9" w:rsidP="00324AE9">
            <w:pPr>
              <w:spacing w:line="360" w:lineRule="auto"/>
              <w:ind w:right="59"/>
              <w:jc w:val="both"/>
              <w:rPr>
                <w:rFonts w:cs="David"/>
                <w:b/>
                <w:bCs/>
                <w:sz w:val="24"/>
                <w:szCs w:val="24"/>
              </w:rPr>
            </w:pPr>
            <w:r w:rsidRPr="00A33F20">
              <w:rPr>
                <w:rFonts w:cs="David" w:hint="cs"/>
                <w:b/>
                <w:bCs/>
                <w:sz w:val="24"/>
                <w:szCs w:val="24"/>
                <w:rtl/>
              </w:rPr>
              <w:t xml:space="preserve">מוסד להשכלה גבוהה הזכאי לפטור על פי קריטריון 14  </w:t>
            </w:r>
          </w:p>
        </w:tc>
        <w:tc>
          <w:tcPr>
            <w:tcW w:w="40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4AE9" w:rsidRPr="00A33F20" w:rsidRDefault="00324AE9" w:rsidP="00964CD3">
            <w:pPr>
              <w:spacing w:line="360" w:lineRule="auto"/>
              <w:ind w:right="720"/>
              <w:jc w:val="both"/>
              <w:rPr>
                <w:rFonts w:cs="David"/>
                <w:b/>
                <w:bCs/>
                <w:sz w:val="24"/>
                <w:szCs w:val="24"/>
              </w:rPr>
            </w:pPr>
            <w:r w:rsidRPr="00A33F20">
              <w:rPr>
                <w:rFonts w:cs="David" w:hint="cs"/>
                <w:b/>
                <w:bCs/>
                <w:sz w:val="24"/>
                <w:szCs w:val="24"/>
                <w:rtl/>
              </w:rPr>
              <w:t>המכללה הטכנולוגית</w:t>
            </w:r>
            <w:r w:rsidR="00964CD3">
              <w:rPr>
                <w:rFonts w:cs="David" w:hint="cs"/>
                <w:b/>
                <w:bCs/>
                <w:sz w:val="24"/>
                <w:szCs w:val="24"/>
                <w:rtl/>
              </w:rPr>
              <w:t xml:space="preserve"> בפיקוח </w:t>
            </w:r>
            <w:proofErr w:type="spellStart"/>
            <w:r w:rsidR="00964CD3">
              <w:rPr>
                <w:rFonts w:cs="David" w:hint="cs"/>
                <w:b/>
                <w:bCs/>
                <w:sz w:val="24"/>
                <w:szCs w:val="24"/>
                <w:rtl/>
              </w:rPr>
              <w:t>מה"ט</w:t>
            </w:r>
            <w:proofErr w:type="spellEnd"/>
            <w:r w:rsidR="00964CD3">
              <w:rPr>
                <w:rFonts w:cs="David" w:hint="cs"/>
                <w:b/>
                <w:bCs/>
                <w:sz w:val="24"/>
                <w:szCs w:val="24"/>
                <w:rtl/>
              </w:rPr>
              <w:t xml:space="preserve"> במשרד העבודה</w:t>
            </w:r>
            <w:r w:rsidR="008A550B">
              <w:rPr>
                <w:rFonts w:cs="David" w:hint="cs"/>
                <w:b/>
                <w:bCs/>
                <w:sz w:val="24"/>
                <w:szCs w:val="24"/>
                <w:rtl/>
              </w:rPr>
              <w:t xml:space="preserve"> </w:t>
            </w:r>
            <w:r w:rsidR="008A550B" w:rsidRPr="008A550B">
              <w:rPr>
                <w:rFonts w:cs="David" w:hint="cs"/>
                <w:b/>
                <w:bCs/>
                <w:sz w:val="24"/>
                <w:szCs w:val="24"/>
                <w:rtl/>
              </w:rPr>
              <w:t>הרווחה והשירותים החברתיים</w:t>
            </w:r>
          </w:p>
        </w:tc>
      </w:tr>
      <w:tr w:rsidR="00324AE9" w:rsidRPr="00A33F20" w:rsidTr="00B45D34">
        <w:tc>
          <w:tcPr>
            <w:tcW w:w="4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4AE9" w:rsidRPr="00A33F20" w:rsidRDefault="00324AE9" w:rsidP="00324AE9">
            <w:pPr>
              <w:spacing w:line="360" w:lineRule="auto"/>
              <w:jc w:val="both"/>
              <w:rPr>
                <w:rFonts w:cs="David"/>
                <w:sz w:val="24"/>
                <w:szCs w:val="24"/>
              </w:rPr>
            </w:pPr>
            <w:r w:rsidRPr="00A33F20">
              <w:rPr>
                <w:rFonts w:cs="David" w:hint="cs"/>
                <w:sz w:val="24"/>
                <w:szCs w:val="24"/>
                <w:rtl/>
              </w:rPr>
              <w:t xml:space="preserve">מוסד מוכר להשכלה גבוהה, או  פועל בהיתר או באישור המועצה להשכלה גבוהה </w:t>
            </w:r>
          </w:p>
        </w:tc>
        <w:tc>
          <w:tcPr>
            <w:tcW w:w="4078" w:type="dxa"/>
            <w:tcBorders>
              <w:top w:val="nil"/>
              <w:left w:val="nil"/>
              <w:bottom w:val="single" w:sz="8" w:space="0" w:color="auto"/>
              <w:right w:val="single" w:sz="8" w:space="0" w:color="auto"/>
            </w:tcBorders>
            <w:tcMar>
              <w:top w:w="0" w:type="dxa"/>
              <w:left w:w="108" w:type="dxa"/>
              <w:bottom w:w="0" w:type="dxa"/>
              <w:right w:w="108" w:type="dxa"/>
            </w:tcMar>
            <w:hideMark/>
          </w:tcPr>
          <w:p w:rsidR="00324AE9" w:rsidRPr="00A33F20" w:rsidRDefault="006857B6" w:rsidP="00964CD3">
            <w:pPr>
              <w:spacing w:line="360" w:lineRule="auto"/>
              <w:jc w:val="both"/>
              <w:rPr>
                <w:rFonts w:cs="David"/>
                <w:sz w:val="24"/>
                <w:szCs w:val="24"/>
                <w:rtl/>
              </w:rPr>
            </w:pPr>
            <w:r w:rsidRPr="00A33F20">
              <w:rPr>
                <w:rFonts w:cs="David" w:hint="cs"/>
                <w:sz w:val="24"/>
                <w:szCs w:val="24"/>
                <w:rtl/>
              </w:rPr>
              <w:t>מוסד מוכר</w:t>
            </w:r>
            <w:r w:rsidR="00324AE9" w:rsidRPr="00A33F20">
              <w:rPr>
                <w:rFonts w:cs="David" w:hint="cs"/>
                <w:sz w:val="24"/>
                <w:szCs w:val="24"/>
                <w:rtl/>
              </w:rPr>
              <w:t xml:space="preserve"> על ידי </w:t>
            </w:r>
            <w:proofErr w:type="spellStart"/>
            <w:r w:rsidR="00324AE9" w:rsidRPr="00A33F20">
              <w:rPr>
                <w:rFonts w:cs="David" w:hint="cs"/>
                <w:sz w:val="24"/>
                <w:szCs w:val="24"/>
                <w:rtl/>
              </w:rPr>
              <w:t>מה"ט</w:t>
            </w:r>
            <w:proofErr w:type="spellEnd"/>
            <w:r w:rsidR="00324AE9" w:rsidRPr="00A33F20">
              <w:rPr>
                <w:rFonts w:cs="David" w:hint="cs"/>
                <w:sz w:val="24"/>
                <w:szCs w:val="24"/>
                <w:rtl/>
              </w:rPr>
              <w:t xml:space="preserve"> במשרד </w:t>
            </w:r>
            <w:r w:rsidR="00964CD3">
              <w:rPr>
                <w:rFonts w:cs="David" w:hint="cs"/>
                <w:sz w:val="24"/>
                <w:szCs w:val="24"/>
                <w:rtl/>
              </w:rPr>
              <w:t>העבודה</w:t>
            </w:r>
            <w:r w:rsidR="008A550B">
              <w:rPr>
                <w:rFonts w:cs="David" w:hint="cs"/>
                <w:sz w:val="24"/>
                <w:szCs w:val="24"/>
                <w:rtl/>
              </w:rPr>
              <w:t>, הרווחה והשירותים החברתיים</w:t>
            </w:r>
          </w:p>
        </w:tc>
      </w:tr>
      <w:tr w:rsidR="00324AE9" w:rsidRPr="00A33F20" w:rsidTr="00B45D34">
        <w:tc>
          <w:tcPr>
            <w:tcW w:w="45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4AE9" w:rsidRPr="00A33F20" w:rsidRDefault="0013309A" w:rsidP="00B45D34">
            <w:pPr>
              <w:spacing w:line="360" w:lineRule="auto"/>
              <w:ind w:right="59"/>
              <w:jc w:val="both"/>
              <w:rPr>
                <w:rFonts w:cs="David"/>
                <w:sz w:val="24"/>
                <w:szCs w:val="24"/>
              </w:rPr>
            </w:pPr>
            <w:r>
              <w:rPr>
                <w:rFonts w:cs="David" w:hint="cs"/>
                <w:sz w:val="24"/>
                <w:szCs w:val="24"/>
                <w:rtl/>
              </w:rPr>
              <w:t xml:space="preserve">המוסד מוכר על ידי </w:t>
            </w:r>
            <w:r w:rsidR="00324AE9" w:rsidRPr="00A33F20">
              <w:rPr>
                <w:rFonts w:cs="David" w:hint="cs"/>
                <w:sz w:val="24"/>
                <w:szCs w:val="24"/>
                <w:rtl/>
              </w:rPr>
              <w:t xml:space="preserve">המדינה </w:t>
            </w:r>
            <w:r>
              <w:rPr>
                <w:rFonts w:cs="David" w:hint="cs"/>
                <w:sz w:val="24"/>
                <w:szCs w:val="24"/>
                <w:rtl/>
              </w:rPr>
              <w:t>והיא משתתפת בתקציבו</w:t>
            </w:r>
          </w:p>
        </w:tc>
        <w:tc>
          <w:tcPr>
            <w:tcW w:w="4078" w:type="dxa"/>
            <w:tcBorders>
              <w:top w:val="nil"/>
              <w:left w:val="nil"/>
              <w:bottom w:val="single" w:sz="8" w:space="0" w:color="auto"/>
              <w:right w:val="single" w:sz="8" w:space="0" w:color="auto"/>
            </w:tcBorders>
            <w:tcMar>
              <w:top w:w="0" w:type="dxa"/>
              <w:left w:w="108" w:type="dxa"/>
              <w:bottom w:w="0" w:type="dxa"/>
              <w:right w:w="108" w:type="dxa"/>
            </w:tcMar>
            <w:hideMark/>
          </w:tcPr>
          <w:p w:rsidR="00324AE9" w:rsidRPr="00A33F20" w:rsidRDefault="0013309A" w:rsidP="0013309A">
            <w:pPr>
              <w:spacing w:line="360" w:lineRule="auto"/>
              <w:jc w:val="both"/>
              <w:rPr>
                <w:rFonts w:cs="David"/>
                <w:sz w:val="24"/>
                <w:szCs w:val="24"/>
              </w:rPr>
            </w:pPr>
            <w:r>
              <w:rPr>
                <w:rFonts w:cs="David" w:hint="cs"/>
                <w:sz w:val="24"/>
                <w:szCs w:val="24"/>
                <w:rtl/>
              </w:rPr>
              <w:t xml:space="preserve">המוסד מוכר על ידי המדינה והיא </w:t>
            </w:r>
            <w:r w:rsidR="00324AE9" w:rsidRPr="00A33F20">
              <w:rPr>
                <w:rFonts w:cs="David" w:hint="cs"/>
                <w:sz w:val="24"/>
                <w:szCs w:val="24"/>
                <w:rtl/>
              </w:rPr>
              <w:t>משתתפת בתקציב</w:t>
            </w:r>
            <w:r>
              <w:rPr>
                <w:rFonts w:cs="David" w:hint="cs"/>
                <w:sz w:val="24"/>
                <w:szCs w:val="24"/>
                <w:rtl/>
              </w:rPr>
              <w:t>ו</w:t>
            </w:r>
          </w:p>
        </w:tc>
      </w:tr>
      <w:tr w:rsidR="00324AE9" w:rsidRPr="00A33F20" w:rsidTr="00B45D34">
        <w:tc>
          <w:tcPr>
            <w:tcW w:w="4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4AE9" w:rsidRPr="00A33F20" w:rsidRDefault="00324AE9" w:rsidP="008524AE">
            <w:pPr>
              <w:spacing w:line="360" w:lineRule="auto"/>
              <w:jc w:val="both"/>
              <w:rPr>
                <w:rFonts w:cs="David"/>
                <w:sz w:val="24"/>
                <w:szCs w:val="24"/>
              </w:rPr>
            </w:pPr>
            <w:r w:rsidRPr="00A33F20">
              <w:rPr>
                <w:rFonts w:cs="David" w:hint="cs"/>
                <w:sz w:val="24"/>
                <w:szCs w:val="24"/>
                <w:rtl/>
              </w:rPr>
              <w:t xml:space="preserve">שכר הלימוד הנגבה מהתלמידים הוא בהתאם להנחיות הוועדה לתכנון ותקצוב </w:t>
            </w:r>
            <w:r w:rsidR="008524AE">
              <w:rPr>
                <w:rFonts w:cs="David" w:hint="cs"/>
                <w:sz w:val="24"/>
                <w:szCs w:val="24"/>
                <w:rtl/>
              </w:rPr>
              <w:t>ב</w:t>
            </w:r>
            <w:r w:rsidRPr="00A33F20">
              <w:rPr>
                <w:rFonts w:cs="David" w:hint="cs"/>
                <w:sz w:val="24"/>
                <w:szCs w:val="24"/>
                <w:rtl/>
              </w:rPr>
              <w:t>מועצה להשכלה גבוהה (המתוקצבת ע"י המדינה)</w:t>
            </w:r>
          </w:p>
        </w:tc>
        <w:tc>
          <w:tcPr>
            <w:tcW w:w="4078" w:type="dxa"/>
            <w:tcBorders>
              <w:top w:val="nil"/>
              <w:left w:val="nil"/>
              <w:bottom w:val="single" w:sz="8" w:space="0" w:color="auto"/>
              <w:right w:val="single" w:sz="8" w:space="0" w:color="auto"/>
            </w:tcBorders>
            <w:tcMar>
              <w:top w:w="0" w:type="dxa"/>
              <w:left w:w="108" w:type="dxa"/>
              <w:bottom w:w="0" w:type="dxa"/>
              <w:right w:w="108" w:type="dxa"/>
            </w:tcMar>
            <w:hideMark/>
          </w:tcPr>
          <w:p w:rsidR="00324AE9" w:rsidRPr="00A33F20" w:rsidRDefault="00324AE9" w:rsidP="0013309A">
            <w:pPr>
              <w:spacing w:line="360" w:lineRule="auto"/>
              <w:jc w:val="both"/>
              <w:rPr>
                <w:rFonts w:cs="David"/>
                <w:sz w:val="24"/>
                <w:szCs w:val="24"/>
              </w:rPr>
            </w:pPr>
            <w:r w:rsidRPr="00A33F20">
              <w:rPr>
                <w:rFonts w:cs="David" w:hint="cs"/>
                <w:sz w:val="24"/>
                <w:szCs w:val="24"/>
                <w:rtl/>
              </w:rPr>
              <w:t xml:space="preserve">שכר הלימוד הנגבה מהתלמידים  נקבע על ידי </w:t>
            </w:r>
            <w:proofErr w:type="spellStart"/>
            <w:r w:rsidR="0013309A">
              <w:rPr>
                <w:rFonts w:cs="David" w:hint="cs"/>
                <w:sz w:val="24"/>
                <w:szCs w:val="24"/>
                <w:rtl/>
              </w:rPr>
              <w:t>מה"ט</w:t>
            </w:r>
            <w:proofErr w:type="spellEnd"/>
            <w:r w:rsidR="0013309A">
              <w:rPr>
                <w:rFonts w:cs="David" w:hint="cs"/>
                <w:sz w:val="24"/>
                <w:szCs w:val="24"/>
                <w:rtl/>
              </w:rPr>
              <w:t xml:space="preserve"> שהינו מכון</w:t>
            </w:r>
            <w:r w:rsidRPr="00A33F20">
              <w:rPr>
                <w:rFonts w:cs="David" w:hint="cs"/>
                <w:sz w:val="24"/>
                <w:szCs w:val="24"/>
                <w:rtl/>
              </w:rPr>
              <w:t xml:space="preserve"> ממשלתי</w:t>
            </w:r>
            <w:r w:rsidR="00964CD3">
              <w:rPr>
                <w:rFonts w:cs="David" w:hint="cs"/>
                <w:sz w:val="24"/>
                <w:szCs w:val="24"/>
                <w:rtl/>
              </w:rPr>
              <w:t xml:space="preserve"> במשרד העבודה.</w:t>
            </w:r>
          </w:p>
        </w:tc>
      </w:tr>
    </w:tbl>
    <w:p w:rsidR="004E6C24" w:rsidRDefault="00964CD3" w:rsidP="00964CD3">
      <w:pPr>
        <w:spacing w:line="360" w:lineRule="auto"/>
        <w:jc w:val="both"/>
        <w:rPr>
          <w:rFonts w:cs="David"/>
          <w:sz w:val="24"/>
          <w:szCs w:val="24"/>
          <w:rtl/>
        </w:rPr>
      </w:pPr>
      <w:r>
        <w:rPr>
          <w:rFonts w:cs="David" w:hint="cs"/>
          <w:sz w:val="24"/>
          <w:szCs w:val="24"/>
          <w:rtl/>
        </w:rPr>
        <w:t xml:space="preserve">           </w:t>
      </w:r>
    </w:p>
    <w:p w:rsidR="004E6C24" w:rsidRDefault="004E6C24" w:rsidP="004E6C24">
      <w:pPr>
        <w:pStyle w:val="HeadHatzaotHok"/>
        <w:tabs>
          <w:tab w:val="left" w:pos="4071"/>
          <w:tab w:val="center" w:pos="4819"/>
        </w:tabs>
        <w:spacing w:before="0"/>
        <w:jc w:val="left"/>
        <w:rPr>
          <w:sz w:val="24"/>
          <w:szCs w:val="24"/>
          <w:u w:val="single"/>
          <w:rtl/>
        </w:rPr>
      </w:pPr>
    </w:p>
    <w:p w:rsidR="004E6C24" w:rsidRDefault="00964CD3" w:rsidP="004E6C24">
      <w:pPr>
        <w:pStyle w:val="HeadHatzaotHok"/>
        <w:tabs>
          <w:tab w:val="left" w:pos="4071"/>
          <w:tab w:val="center" w:pos="4819"/>
        </w:tabs>
        <w:spacing w:before="0"/>
        <w:jc w:val="left"/>
        <w:rPr>
          <w:sz w:val="24"/>
          <w:szCs w:val="24"/>
          <w:u w:val="single"/>
          <w:rtl/>
        </w:rPr>
      </w:pPr>
      <w:r>
        <w:rPr>
          <w:rFonts w:hint="cs"/>
          <w:sz w:val="24"/>
          <w:szCs w:val="24"/>
          <w:u w:val="single"/>
          <w:rtl/>
        </w:rPr>
        <w:t>נ</w:t>
      </w:r>
      <w:r w:rsidR="004E6C24">
        <w:rPr>
          <w:rFonts w:hint="cs"/>
          <w:sz w:val="24"/>
          <w:szCs w:val="24"/>
          <w:u w:val="single"/>
          <w:rtl/>
        </w:rPr>
        <w:t>ס</w:t>
      </w:r>
      <w:r w:rsidRPr="00964CD3">
        <w:rPr>
          <w:rFonts w:hint="cs"/>
          <w:sz w:val="24"/>
          <w:szCs w:val="24"/>
          <w:u w:val="single"/>
          <w:rtl/>
        </w:rPr>
        <w:t xml:space="preserve">פח ב' </w:t>
      </w:r>
      <w:r w:rsidRPr="00964CD3">
        <w:rPr>
          <w:sz w:val="24"/>
          <w:szCs w:val="24"/>
          <w:u w:val="single"/>
          <w:rtl/>
        </w:rPr>
        <w:t>–</w:t>
      </w:r>
      <w:r w:rsidRPr="00964CD3">
        <w:rPr>
          <w:rFonts w:hint="cs"/>
          <w:sz w:val="24"/>
          <w:szCs w:val="24"/>
          <w:u w:val="single"/>
          <w:rtl/>
        </w:rPr>
        <w:t xml:space="preserve"> גרף המציג את העיוות בתשלומי הארנונה במוסדות </w:t>
      </w:r>
      <w:r>
        <w:rPr>
          <w:rFonts w:hint="cs"/>
          <w:sz w:val="24"/>
          <w:szCs w:val="24"/>
          <w:u w:val="single"/>
          <w:rtl/>
        </w:rPr>
        <w:t xml:space="preserve">חינוך </w:t>
      </w:r>
      <w:r w:rsidRPr="00964CD3">
        <w:rPr>
          <w:rFonts w:hint="cs"/>
          <w:sz w:val="24"/>
          <w:szCs w:val="24"/>
          <w:u w:val="single"/>
          <w:rtl/>
        </w:rPr>
        <w:t>במדינת ישראל</w:t>
      </w:r>
    </w:p>
    <w:p w:rsidR="004E6C24" w:rsidRDefault="004E6C24" w:rsidP="004E6C24">
      <w:pPr>
        <w:pStyle w:val="HeadHatzaotHok"/>
        <w:tabs>
          <w:tab w:val="left" w:pos="4071"/>
          <w:tab w:val="center" w:pos="4819"/>
        </w:tabs>
        <w:spacing w:before="0"/>
        <w:jc w:val="left"/>
        <w:rPr>
          <w:sz w:val="24"/>
          <w:szCs w:val="24"/>
          <w:u w:val="single"/>
          <w:rtl/>
        </w:rPr>
      </w:pPr>
    </w:p>
    <w:p w:rsidR="00964CD3" w:rsidRDefault="004E6C24" w:rsidP="004E6C24">
      <w:pPr>
        <w:spacing w:line="360" w:lineRule="auto"/>
        <w:jc w:val="both"/>
        <w:rPr>
          <w:sz w:val="24"/>
          <w:szCs w:val="24"/>
          <w:u w:val="single"/>
          <w:rtl/>
        </w:rPr>
      </w:pPr>
      <w:r w:rsidRPr="004E6C24">
        <w:rPr>
          <w:noProof/>
          <w:sz w:val="24"/>
          <w:szCs w:val="24"/>
          <w:rtl/>
        </w:rPr>
        <w:drawing>
          <wp:inline distT="0" distB="0" distL="0" distR="0" wp14:anchorId="2308123E" wp14:editId="07B0A719">
            <wp:extent cx="5646777" cy="4110196"/>
            <wp:effectExtent l="0" t="0" r="0" b="5080"/>
            <wp:docPr id="3" name="תמונה 3" descr="D:\Yaakov Dor\Desktop\כללי\מסמכים חשובים\גרפים חשובים של המאבק\ארנונה מעודכ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aakov Dor\Desktop\כללי\מסמכים חשובים\גרפים חשובים של המאבק\ארנונה מעודכן.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99930" cy="4148885"/>
                    </a:xfrm>
                    <a:prstGeom prst="rect">
                      <a:avLst/>
                    </a:prstGeom>
                    <a:noFill/>
                    <a:ln>
                      <a:noFill/>
                    </a:ln>
                  </pic:spPr>
                </pic:pic>
              </a:graphicData>
            </a:graphic>
          </wp:inline>
        </w:drawing>
      </w:r>
      <w:r w:rsidR="00324AE9" w:rsidRPr="00964CD3">
        <w:rPr>
          <w:rFonts w:cs="David" w:hint="cs"/>
          <w:sz w:val="24"/>
          <w:szCs w:val="24"/>
          <w:u w:val="single"/>
          <w:rtl/>
        </w:rPr>
        <w:t xml:space="preserve">    </w:t>
      </w:r>
    </w:p>
    <w:p w:rsidR="00964CD3" w:rsidRDefault="00964CD3" w:rsidP="00964CD3">
      <w:pPr>
        <w:pStyle w:val="HeadHatzaotHok"/>
        <w:tabs>
          <w:tab w:val="left" w:pos="4071"/>
          <w:tab w:val="center" w:pos="4819"/>
        </w:tabs>
        <w:spacing w:before="0"/>
        <w:jc w:val="left"/>
        <w:rPr>
          <w:sz w:val="24"/>
          <w:szCs w:val="24"/>
          <w:u w:val="single"/>
          <w:rtl/>
        </w:rPr>
      </w:pPr>
    </w:p>
    <w:p w:rsidR="00964CD3" w:rsidRDefault="00964CD3" w:rsidP="004E6C24">
      <w:pPr>
        <w:pStyle w:val="HeadHatzaotHok"/>
        <w:tabs>
          <w:tab w:val="left" w:pos="4071"/>
          <w:tab w:val="center" w:pos="4819"/>
        </w:tabs>
        <w:spacing w:before="0"/>
        <w:jc w:val="left"/>
        <w:rPr>
          <w:sz w:val="24"/>
          <w:szCs w:val="24"/>
          <w:u w:val="single"/>
          <w:rtl/>
        </w:rPr>
      </w:pPr>
      <w:r w:rsidRPr="00964CD3">
        <w:rPr>
          <w:rFonts w:hint="cs"/>
          <w:sz w:val="24"/>
          <w:szCs w:val="24"/>
          <w:u w:val="single"/>
          <w:rtl/>
        </w:rPr>
        <w:t xml:space="preserve">נספח </w:t>
      </w:r>
      <w:r>
        <w:rPr>
          <w:rFonts w:hint="cs"/>
          <w:sz w:val="24"/>
          <w:szCs w:val="24"/>
          <w:u w:val="single"/>
          <w:rtl/>
        </w:rPr>
        <w:t>ג</w:t>
      </w:r>
      <w:r w:rsidRPr="00964CD3">
        <w:rPr>
          <w:rFonts w:hint="cs"/>
          <w:sz w:val="24"/>
          <w:szCs w:val="24"/>
          <w:u w:val="single"/>
          <w:rtl/>
        </w:rPr>
        <w:t xml:space="preserve">' </w:t>
      </w:r>
      <w:r w:rsidRPr="00964CD3">
        <w:rPr>
          <w:sz w:val="24"/>
          <w:szCs w:val="24"/>
          <w:u w:val="single"/>
          <w:rtl/>
        </w:rPr>
        <w:t>–</w:t>
      </w:r>
      <w:r w:rsidRPr="00964CD3">
        <w:rPr>
          <w:rFonts w:hint="cs"/>
          <w:sz w:val="24"/>
          <w:szCs w:val="24"/>
          <w:u w:val="single"/>
          <w:rtl/>
        </w:rPr>
        <w:t xml:space="preserve"> גרף המציג את העיוות </w:t>
      </w:r>
      <w:r>
        <w:rPr>
          <w:rFonts w:hint="cs"/>
          <w:sz w:val="24"/>
          <w:szCs w:val="24"/>
          <w:u w:val="single"/>
          <w:rtl/>
        </w:rPr>
        <w:t>התקצוב לסטודנט בשנה במוסדות חינוך במדינת ישראל</w:t>
      </w:r>
    </w:p>
    <w:p w:rsidR="00324AE9" w:rsidRPr="00964CD3" w:rsidRDefault="00324AE9" w:rsidP="00964CD3">
      <w:pPr>
        <w:pStyle w:val="HeadHatzaotHok"/>
        <w:tabs>
          <w:tab w:val="left" w:pos="4071"/>
          <w:tab w:val="center" w:pos="4819"/>
        </w:tabs>
        <w:spacing w:before="0"/>
        <w:jc w:val="left"/>
        <w:rPr>
          <w:sz w:val="24"/>
          <w:szCs w:val="24"/>
          <w:u w:val="single"/>
          <w:rtl/>
        </w:rPr>
      </w:pPr>
      <w:r w:rsidRPr="00964CD3">
        <w:rPr>
          <w:rFonts w:hint="cs"/>
          <w:sz w:val="24"/>
          <w:szCs w:val="24"/>
          <w:u w:val="single"/>
          <w:rtl/>
        </w:rPr>
        <w:t xml:space="preserve">    </w:t>
      </w:r>
      <w:r w:rsidR="004E6C24" w:rsidRPr="004E6C24">
        <w:rPr>
          <w:noProof/>
          <w:sz w:val="24"/>
          <w:szCs w:val="24"/>
          <w:u w:val="single"/>
          <w:rtl/>
          <w:lang w:eastAsia="en-US"/>
        </w:rPr>
        <w:drawing>
          <wp:inline distT="0" distB="0" distL="0" distR="0">
            <wp:extent cx="5514868" cy="4086225"/>
            <wp:effectExtent l="0" t="0" r="0" b="0"/>
            <wp:docPr id="4" name="תמונה 4" descr="D:\Yaakov Dor\Desktop\כללי\מסמכים חשובים\גרפים חשובים של המאבק\אבסורד התקצו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aakov Dor\Desktop\כללי\מסמכים חשובים\גרפים חשובים של המאבק\אבסורד התקצוב.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8924" cy="4089231"/>
                    </a:xfrm>
                    <a:prstGeom prst="rect">
                      <a:avLst/>
                    </a:prstGeom>
                    <a:noFill/>
                    <a:ln>
                      <a:noFill/>
                    </a:ln>
                  </pic:spPr>
                </pic:pic>
              </a:graphicData>
            </a:graphic>
          </wp:inline>
        </w:drawing>
      </w:r>
      <w:r w:rsidRPr="00964CD3">
        <w:rPr>
          <w:rFonts w:hint="cs"/>
          <w:sz w:val="24"/>
          <w:szCs w:val="24"/>
          <w:u w:val="single"/>
          <w:rtl/>
        </w:rPr>
        <w:t xml:space="preserve"> </w:t>
      </w:r>
    </w:p>
    <w:sectPr w:rsidR="00324AE9" w:rsidRPr="00964CD3" w:rsidSect="00BA3D68">
      <w:headerReference w:type="default" r:id="rId11"/>
      <w:footerReference w:type="default" r:id="rId12"/>
      <w:pgSz w:w="11906" w:h="16838" w:code="9"/>
      <w:pgMar w:top="181" w:right="1134" w:bottom="340" w:left="1134" w:header="567"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91C" w:rsidRDefault="005A091C" w:rsidP="00B9714D">
      <w:pPr>
        <w:spacing w:after="0" w:line="240" w:lineRule="auto"/>
      </w:pPr>
      <w:r>
        <w:separator/>
      </w:r>
    </w:p>
  </w:endnote>
  <w:endnote w:type="continuationSeparator" w:id="0">
    <w:p w:rsidR="005A091C" w:rsidRDefault="005A091C" w:rsidP="00B97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98B" w:rsidRPr="008E798B" w:rsidRDefault="008E798B" w:rsidP="004E6C24">
    <w:pPr>
      <w:spacing w:after="0" w:line="240" w:lineRule="auto"/>
      <w:jc w:val="center"/>
      <w:rPr>
        <w:rFonts w:ascii="Times New Roman" w:eastAsia="Times New Roman" w:hAnsi="Times New Roman" w:cs="David"/>
        <w:b/>
        <w:bCs/>
        <w:color w:val="000000"/>
        <w:sz w:val="23"/>
        <w:szCs w:val="23"/>
        <w:lang w:eastAsia="he-IL"/>
      </w:rPr>
    </w:pPr>
    <w:r w:rsidRPr="008E798B">
      <w:rPr>
        <w:rFonts w:ascii="Times New Roman" w:eastAsia="Times New Roman" w:hAnsi="Times New Roman" w:cs="David" w:hint="cs"/>
        <w:b/>
        <w:bCs/>
        <w:color w:val="000000"/>
        <w:sz w:val="23"/>
        <w:szCs w:val="23"/>
        <w:rtl/>
        <w:lang w:eastAsia="he-IL"/>
      </w:rPr>
      <w:t xml:space="preserve">כתובת דוא"ל: </w:t>
    </w:r>
    <w:r>
      <w:rPr>
        <w:rFonts w:ascii="Times New Roman" w:eastAsia="Times New Roman" w:hAnsi="Times New Roman" w:cs="David" w:hint="cs"/>
        <w:b/>
        <w:bCs/>
        <w:color w:val="000000"/>
        <w:sz w:val="23"/>
        <w:szCs w:val="23"/>
        <w:rtl/>
        <w:lang w:eastAsia="he-IL"/>
      </w:rPr>
      <w:t xml:space="preserve"> </w:t>
    </w:r>
    <w:r w:rsidR="004E6C24">
      <w:rPr>
        <w:rFonts w:ascii="Times New Roman" w:eastAsia="Times New Roman" w:hAnsi="Times New Roman" w:cs="David"/>
        <w:b/>
        <w:bCs/>
        <w:color w:val="000000"/>
        <w:sz w:val="23"/>
        <w:szCs w:val="23"/>
        <w:lang w:eastAsia="he-IL"/>
      </w:rPr>
      <w:t>yakovd</w:t>
    </w:r>
    <w:r w:rsidRPr="008E798B">
      <w:rPr>
        <w:rFonts w:ascii="Times New Roman" w:eastAsia="Times New Roman" w:hAnsi="Times New Roman" w:cs="David"/>
        <w:b/>
        <w:bCs/>
        <w:color w:val="000000"/>
        <w:sz w:val="23"/>
        <w:szCs w:val="23"/>
        <w:lang w:eastAsia="he-IL"/>
      </w:rPr>
      <w:t>@</w:t>
    </w:r>
    <w:r w:rsidR="004E6C24">
      <w:rPr>
        <w:rFonts w:ascii="Times New Roman" w:eastAsia="Times New Roman" w:hAnsi="Times New Roman" w:cs="David"/>
        <w:b/>
        <w:bCs/>
        <w:color w:val="000000"/>
        <w:sz w:val="23"/>
        <w:szCs w:val="23"/>
        <w:lang w:eastAsia="he-IL"/>
      </w:rPr>
      <w:t>tcb</w:t>
    </w:r>
    <w:r w:rsidRPr="008E798B">
      <w:rPr>
        <w:rFonts w:ascii="Times New Roman" w:eastAsia="Times New Roman" w:hAnsi="Times New Roman" w:cs="David"/>
        <w:b/>
        <w:bCs/>
        <w:color w:val="000000"/>
        <w:sz w:val="23"/>
        <w:szCs w:val="23"/>
        <w:lang w:eastAsia="he-IL"/>
      </w:rPr>
      <w:t>.ac.il</w:t>
    </w:r>
  </w:p>
  <w:p w:rsidR="008E798B" w:rsidRPr="008E798B" w:rsidRDefault="008E798B" w:rsidP="008E798B">
    <w:pPr>
      <w:spacing w:after="0" w:line="240" w:lineRule="auto"/>
      <w:jc w:val="center"/>
      <w:rPr>
        <w:rFonts w:ascii="Times New Roman" w:eastAsia="Times New Roman" w:hAnsi="Times New Roman" w:cs="David"/>
        <w:b/>
        <w:bCs/>
        <w:color w:val="000000"/>
        <w:sz w:val="23"/>
        <w:szCs w:val="23"/>
        <w:rtl/>
        <w:lang w:eastAsia="he-IL"/>
      </w:rPr>
    </w:pPr>
  </w:p>
  <w:p w:rsidR="008E798B" w:rsidRDefault="008E798B" w:rsidP="00757869">
    <w:pPr>
      <w:spacing w:after="0" w:line="240" w:lineRule="auto"/>
      <w:jc w:val="center"/>
      <w:rPr>
        <w:rFonts w:ascii="Times New Roman" w:eastAsia="Times New Roman" w:hAnsi="Times New Roman" w:cs="David"/>
        <w:b/>
        <w:bCs/>
        <w:color w:val="000000"/>
        <w:sz w:val="23"/>
        <w:szCs w:val="23"/>
        <w:rtl/>
        <w:lang w:eastAsia="he-IL"/>
      </w:rPr>
    </w:pPr>
    <w:r w:rsidRPr="008E798B">
      <w:rPr>
        <w:rFonts w:ascii="Times New Roman" w:eastAsia="Times New Roman" w:hAnsi="Times New Roman" w:cs="David" w:hint="cs"/>
        <w:b/>
        <w:bCs/>
        <w:color w:val="000000"/>
        <w:sz w:val="23"/>
        <w:szCs w:val="23"/>
        <w:rtl/>
        <w:lang w:eastAsia="he-IL"/>
      </w:rPr>
      <w:t>לפרטים נוספים</w:t>
    </w:r>
    <w:r>
      <w:rPr>
        <w:rFonts w:ascii="Times New Roman" w:eastAsia="Times New Roman" w:hAnsi="Times New Roman" w:cs="David" w:hint="cs"/>
        <w:b/>
        <w:bCs/>
        <w:color w:val="000000"/>
        <w:sz w:val="23"/>
        <w:szCs w:val="23"/>
        <w:rtl/>
        <w:lang w:eastAsia="he-IL"/>
      </w:rPr>
      <w:t>:</w:t>
    </w:r>
  </w:p>
  <w:p w:rsidR="008E798B" w:rsidRPr="008E798B" w:rsidRDefault="008E798B" w:rsidP="004E6C24">
    <w:pPr>
      <w:spacing w:after="0" w:line="240" w:lineRule="auto"/>
      <w:jc w:val="center"/>
      <w:rPr>
        <w:rFonts w:ascii="Times New Roman" w:eastAsia="Times New Roman" w:hAnsi="Times New Roman" w:cs="David"/>
        <w:b/>
        <w:bCs/>
        <w:color w:val="000000"/>
        <w:sz w:val="23"/>
        <w:szCs w:val="23"/>
        <w:rtl/>
        <w:lang w:eastAsia="he-IL"/>
      </w:rPr>
    </w:pPr>
    <w:r>
      <w:rPr>
        <w:rFonts w:ascii="Times New Roman" w:eastAsia="Times New Roman" w:hAnsi="Times New Roman" w:cs="David" w:hint="cs"/>
        <w:b/>
        <w:bCs/>
        <w:color w:val="000000"/>
        <w:sz w:val="23"/>
        <w:szCs w:val="23"/>
        <w:rtl/>
        <w:lang w:eastAsia="he-IL"/>
      </w:rPr>
      <w:t xml:space="preserve"> </w:t>
    </w:r>
    <w:r w:rsidR="004E6C24">
      <w:rPr>
        <w:rFonts w:ascii="Times New Roman" w:eastAsia="Times New Roman" w:hAnsi="Times New Roman" w:cs="David" w:hint="cs"/>
        <w:b/>
        <w:bCs/>
        <w:color w:val="000000"/>
        <w:sz w:val="23"/>
        <w:szCs w:val="23"/>
        <w:rtl/>
        <w:lang w:eastAsia="he-IL"/>
      </w:rPr>
      <w:t>08-6462558</w:t>
    </w:r>
  </w:p>
  <w:p w:rsidR="008E798B" w:rsidRPr="008E798B" w:rsidRDefault="008E798B" w:rsidP="008E798B">
    <w:pPr>
      <w:tabs>
        <w:tab w:val="center" w:pos="4153"/>
        <w:tab w:val="right" w:pos="8306"/>
      </w:tabs>
      <w:spacing w:after="0" w:line="240" w:lineRule="auto"/>
      <w:jc w:val="center"/>
      <w:rPr>
        <w:rFonts w:ascii="Times New Roman" w:eastAsia="Times New Roman" w:hAnsi="Times New Roman" w:cs="Times New Roman"/>
        <w:b/>
        <w:bCs/>
        <w:color w:val="000000"/>
        <w:sz w:val="28"/>
        <w:szCs w:val="28"/>
        <w:rtl/>
        <w:lang w:val="x-none" w:eastAsia="he-IL"/>
      </w:rPr>
    </w:pPr>
    <w:r w:rsidRPr="008E798B">
      <w:rPr>
        <w:rFonts w:ascii="Times New Roman" w:eastAsia="Times New Roman" w:hAnsi="Times New Roman" w:cs="Times New Roman" w:hint="cs"/>
        <w:b/>
        <w:bCs/>
        <w:color w:val="000000"/>
        <w:sz w:val="28"/>
        <w:szCs w:val="28"/>
        <w:rtl/>
        <w:lang w:val="x-none" w:eastAsia="he-I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91C" w:rsidRDefault="005A091C" w:rsidP="00B9714D">
      <w:pPr>
        <w:spacing w:after="0" w:line="240" w:lineRule="auto"/>
      </w:pPr>
      <w:r>
        <w:separator/>
      </w:r>
    </w:p>
  </w:footnote>
  <w:footnote w:type="continuationSeparator" w:id="0">
    <w:p w:rsidR="005A091C" w:rsidRDefault="005A091C" w:rsidP="00B971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760" w:rsidRDefault="004B4419" w:rsidP="0004649A">
    <w:pPr>
      <w:pStyle w:val="a3"/>
      <w:jc w:val="center"/>
      <w:rPr>
        <w:rtl/>
      </w:rPr>
    </w:pPr>
    <w:r>
      <w:rPr>
        <w:rFonts w:ascii="Times New Roman" w:eastAsia="Times New Roman" w:hAnsi="Times New Roman" w:cs="David"/>
        <w:noProof/>
        <w:sz w:val="24"/>
        <w:szCs w:val="24"/>
      </w:rPr>
      <w:drawing>
        <wp:inline distT="0" distB="0" distL="0" distR="0" wp14:anchorId="3A5B68A1" wp14:editId="5FC9BFDA">
          <wp:extent cx="2800350" cy="1038225"/>
          <wp:effectExtent l="0" t="0" r="0" b="9525"/>
          <wp:docPr id="1" name="תמונה 2" descr="תיאור: לוגו לפייסבו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תיאור: לוגו לפייסבוק"/>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350" cy="1038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90A0D"/>
    <w:multiLevelType w:val="hybridMultilevel"/>
    <w:tmpl w:val="E642305C"/>
    <w:lvl w:ilvl="0" w:tplc="5716415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D1685"/>
    <w:multiLevelType w:val="hybridMultilevel"/>
    <w:tmpl w:val="C1382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E17AC6"/>
    <w:multiLevelType w:val="hybridMultilevel"/>
    <w:tmpl w:val="526EA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20262"/>
    <w:multiLevelType w:val="hybridMultilevel"/>
    <w:tmpl w:val="B03C8304"/>
    <w:lvl w:ilvl="0" w:tplc="ED88F9B4">
      <w:start w:val="1"/>
      <w:numFmt w:val="decimal"/>
      <w:lvlText w:val="%1."/>
      <w:lvlJc w:val="left"/>
      <w:pPr>
        <w:ind w:left="1080" w:hanging="360"/>
      </w:pPr>
      <w:rPr>
        <w:rFonts w:cs="David" w:hint="default"/>
        <w:b w:val="0"/>
        <w:bCs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475BCB"/>
    <w:multiLevelType w:val="hybridMultilevel"/>
    <w:tmpl w:val="0EE830EC"/>
    <w:lvl w:ilvl="0" w:tplc="82F6B3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1FE4765"/>
    <w:multiLevelType w:val="hybridMultilevel"/>
    <w:tmpl w:val="79DE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D878E1"/>
    <w:multiLevelType w:val="hybridMultilevel"/>
    <w:tmpl w:val="75EC5DB0"/>
    <w:lvl w:ilvl="0" w:tplc="4718EE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F03F19"/>
    <w:multiLevelType w:val="hybridMultilevel"/>
    <w:tmpl w:val="CE4CF980"/>
    <w:lvl w:ilvl="0" w:tplc="0409000F">
      <w:start w:val="1"/>
      <w:numFmt w:val="decimal"/>
      <w:lvlText w:val="%1."/>
      <w:lvlJc w:val="left"/>
      <w:pPr>
        <w:ind w:left="643"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54D0096"/>
    <w:multiLevelType w:val="hybridMultilevel"/>
    <w:tmpl w:val="6D523F08"/>
    <w:lvl w:ilvl="0" w:tplc="9AF40796">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15333C"/>
    <w:multiLevelType w:val="hybridMultilevel"/>
    <w:tmpl w:val="371A4318"/>
    <w:lvl w:ilvl="0" w:tplc="91C0F15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EB267D1"/>
    <w:multiLevelType w:val="hybridMultilevel"/>
    <w:tmpl w:val="B67E9416"/>
    <w:lvl w:ilvl="0" w:tplc="48C4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C1618F"/>
    <w:multiLevelType w:val="hybridMultilevel"/>
    <w:tmpl w:val="F4643A2C"/>
    <w:lvl w:ilvl="0" w:tplc="B18E08C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680D29"/>
    <w:multiLevelType w:val="hybridMultilevel"/>
    <w:tmpl w:val="14B480BA"/>
    <w:lvl w:ilvl="0" w:tplc="3C366FDC">
      <w:start w:val="1"/>
      <w:numFmt w:val="decimal"/>
      <w:lvlText w:val="%1."/>
      <w:lvlJc w:val="left"/>
      <w:pPr>
        <w:ind w:left="360" w:hanging="360"/>
      </w:pPr>
      <w:rPr>
        <w:rFonts w:cs="David" w:hint="default"/>
        <w:b w:val="0"/>
        <w:bCs w:val="0"/>
        <w:i w:val="0"/>
        <w:iCs w:val="0"/>
        <w:sz w:val="24"/>
        <w:szCs w:val="24"/>
      </w:rPr>
    </w:lvl>
    <w:lvl w:ilvl="1" w:tplc="081449B8">
      <w:start w:val="1"/>
      <w:numFmt w:val="hebrew1"/>
      <w:lvlText w:val="%2."/>
      <w:lvlJc w:val="center"/>
      <w:pPr>
        <w:ind w:left="1080" w:hanging="360"/>
      </w:pPr>
      <w:rPr>
        <w:i w:val="0"/>
        <w:iCs w:val="0"/>
        <w:lang w:val="en-U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6"/>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 w:numId="10">
    <w:abstractNumId w:val="5"/>
  </w:num>
  <w:num w:numId="11">
    <w:abstractNumId w:val="1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B28"/>
    <w:rsid w:val="00012EF2"/>
    <w:rsid w:val="00024CD5"/>
    <w:rsid w:val="00033748"/>
    <w:rsid w:val="0004649A"/>
    <w:rsid w:val="000A0760"/>
    <w:rsid w:val="000A63CC"/>
    <w:rsid w:val="000B5432"/>
    <w:rsid w:val="000E5407"/>
    <w:rsid w:val="0011740F"/>
    <w:rsid w:val="0013309A"/>
    <w:rsid w:val="00142929"/>
    <w:rsid w:val="00180D0F"/>
    <w:rsid w:val="001824AC"/>
    <w:rsid w:val="00196C8B"/>
    <w:rsid w:val="001B1A27"/>
    <w:rsid w:val="001F3725"/>
    <w:rsid w:val="00223653"/>
    <w:rsid w:val="00227E4C"/>
    <w:rsid w:val="002340B5"/>
    <w:rsid w:val="00241F14"/>
    <w:rsid w:val="00242294"/>
    <w:rsid w:val="002709E2"/>
    <w:rsid w:val="00280C74"/>
    <w:rsid w:val="002D3BC7"/>
    <w:rsid w:val="002D5663"/>
    <w:rsid w:val="002D7E8B"/>
    <w:rsid w:val="00303944"/>
    <w:rsid w:val="0031542F"/>
    <w:rsid w:val="00324AE9"/>
    <w:rsid w:val="0036378B"/>
    <w:rsid w:val="003D6DCB"/>
    <w:rsid w:val="003E36B1"/>
    <w:rsid w:val="00421ADD"/>
    <w:rsid w:val="00423FCE"/>
    <w:rsid w:val="00451807"/>
    <w:rsid w:val="00484266"/>
    <w:rsid w:val="0049216F"/>
    <w:rsid w:val="0049710D"/>
    <w:rsid w:val="004B4419"/>
    <w:rsid w:val="004B7141"/>
    <w:rsid w:val="004C5B72"/>
    <w:rsid w:val="004E6C24"/>
    <w:rsid w:val="004E6D4C"/>
    <w:rsid w:val="004F7864"/>
    <w:rsid w:val="00527A63"/>
    <w:rsid w:val="00537C4B"/>
    <w:rsid w:val="00547C18"/>
    <w:rsid w:val="00552927"/>
    <w:rsid w:val="005A091C"/>
    <w:rsid w:val="005B0D12"/>
    <w:rsid w:val="005C442B"/>
    <w:rsid w:val="005E10DE"/>
    <w:rsid w:val="0060756F"/>
    <w:rsid w:val="00614019"/>
    <w:rsid w:val="0061677D"/>
    <w:rsid w:val="006223F6"/>
    <w:rsid w:val="006539E0"/>
    <w:rsid w:val="0066372F"/>
    <w:rsid w:val="00670FB4"/>
    <w:rsid w:val="006713F4"/>
    <w:rsid w:val="00682CC9"/>
    <w:rsid w:val="006857B6"/>
    <w:rsid w:val="006B0847"/>
    <w:rsid w:val="00710D0B"/>
    <w:rsid w:val="007310BA"/>
    <w:rsid w:val="0075390B"/>
    <w:rsid w:val="0075523E"/>
    <w:rsid w:val="00757869"/>
    <w:rsid w:val="0077124C"/>
    <w:rsid w:val="007839D0"/>
    <w:rsid w:val="0079266F"/>
    <w:rsid w:val="00794729"/>
    <w:rsid w:val="007C3AF0"/>
    <w:rsid w:val="007C48E7"/>
    <w:rsid w:val="007C6621"/>
    <w:rsid w:val="007F4A9E"/>
    <w:rsid w:val="00807CD4"/>
    <w:rsid w:val="00807F84"/>
    <w:rsid w:val="008524AE"/>
    <w:rsid w:val="008713E3"/>
    <w:rsid w:val="008A12BB"/>
    <w:rsid w:val="008A550B"/>
    <w:rsid w:val="008B3424"/>
    <w:rsid w:val="008E5422"/>
    <w:rsid w:val="008E798B"/>
    <w:rsid w:val="009032AD"/>
    <w:rsid w:val="00916B2A"/>
    <w:rsid w:val="00933B28"/>
    <w:rsid w:val="00952C81"/>
    <w:rsid w:val="0096117C"/>
    <w:rsid w:val="00964CD3"/>
    <w:rsid w:val="009864C3"/>
    <w:rsid w:val="00996D41"/>
    <w:rsid w:val="009B481C"/>
    <w:rsid w:val="009E6264"/>
    <w:rsid w:val="009E73EE"/>
    <w:rsid w:val="009F49C9"/>
    <w:rsid w:val="00A0047A"/>
    <w:rsid w:val="00A01EBB"/>
    <w:rsid w:val="00A33F20"/>
    <w:rsid w:val="00A44DD2"/>
    <w:rsid w:val="00A9312C"/>
    <w:rsid w:val="00A94DB7"/>
    <w:rsid w:val="00AA2AF7"/>
    <w:rsid w:val="00AE3733"/>
    <w:rsid w:val="00AF64EF"/>
    <w:rsid w:val="00B1218B"/>
    <w:rsid w:val="00B411BC"/>
    <w:rsid w:val="00B45D34"/>
    <w:rsid w:val="00B568C6"/>
    <w:rsid w:val="00B9714D"/>
    <w:rsid w:val="00BA3D68"/>
    <w:rsid w:val="00BA755C"/>
    <w:rsid w:val="00BB72E3"/>
    <w:rsid w:val="00BD4E5C"/>
    <w:rsid w:val="00C0520A"/>
    <w:rsid w:val="00C0737F"/>
    <w:rsid w:val="00C63E8C"/>
    <w:rsid w:val="00C75813"/>
    <w:rsid w:val="00C84D3E"/>
    <w:rsid w:val="00C95CED"/>
    <w:rsid w:val="00CD7356"/>
    <w:rsid w:val="00CE4C58"/>
    <w:rsid w:val="00CF0665"/>
    <w:rsid w:val="00D204D7"/>
    <w:rsid w:val="00D8291B"/>
    <w:rsid w:val="00DD2A72"/>
    <w:rsid w:val="00E16B7E"/>
    <w:rsid w:val="00E60A22"/>
    <w:rsid w:val="00EA616A"/>
    <w:rsid w:val="00EC55BE"/>
    <w:rsid w:val="00EE18BB"/>
    <w:rsid w:val="00EE6C19"/>
    <w:rsid w:val="00EF5953"/>
    <w:rsid w:val="00F200C6"/>
    <w:rsid w:val="00F35953"/>
    <w:rsid w:val="00F35DAC"/>
    <w:rsid w:val="00F4340D"/>
    <w:rsid w:val="00F5757F"/>
    <w:rsid w:val="00F60F03"/>
    <w:rsid w:val="00F61325"/>
    <w:rsid w:val="00FF23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0C4114-E987-4053-9264-54E994E94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200" w:line="276" w:lineRule="auto"/>
    </w:pPr>
    <w:rPr>
      <w:sz w:val="22"/>
      <w:szCs w:val="22"/>
    </w:rPr>
  </w:style>
  <w:style w:type="paragraph" w:styleId="1">
    <w:name w:val="heading 1"/>
    <w:basedOn w:val="a"/>
    <w:link w:val="10"/>
    <w:uiPriority w:val="9"/>
    <w:qFormat/>
    <w:rsid w:val="00964CD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714D"/>
    <w:pPr>
      <w:tabs>
        <w:tab w:val="center" w:pos="4153"/>
        <w:tab w:val="right" w:pos="8306"/>
      </w:tabs>
      <w:spacing w:after="0" w:line="240" w:lineRule="auto"/>
    </w:pPr>
  </w:style>
  <w:style w:type="character" w:customStyle="1" w:styleId="a4">
    <w:name w:val="כותרת עליונה תו"/>
    <w:basedOn w:val="a0"/>
    <w:link w:val="a3"/>
    <w:uiPriority w:val="99"/>
    <w:rsid w:val="00B9714D"/>
  </w:style>
  <w:style w:type="paragraph" w:styleId="a5">
    <w:name w:val="footer"/>
    <w:basedOn w:val="a"/>
    <w:link w:val="a6"/>
    <w:uiPriority w:val="99"/>
    <w:unhideWhenUsed/>
    <w:rsid w:val="00B9714D"/>
    <w:pPr>
      <w:tabs>
        <w:tab w:val="center" w:pos="4153"/>
        <w:tab w:val="right" w:pos="8306"/>
      </w:tabs>
      <w:spacing w:after="0" w:line="240" w:lineRule="auto"/>
    </w:pPr>
  </w:style>
  <w:style w:type="character" w:customStyle="1" w:styleId="a6">
    <w:name w:val="כותרת תחתונה תו"/>
    <w:basedOn w:val="a0"/>
    <w:link w:val="a5"/>
    <w:uiPriority w:val="99"/>
    <w:rsid w:val="00B9714D"/>
  </w:style>
  <w:style w:type="paragraph" w:styleId="a7">
    <w:name w:val="Balloon Text"/>
    <w:basedOn w:val="a"/>
    <w:link w:val="a8"/>
    <w:uiPriority w:val="99"/>
    <w:semiHidden/>
    <w:unhideWhenUsed/>
    <w:rsid w:val="00B9714D"/>
    <w:pPr>
      <w:spacing w:after="0" w:line="240" w:lineRule="auto"/>
    </w:pPr>
    <w:rPr>
      <w:rFonts w:ascii="Tahoma" w:hAnsi="Tahoma" w:cs="Tahoma"/>
      <w:sz w:val="16"/>
      <w:szCs w:val="16"/>
    </w:rPr>
  </w:style>
  <w:style w:type="character" w:customStyle="1" w:styleId="a8">
    <w:name w:val="טקסט בלונים תו"/>
    <w:link w:val="a7"/>
    <w:uiPriority w:val="99"/>
    <w:semiHidden/>
    <w:rsid w:val="00B9714D"/>
    <w:rPr>
      <w:rFonts w:ascii="Tahoma" w:hAnsi="Tahoma" w:cs="Tahoma"/>
      <w:sz w:val="16"/>
      <w:szCs w:val="16"/>
    </w:rPr>
  </w:style>
  <w:style w:type="paragraph" w:styleId="a9">
    <w:name w:val="List Paragraph"/>
    <w:basedOn w:val="a"/>
    <w:uiPriority w:val="34"/>
    <w:qFormat/>
    <w:rsid w:val="002340B5"/>
    <w:pPr>
      <w:ind w:left="720"/>
      <w:contextualSpacing/>
    </w:pPr>
  </w:style>
  <w:style w:type="paragraph" w:customStyle="1" w:styleId="HeadHatzaotHok">
    <w:name w:val="Head HatzaotHok"/>
    <w:basedOn w:val="a"/>
    <w:rsid w:val="00FF23B2"/>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character" w:styleId="Hyperlink">
    <w:name w:val="Hyperlink"/>
    <w:basedOn w:val="a0"/>
    <w:rsid w:val="00324AE9"/>
    <w:rPr>
      <w:color w:val="0000FF"/>
      <w:u w:val="single"/>
    </w:rPr>
  </w:style>
  <w:style w:type="character" w:styleId="FollowedHyperlink">
    <w:name w:val="FollowedHyperlink"/>
    <w:basedOn w:val="a0"/>
    <w:uiPriority w:val="99"/>
    <w:semiHidden/>
    <w:unhideWhenUsed/>
    <w:rsid w:val="00794729"/>
    <w:rPr>
      <w:color w:val="800080" w:themeColor="followedHyperlink"/>
      <w:u w:val="single"/>
    </w:rPr>
  </w:style>
  <w:style w:type="character" w:customStyle="1" w:styleId="10">
    <w:name w:val="כותרת 1 תו"/>
    <w:basedOn w:val="a0"/>
    <w:link w:val="1"/>
    <w:uiPriority w:val="9"/>
    <w:rsid w:val="00964CD3"/>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964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928506">
      <w:bodyDiv w:val="1"/>
      <w:marLeft w:val="0"/>
      <w:marRight w:val="0"/>
      <w:marTop w:val="0"/>
      <w:marBottom w:val="0"/>
      <w:divBdr>
        <w:top w:val="none" w:sz="0" w:space="0" w:color="auto"/>
        <w:left w:val="none" w:sz="0" w:space="0" w:color="auto"/>
        <w:bottom w:val="none" w:sz="0" w:space="0" w:color="auto"/>
        <w:right w:val="none" w:sz="0" w:space="0" w:color="auto"/>
      </w:divBdr>
    </w:div>
    <w:div w:id="174333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knesset.org/bill/404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EE2A92-36F4-4ED6-ABD5-CFB5A12E14B9}">
  <ds:schemaRefs>
    <ds:schemaRef ds:uri="http://schemas.openxmlformats.org/officeDocument/2006/bibliography"/>
  </ds:schemaRefs>
</ds:datastoreItem>
</file>

<file path=customXml/itemProps2.xml><?xml version="1.0" encoding="utf-8"?>
<ds:datastoreItem xmlns:ds="http://schemas.openxmlformats.org/officeDocument/2006/customXml" ds:itemID="{4D11F07F-4D7F-4368-B0E2-0EFD6381BF6F}"/>
</file>

<file path=customXml/itemProps3.xml><?xml version="1.0" encoding="utf-8"?>
<ds:datastoreItem xmlns:ds="http://schemas.openxmlformats.org/officeDocument/2006/customXml" ds:itemID="{E7381B2B-C8F1-4588-93AC-904CB7E5F601}"/>
</file>

<file path=customXml/itemProps4.xml><?xml version="1.0" encoding="utf-8"?>
<ds:datastoreItem xmlns:ds="http://schemas.openxmlformats.org/officeDocument/2006/customXml" ds:itemID="{0FFF307B-35F6-4BF2-B48C-5ABCC1756A27}"/>
</file>

<file path=docProps/app.xml><?xml version="1.0" encoding="utf-8"?>
<Properties xmlns="http://schemas.openxmlformats.org/officeDocument/2006/extended-properties" xmlns:vt="http://schemas.openxmlformats.org/officeDocument/2006/docPropsVTypes">
  <Template>Normal</Template>
  <TotalTime>0</TotalTime>
  <Pages>5</Pages>
  <Words>900</Words>
  <Characters>4502</Characters>
  <Application>Microsoft Office Word</Application>
  <DocSecurity>0</DocSecurity>
  <Lines>37</Lines>
  <Paragraphs>10</Paragraphs>
  <ScaleCrop>false</ScaleCrop>
  <HeadingPairs>
    <vt:vector size="2" baseType="variant">
      <vt:variant>
        <vt:lpstr>שם</vt:lpstr>
      </vt:variant>
      <vt:variant>
        <vt:i4>1</vt:i4>
      </vt:variant>
    </vt:vector>
  </HeadingPairs>
  <TitlesOfParts>
    <vt:vector size="1" baseType="lpstr">
      <vt:lpstr>ועדת העבודה רווחה ובריאות, מר חיים כץ</vt:lpstr>
    </vt:vector>
  </TitlesOfParts>
  <Company>Microsoft</Company>
  <LinksUpToDate>false</LinksUpToDate>
  <CharactersWithSpaces>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העבודה רווחה ובריאות, מר חיים כץ</dc:title>
  <dc:subject>48025</dc:subject>
  <dc:creator>Adir Vishnia</dc:creator>
  <dc:description>הופץ במייל</dc:description>
  <cp:lastModifiedBy>חדוה בודה נבון</cp:lastModifiedBy>
  <cp:revision>2</cp:revision>
  <cp:lastPrinted>2017-06-21T10:20:00Z</cp:lastPrinted>
  <dcterms:created xsi:type="dcterms:W3CDTF">2017-06-22T08:10:00Z</dcterms:created>
  <dcterms:modified xsi:type="dcterms:W3CDTF">2017-06-22T08:10:00Z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2018779</vt:r8>
  </property>
</Properties>
</file>