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420BE" w:rsidRDefault="002420BE" w:rsidP="002420BE">
      <w:pPr>
        <w:jc w:val="center"/>
        <w:rPr>
          <w:rFonts w:asciiTheme="minorBidi" w:eastAsia="Times New Roman" w:hAnsiTheme="minorBidi"/>
          <w:b/>
          <w:bCs/>
          <w:color w:val="1F4E79" w:themeColor="accent1" w:themeShade="80"/>
          <w:sz w:val="44"/>
          <w:szCs w:val="44"/>
          <w:rtl/>
        </w:rPr>
      </w:pPr>
    </w:p>
    <w:p w:rsidR="002420BE" w:rsidRDefault="002420BE" w:rsidP="002420BE">
      <w:pPr>
        <w:jc w:val="center"/>
        <w:rPr>
          <w:rFonts w:asciiTheme="minorBidi" w:eastAsia="Times New Roman" w:hAnsiTheme="minorBidi"/>
          <w:b/>
          <w:bCs/>
          <w:color w:val="1F4E79" w:themeColor="accent1" w:themeShade="80"/>
          <w:sz w:val="44"/>
          <w:szCs w:val="44"/>
          <w:rtl/>
        </w:rPr>
      </w:pPr>
    </w:p>
    <w:p w:rsidR="002420BE" w:rsidRDefault="002420BE" w:rsidP="002420BE">
      <w:pPr>
        <w:jc w:val="center"/>
        <w:rPr>
          <w:rFonts w:asciiTheme="minorBidi" w:eastAsia="Times New Roman" w:hAnsiTheme="minorBidi"/>
          <w:b/>
          <w:bCs/>
          <w:color w:val="1F4E79" w:themeColor="accent1" w:themeShade="80"/>
          <w:sz w:val="44"/>
          <w:szCs w:val="44"/>
          <w:rtl/>
        </w:rPr>
      </w:pPr>
    </w:p>
    <w:p w:rsidR="002420BE" w:rsidRDefault="002420BE" w:rsidP="002420BE">
      <w:pPr>
        <w:jc w:val="center"/>
        <w:rPr>
          <w:rFonts w:asciiTheme="minorBidi" w:eastAsia="Times New Roman" w:hAnsiTheme="minorBidi"/>
          <w:b/>
          <w:bCs/>
          <w:color w:val="1F4E79" w:themeColor="accent1" w:themeShade="80"/>
          <w:sz w:val="44"/>
          <w:szCs w:val="44"/>
          <w:rtl/>
        </w:rPr>
      </w:pPr>
      <w:r>
        <w:rPr>
          <w:rFonts w:asciiTheme="minorBidi" w:eastAsia="Times New Roman" w:hAnsiTheme="minorBidi" w:hint="cs"/>
          <w:b/>
          <w:bCs/>
          <w:color w:val="1F4E79" w:themeColor="accent1" w:themeShade="80"/>
          <w:sz w:val="44"/>
          <w:szCs w:val="44"/>
          <w:rtl/>
        </w:rPr>
        <w:t>מסמך אודות הצורך בהקמת בית משפט לשיפוט בעבירות מין ובאלימות במשפחה</w:t>
      </w:r>
    </w:p>
    <w:p w:rsidR="002420BE" w:rsidRDefault="002420BE" w:rsidP="002420BE">
      <w:pPr>
        <w:jc w:val="center"/>
        <w:rPr>
          <w:rFonts w:asciiTheme="minorBidi" w:eastAsia="Times New Roman" w:hAnsiTheme="minorBidi"/>
          <w:b/>
          <w:bCs/>
          <w:color w:val="1F4E79" w:themeColor="accent1" w:themeShade="80"/>
          <w:sz w:val="44"/>
          <w:szCs w:val="44"/>
          <w:rtl/>
        </w:rPr>
      </w:pPr>
    </w:p>
    <w:p w:rsidR="002420BE" w:rsidRDefault="00671181" w:rsidP="00671181">
      <w:pPr>
        <w:jc w:val="center"/>
        <w:rPr>
          <w:rFonts w:asciiTheme="minorBidi" w:eastAsia="Times New Roman" w:hAnsiTheme="minorBidi"/>
          <w:b/>
          <w:bCs/>
          <w:color w:val="1F4E79" w:themeColor="accent1" w:themeShade="80"/>
          <w:sz w:val="44"/>
          <w:szCs w:val="44"/>
          <w:rtl/>
        </w:rPr>
      </w:pPr>
      <w:r>
        <w:rPr>
          <w:rFonts w:asciiTheme="minorBidi" w:eastAsia="Times New Roman" w:hAnsiTheme="minorBidi" w:hint="cs"/>
          <w:b/>
          <w:bCs/>
          <w:color w:val="1F4E79" w:themeColor="accent1" w:themeShade="80"/>
          <w:sz w:val="44"/>
          <w:szCs w:val="44"/>
          <w:rtl/>
        </w:rPr>
        <w:t>23/07/2017</w:t>
      </w:r>
    </w:p>
    <w:p w:rsidR="002420BE" w:rsidRDefault="002420BE" w:rsidP="002420BE">
      <w:pPr>
        <w:jc w:val="center"/>
        <w:rPr>
          <w:rFonts w:asciiTheme="minorBidi" w:eastAsia="Times New Roman" w:hAnsiTheme="minorBidi"/>
          <w:b/>
          <w:bCs/>
          <w:color w:val="000000" w:themeColor="text1"/>
          <w:sz w:val="28"/>
          <w:szCs w:val="28"/>
          <w:rtl/>
        </w:rPr>
      </w:pPr>
      <w:r>
        <w:rPr>
          <w:rFonts w:asciiTheme="minorBidi" w:eastAsia="Times New Roman" w:hAnsiTheme="minorBidi" w:hint="cs"/>
          <w:b/>
          <w:bCs/>
          <w:color w:val="000000" w:themeColor="text1"/>
          <w:sz w:val="28"/>
          <w:szCs w:val="28"/>
          <w:rtl/>
        </w:rPr>
        <w:t>נכתב ע"י: אור מרוני</w:t>
      </w:r>
    </w:p>
    <w:p w:rsidR="002420BE" w:rsidRDefault="004C0AE4" w:rsidP="004C0AE4">
      <w:pPr>
        <w:jc w:val="center"/>
        <w:rPr>
          <w:rFonts w:asciiTheme="minorBidi" w:eastAsia="Times New Roman" w:hAnsiTheme="minorBidi"/>
          <w:b/>
          <w:bCs/>
          <w:color w:val="000000" w:themeColor="text1"/>
          <w:sz w:val="28"/>
          <w:szCs w:val="28"/>
          <w:rtl/>
        </w:rPr>
      </w:pPr>
      <w:r>
        <w:rPr>
          <w:rFonts w:asciiTheme="minorBidi" w:eastAsia="Times New Roman" w:hAnsiTheme="minorBidi" w:hint="cs"/>
          <w:b/>
          <w:bCs/>
          <w:color w:val="000000" w:themeColor="text1"/>
          <w:sz w:val="28"/>
          <w:szCs w:val="28"/>
          <w:rtl/>
        </w:rPr>
        <w:t>לוועדת חוקה חוק ומשפט של הכנסת</w:t>
      </w:r>
    </w:p>
    <w:p w:rsidR="00315840" w:rsidRDefault="00315840" w:rsidP="002420BE">
      <w:pPr>
        <w:rPr>
          <w:rFonts w:asciiTheme="minorBidi" w:eastAsia="Times New Roman" w:hAnsiTheme="minorBidi"/>
          <w:b/>
          <w:bCs/>
          <w:color w:val="000000" w:themeColor="text1"/>
          <w:sz w:val="28"/>
          <w:szCs w:val="28"/>
          <w:rtl/>
        </w:rPr>
      </w:pPr>
    </w:p>
    <w:p w:rsidR="00315840" w:rsidRDefault="00315840" w:rsidP="002420BE">
      <w:pPr>
        <w:rPr>
          <w:rFonts w:asciiTheme="minorBidi" w:eastAsia="Times New Roman" w:hAnsiTheme="minorBidi"/>
          <w:b/>
          <w:bCs/>
          <w:color w:val="000000" w:themeColor="text1"/>
          <w:sz w:val="28"/>
          <w:szCs w:val="28"/>
          <w:rtl/>
        </w:rPr>
      </w:pPr>
    </w:p>
    <w:p w:rsidR="004C0AE4" w:rsidRDefault="004C0AE4" w:rsidP="002420BE">
      <w:pPr>
        <w:rPr>
          <w:rFonts w:asciiTheme="minorBidi" w:eastAsia="Times New Roman" w:hAnsiTheme="minorBidi"/>
          <w:b/>
          <w:bCs/>
          <w:color w:val="000000" w:themeColor="text1"/>
          <w:sz w:val="24"/>
          <w:szCs w:val="24"/>
          <w:rtl/>
        </w:rPr>
      </w:pPr>
    </w:p>
    <w:p w:rsidR="004C0AE4" w:rsidRDefault="004C0AE4" w:rsidP="002420BE">
      <w:pPr>
        <w:rPr>
          <w:rFonts w:asciiTheme="minorBidi" w:eastAsia="Times New Roman" w:hAnsiTheme="minorBidi"/>
          <w:b/>
          <w:bCs/>
          <w:color w:val="000000" w:themeColor="text1"/>
          <w:sz w:val="24"/>
          <w:szCs w:val="24"/>
          <w:rtl/>
        </w:rPr>
      </w:pPr>
    </w:p>
    <w:p w:rsidR="002420BE" w:rsidRPr="0016703C" w:rsidRDefault="002420BE" w:rsidP="002420BE">
      <w:pPr>
        <w:rPr>
          <w:rFonts w:asciiTheme="minorBidi" w:eastAsia="Times New Roman" w:hAnsiTheme="minorBidi"/>
          <w:b/>
          <w:bCs/>
          <w:color w:val="000000" w:themeColor="text1"/>
          <w:sz w:val="24"/>
          <w:szCs w:val="24"/>
          <w:rtl/>
        </w:rPr>
      </w:pPr>
      <w:r w:rsidRPr="0016703C">
        <w:rPr>
          <w:rFonts w:asciiTheme="minorBidi" w:eastAsia="Times New Roman" w:hAnsiTheme="minorBidi" w:hint="cs"/>
          <w:b/>
          <w:bCs/>
          <w:color w:val="000000" w:themeColor="text1"/>
          <w:sz w:val="24"/>
          <w:szCs w:val="24"/>
          <w:rtl/>
        </w:rPr>
        <w:t xml:space="preserve">מקורות: </w:t>
      </w:r>
    </w:p>
    <w:p w:rsidR="002420BE" w:rsidRPr="0016703C" w:rsidRDefault="002420BE" w:rsidP="002420BE">
      <w:pPr>
        <w:rPr>
          <w:rFonts w:asciiTheme="minorBidi" w:eastAsia="Times New Roman" w:hAnsiTheme="minorBidi"/>
          <w:b/>
          <w:bCs/>
          <w:color w:val="000000" w:themeColor="text1"/>
          <w:sz w:val="24"/>
          <w:szCs w:val="24"/>
          <w:rtl/>
        </w:rPr>
      </w:pPr>
      <w:r w:rsidRPr="0016703C">
        <w:rPr>
          <w:rFonts w:asciiTheme="minorBidi" w:eastAsia="Times New Roman" w:hAnsiTheme="minorBidi" w:hint="cs"/>
          <w:b/>
          <w:bCs/>
          <w:color w:val="000000" w:themeColor="text1"/>
          <w:sz w:val="24"/>
          <w:szCs w:val="24"/>
          <w:rtl/>
        </w:rPr>
        <w:t>מרכז המידע והסיוע של הכנסת</w:t>
      </w:r>
    </w:p>
    <w:p w:rsidR="002420BE" w:rsidRPr="0016703C" w:rsidRDefault="002420BE" w:rsidP="002420BE">
      <w:pPr>
        <w:rPr>
          <w:rFonts w:asciiTheme="minorBidi" w:eastAsia="Times New Roman" w:hAnsiTheme="minorBidi"/>
          <w:b/>
          <w:bCs/>
          <w:color w:val="000000" w:themeColor="text1"/>
          <w:sz w:val="24"/>
          <w:szCs w:val="24"/>
          <w:rtl/>
        </w:rPr>
      </w:pPr>
      <w:r w:rsidRPr="0016703C">
        <w:rPr>
          <w:rFonts w:asciiTheme="minorBidi" w:eastAsia="Times New Roman" w:hAnsiTheme="minorBidi" w:hint="cs"/>
          <w:b/>
          <w:bCs/>
          <w:color w:val="000000" w:themeColor="text1"/>
          <w:sz w:val="24"/>
          <w:szCs w:val="24"/>
          <w:rtl/>
        </w:rPr>
        <w:t>דוחות מרכזי הסיוע בישראל</w:t>
      </w:r>
    </w:p>
    <w:p w:rsidR="002420BE" w:rsidRPr="0016703C" w:rsidRDefault="002420BE" w:rsidP="002420BE">
      <w:pPr>
        <w:rPr>
          <w:rFonts w:ascii="TheSansLight-Plain" w:hAnsi="TheSansLight-Plain" w:cs="TheSansLight-Plain"/>
          <w:sz w:val="26"/>
          <w:szCs w:val="26"/>
          <w:rtl/>
        </w:rPr>
      </w:pPr>
      <w:r w:rsidRPr="0016703C">
        <w:rPr>
          <w:rFonts w:asciiTheme="minorBidi" w:eastAsia="Times New Roman" w:hAnsiTheme="minorBidi" w:hint="cs"/>
          <w:b/>
          <w:bCs/>
          <w:color w:val="000000" w:themeColor="text1"/>
          <w:sz w:val="24"/>
          <w:szCs w:val="24"/>
          <w:rtl/>
        </w:rPr>
        <w:t>מרכז הסיוע של העיר ניו יורק, ניו יורק ארה"ב</w:t>
      </w:r>
    </w:p>
    <w:p w:rsidR="002420BE" w:rsidRPr="0016703C" w:rsidRDefault="002420BE" w:rsidP="002420BE">
      <w:pPr>
        <w:rPr>
          <w:rFonts w:asciiTheme="minorBidi" w:eastAsia="Times New Roman" w:hAnsiTheme="minorBidi"/>
          <w:b/>
          <w:bCs/>
          <w:color w:val="000000" w:themeColor="text1"/>
          <w:sz w:val="24"/>
          <w:szCs w:val="24"/>
          <w:rtl/>
        </w:rPr>
      </w:pPr>
      <w:r w:rsidRPr="0016703C">
        <w:rPr>
          <w:rFonts w:asciiTheme="minorBidi" w:eastAsia="Times New Roman" w:hAnsiTheme="minorBidi" w:hint="cs"/>
          <w:b/>
          <w:bCs/>
          <w:color w:val="000000" w:themeColor="text1"/>
          <w:sz w:val="24"/>
          <w:szCs w:val="24"/>
          <w:rtl/>
        </w:rPr>
        <w:t>ספריית האו"ם</w:t>
      </w:r>
    </w:p>
    <w:p w:rsidR="002420BE" w:rsidRDefault="002420BE" w:rsidP="002420BE">
      <w:pPr>
        <w:rPr>
          <w:rFonts w:ascii="TheSansLight-Plain" w:hAnsi="TheSansLight-Plain" w:cs="TheSansLight-Plain"/>
          <w:sz w:val="26"/>
          <w:szCs w:val="26"/>
          <w:rtl/>
        </w:rPr>
      </w:pPr>
      <w:r w:rsidRPr="0016703C">
        <w:rPr>
          <w:rFonts w:ascii="TheSansLight-Plain" w:hAnsi="TheSansLight-Plain" w:cs="TheSansLight-Plain"/>
          <w:sz w:val="26"/>
          <w:szCs w:val="26"/>
        </w:rPr>
        <w:t xml:space="preserve">Supporting Victim and Community Safety </w:t>
      </w:r>
      <w:proofErr w:type="gramStart"/>
      <w:r w:rsidRPr="0016703C">
        <w:rPr>
          <w:rFonts w:ascii="TheSansLight-Plain" w:hAnsi="TheSansLight-Plain" w:cs="TheSansLight-Plain"/>
          <w:sz w:val="26"/>
          <w:szCs w:val="26"/>
        </w:rPr>
        <w:t>Through</w:t>
      </w:r>
      <w:proofErr w:type="gramEnd"/>
      <w:r w:rsidRPr="0016703C">
        <w:rPr>
          <w:rFonts w:ascii="TheSansLight-Plain" w:hAnsi="TheSansLight-Plain" w:cs="TheSansLight-Plain"/>
          <w:sz w:val="26"/>
          <w:szCs w:val="26"/>
        </w:rPr>
        <w:t xml:space="preserve"> Collaboration</w:t>
      </w:r>
      <w:r w:rsidRPr="0016703C">
        <w:rPr>
          <w:rFonts w:asciiTheme="minorBidi" w:eastAsia="Times New Roman" w:hAnsiTheme="minorBidi"/>
          <w:b/>
          <w:bCs/>
          <w:color w:val="000000" w:themeColor="text1"/>
          <w:sz w:val="20"/>
          <w:szCs w:val="20"/>
          <w:rtl/>
        </w:rPr>
        <w:t xml:space="preserve"> </w:t>
      </w:r>
      <w:r w:rsidRPr="0016703C">
        <w:rPr>
          <w:rFonts w:asciiTheme="minorBidi" w:eastAsia="Times New Roman" w:hAnsiTheme="minorBidi" w:hint="cs"/>
          <w:b/>
          <w:bCs/>
          <w:color w:val="000000" w:themeColor="text1"/>
          <w:sz w:val="24"/>
          <w:szCs w:val="24"/>
          <w:rtl/>
        </w:rPr>
        <w:t xml:space="preserve">דוחות שנכתבו ע"י </w:t>
      </w:r>
      <w:proofErr w:type="spellStart"/>
      <w:r w:rsidRPr="0016703C">
        <w:rPr>
          <w:rFonts w:ascii="TheSansLight-Plain" w:hAnsi="TheSansLight-Plain" w:cs="TheSansLight-Plain"/>
          <w:sz w:val="26"/>
          <w:szCs w:val="26"/>
        </w:rPr>
        <w:t>Sex_Offense_Courts</w:t>
      </w:r>
      <w:proofErr w:type="spellEnd"/>
      <w:r w:rsidRPr="0016703C">
        <w:rPr>
          <w:rFonts w:ascii="TheSansLight-Plain" w:hAnsi="TheSansLight-Plain" w:cs="Times New Roman" w:hint="cs"/>
          <w:sz w:val="26"/>
          <w:szCs w:val="24"/>
          <w:rtl/>
        </w:rPr>
        <w:t xml:space="preserve"> בניו יורק</w:t>
      </w:r>
      <w:r w:rsidRPr="0016703C">
        <w:rPr>
          <w:rFonts w:ascii="TheSansLight-Plain" w:hAnsi="TheSansLight-Plain" w:cs="TheSansLight-Plain" w:hint="cs"/>
          <w:sz w:val="26"/>
          <w:szCs w:val="26"/>
          <w:rtl/>
        </w:rPr>
        <w:t xml:space="preserve">. </w:t>
      </w:r>
    </w:p>
    <w:p w:rsidR="00CE0EA7" w:rsidRDefault="00CE0EA7" w:rsidP="002420BE">
      <w:pPr>
        <w:rPr>
          <w:rFonts w:ascii="TheSansLight-Plain" w:hAnsi="TheSansLight-Plain" w:cs="TheSansLight-Plain"/>
          <w:sz w:val="26"/>
          <w:szCs w:val="26"/>
          <w:rtl/>
        </w:rPr>
      </w:pPr>
    </w:p>
    <w:p w:rsidR="00232FD8" w:rsidRDefault="00232FD8" w:rsidP="002420BE">
      <w:pPr>
        <w:rPr>
          <w:rFonts w:ascii="TheSansLight-Plain" w:hAnsi="TheSansLight-Plain" w:cs="TheSansLight-Plain"/>
          <w:sz w:val="26"/>
          <w:szCs w:val="26"/>
          <w:rtl/>
        </w:rPr>
      </w:pPr>
    </w:p>
    <w:p w:rsidR="00232FD8" w:rsidRPr="005C7DB2" w:rsidRDefault="00232FD8" w:rsidP="00CE0EA7">
      <w:pPr>
        <w:jc w:val="both"/>
        <w:rPr>
          <w:rFonts w:ascii="TheSansLight-Plain" w:hAnsi="TheSansLight-Plain" w:cs="TheSansLight-Plain"/>
          <w:sz w:val="24"/>
          <w:szCs w:val="24"/>
          <w:rtl/>
        </w:rPr>
      </w:pPr>
      <w:r w:rsidRPr="005C7DB2">
        <w:rPr>
          <w:rFonts w:ascii="TheSansLight-Plain" w:hAnsi="TheSansLight-Plain" w:cs="TheSansLight-Plain" w:hint="cs"/>
          <w:b/>
          <w:bCs/>
          <w:sz w:val="24"/>
          <w:szCs w:val="24"/>
          <w:rtl/>
        </w:rPr>
        <w:t>סייעו בהכנ</w:t>
      </w:r>
      <w:r w:rsidR="00CE0EA7">
        <w:rPr>
          <w:rFonts w:ascii="TheSansLight-Plain" w:hAnsi="TheSansLight-Plain" w:cs="TheSansLight-Plain" w:hint="cs"/>
          <w:b/>
          <w:bCs/>
          <w:sz w:val="24"/>
          <w:szCs w:val="24"/>
          <w:rtl/>
        </w:rPr>
        <w:t>ה</w:t>
      </w:r>
      <w:r w:rsidRPr="005C7DB2">
        <w:rPr>
          <w:rFonts w:ascii="TheSansLight-Plain" w:hAnsi="TheSansLight-Plain" w:cs="TheSansLight-Plain" w:hint="cs"/>
          <w:b/>
          <w:bCs/>
          <w:sz w:val="24"/>
          <w:szCs w:val="24"/>
          <w:rtl/>
        </w:rPr>
        <w:t>:</w:t>
      </w:r>
      <w:r w:rsidRPr="005C7DB2">
        <w:rPr>
          <w:rFonts w:ascii="TheSansLight-Plain" w:hAnsi="TheSansLight-Plain" w:cs="TheSansLight-Plain" w:hint="cs"/>
          <w:sz w:val="24"/>
          <w:szCs w:val="24"/>
          <w:rtl/>
        </w:rPr>
        <w:t xml:space="preserve"> אורית ענבר, אסף </w:t>
      </w:r>
      <w:proofErr w:type="spellStart"/>
      <w:r w:rsidRPr="005C7DB2">
        <w:rPr>
          <w:rFonts w:ascii="TheSansLight-Plain" w:hAnsi="TheSansLight-Plain" w:cs="TheSansLight-Plain" w:hint="cs"/>
          <w:sz w:val="24"/>
          <w:szCs w:val="24"/>
          <w:rtl/>
        </w:rPr>
        <w:t>טלמור</w:t>
      </w:r>
      <w:proofErr w:type="spellEnd"/>
      <w:r w:rsidRPr="005C7DB2">
        <w:rPr>
          <w:rFonts w:ascii="TheSansLight-Plain" w:hAnsi="TheSansLight-Plain" w:cs="TheSansLight-Plain" w:hint="cs"/>
          <w:sz w:val="24"/>
          <w:szCs w:val="24"/>
          <w:rtl/>
        </w:rPr>
        <w:t xml:space="preserve">, </w:t>
      </w:r>
      <w:r w:rsidRPr="005C7DB2">
        <w:rPr>
          <w:rFonts w:ascii="TheSansLight-Plain" w:hAnsi="TheSansLight-Plain" w:cs="TheSansLight-Plain"/>
          <w:sz w:val="24"/>
          <w:szCs w:val="24"/>
          <w:rtl/>
        </w:rPr>
        <w:t xml:space="preserve">ג'ואן </w:t>
      </w:r>
      <w:proofErr w:type="spellStart"/>
      <w:r w:rsidRPr="005C7DB2">
        <w:rPr>
          <w:rFonts w:ascii="TheSansLight-Plain" w:hAnsi="TheSansLight-Plain" w:cs="TheSansLight-Plain"/>
          <w:sz w:val="24"/>
          <w:szCs w:val="24"/>
          <w:rtl/>
        </w:rPr>
        <w:t>טלקובסקי</w:t>
      </w:r>
      <w:proofErr w:type="spellEnd"/>
      <w:r w:rsidRPr="005C7DB2">
        <w:rPr>
          <w:rFonts w:ascii="TheSansLight-Plain" w:hAnsi="TheSansLight-Plain" w:cs="TheSansLight-Plain" w:hint="cs"/>
          <w:sz w:val="24"/>
          <w:szCs w:val="24"/>
          <w:rtl/>
        </w:rPr>
        <w:t xml:space="preserve">, </w:t>
      </w:r>
      <w:r w:rsidR="005C7DB2" w:rsidRPr="005C7DB2">
        <w:rPr>
          <w:rFonts w:ascii="TheSansLight-Plain" w:hAnsi="TheSansLight-Plain" w:cs="TheSansLight-Plain" w:hint="cs"/>
          <w:sz w:val="24"/>
          <w:szCs w:val="24"/>
          <w:rtl/>
        </w:rPr>
        <w:t>דבורה כהן,</w:t>
      </w:r>
      <w:r w:rsidR="005C7DB2">
        <w:rPr>
          <w:rFonts w:ascii="Helvetica" w:hAnsi="Helvetica" w:cs="Helvetica" w:hint="cs"/>
          <w:color w:val="000000"/>
          <w:sz w:val="18"/>
          <w:szCs w:val="18"/>
          <w:shd w:val="clear" w:color="auto" w:fill="FFFFFF"/>
          <w:rtl/>
        </w:rPr>
        <w:t xml:space="preserve"> </w:t>
      </w:r>
      <w:r w:rsidRPr="005C7DB2">
        <w:rPr>
          <w:rFonts w:ascii="TheSansLight-Plain" w:hAnsi="TheSansLight-Plain" w:cs="TheSansLight-Plain" w:hint="cs"/>
          <w:sz w:val="24"/>
          <w:szCs w:val="24"/>
          <w:rtl/>
        </w:rPr>
        <w:t xml:space="preserve">דודי כפרי, </w:t>
      </w:r>
      <w:r w:rsidR="005C7DB2" w:rsidRPr="005C7DB2">
        <w:rPr>
          <w:rFonts w:ascii="TheSansLight-Plain" w:hAnsi="TheSansLight-Plain" w:cs="TheSansLight-Plain" w:hint="cs"/>
          <w:sz w:val="24"/>
          <w:szCs w:val="24"/>
          <w:rtl/>
        </w:rPr>
        <w:t xml:space="preserve">עו"ד הדס ארנון-שרעבי, פנינה מזרחי, </w:t>
      </w:r>
      <w:r w:rsidRPr="005C7DB2">
        <w:rPr>
          <w:rFonts w:ascii="TheSansLight-Plain" w:hAnsi="TheSansLight-Plain" w:cs="TheSansLight-Plain" w:hint="cs"/>
          <w:sz w:val="24"/>
          <w:szCs w:val="24"/>
          <w:rtl/>
        </w:rPr>
        <w:t xml:space="preserve">רובין מזור (ניו יורק), שרה </w:t>
      </w:r>
      <w:proofErr w:type="spellStart"/>
      <w:r w:rsidRPr="005C7DB2">
        <w:rPr>
          <w:rFonts w:ascii="TheSansLight-Plain" w:hAnsi="TheSansLight-Plain" w:cs="TheSansLight-Plain" w:hint="cs"/>
          <w:sz w:val="24"/>
          <w:szCs w:val="24"/>
          <w:rtl/>
        </w:rPr>
        <w:t>שולמן</w:t>
      </w:r>
      <w:proofErr w:type="spellEnd"/>
      <w:r w:rsidRPr="005C7DB2">
        <w:rPr>
          <w:rFonts w:ascii="TheSansLight-Plain" w:hAnsi="TheSansLight-Plain" w:cs="TheSansLight-Plain" w:hint="cs"/>
          <w:sz w:val="24"/>
          <w:szCs w:val="24"/>
          <w:rtl/>
        </w:rPr>
        <w:t xml:space="preserve"> (ניו יורק), שרון נאמן, </w:t>
      </w:r>
      <w:r w:rsidR="005C7DB2" w:rsidRPr="005C7DB2">
        <w:rPr>
          <w:rFonts w:ascii="TheSansLight-Plain" w:hAnsi="TheSansLight-Plain" w:cs="TheSansLight-Plain" w:hint="cs"/>
          <w:sz w:val="24"/>
          <w:szCs w:val="24"/>
          <w:rtl/>
        </w:rPr>
        <w:t>שרי ירושלמי</w:t>
      </w:r>
      <w:r w:rsidR="005C7DB2">
        <w:rPr>
          <w:rFonts w:ascii="TheSansLight-Plain" w:hAnsi="TheSansLight-Plain" w:cs="TheSansLight-Plain" w:hint="cs"/>
          <w:sz w:val="24"/>
          <w:szCs w:val="24"/>
          <w:rtl/>
        </w:rPr>
        <w:t>.</w:t>
      </w:r>
    </w:p>
    <w:p w:rsidR="002420BE" w:rsidRDefault="002420BE">
      <w:pPr>
        <w:bidi w:val="0"/>
        <w:rPr>
          <w:rFonts w:ascii="TheSansLight-Plain" w:hAnsi="TheSansLight-Plain" w:cs="TheSansLight-Plain"/>
          <w:sz w:val="28"/>
          <w:szCs w:val="28"/>
        </w:rPr>
      </w:pPr>
      <w:r>
        <w:rPr>
          <w:rFonts w:ascii="TheSansLight-Plain" w:hAnsi="TheSansLight-Plain" w:cs="Times New Roman"/>
          <w:sz w:val="28"/>
          <w:szCs w:val="28"/>
          <w:rtl/>
        </w:rPr>
        <w:br w:type="page"/>
      </w:r>
    </w:p>
    <w:sdt>
      <w:sdtPr>
        <w:rPr>
          <w:cs w:val="0"/>
          <w:lang w:val="he-IL"/>
        </w:rPr>
        <w:id w:val="376832317"/>
        <w:docPartObj>
          <w:docPartGallery w:val="Table of Contents"/>
          <w:docPartUnique/>
        </w:docPartObj>
      </w:sdtPr>
      <w:sdtEndPr>
        <w:rPr>
          <w:rFonts w:asciiTheme="minorHAnsi" w:eastAsiaTheme="minorHAnsi" w:hAnsiTheme="minorHAnsi" w:cstheme="minorBidi"/>
          <w:color w:val="auto"/>
          <w:sz w:val="22"/>
          <w:szCs w:val="22"/>
          <w:cs/>
          <w:lang w:val="en-US"/>
        </w:rPr>
      </w:sdtEndPr>
      <w:sdtContent>
        <w:p w:rsidR="00157782" w:rsidRPr="00F82854" w:rsidRDefault="00157782">
          <w:pPr>
            <w:pStyle w:val="ac"/>
            <w:rPr>
              <w:rFonts w:asciiTheme="minorBidi" w:hAnsiTheme="minorBidi" w:cstheme="minorBidi"/>
              <w:b/>
              <w:bCs/>
              <w:cs w:val="0"/>
            </w:rPr>
          </w:pPr>
          <w:r w:rsidRPr="00F82854">
            <w:rPr>
              <w:rFonts w:asciiTheme="minorBidi" w:hAnsiTheme="minorBidi" w:cstheme="minorBidi"/>
              <w:b/>
              <w:bCs/>
              <w:cs w:val="0"/>
              <w:lang w:val="he-IL"/>
            </w:rPr>
            <w:t>תוכן</w:t>
          </w:r>
        </w:p>
        <w:p w:rsidR="00651293" w:rsidRDefault="00157782">
          <w:pPr>
            <w:pStyle w:val="TOC1"/>
            <w:tabs>
              <w:tab w:val="right" w:leader="dot" w:pos="8296"/>
            </w:tabs>
            <w:rPr>
              <w:rFonts w:eastAsiaTheme="minorEastAsia"/>
              <w:noProof/>
              <w:rtl/>
            </w:rPr>
          </w:pPr>
          <w:r>
            <w:fldChar w:fldCharType="begin"/>
          </w:r>
          <w:r>
            <w:instrText xml:space="preserve"> TOC \o "1-3" \h \z \u </w:instrText>
          </w:r>
          <w:r>
            <w:fldChar w:fldCharType="separate"/>
          </w:r>
          <w:hyperlink w:anchor="_Toc488576387" w:history="1">
            <w:r w:rsidR="00651293" w:rsidRPr="00605771">
              <w:rPr>
                <w:rStyle w:val="Hyperlink"/>
                <w:b/>
                <w:bCs/>
                <w:smallCaps/>
                <w:noProof/>
                <w:color w:val="023160" w:themeColor="hyperlink" w:themeShade="80"/>
                <w:spacing w:val="5"/>
                <w:rtl/>
              </w:rPr>
              <w:t>רקע</w:t>
            </w:r>
            <w:r w:rsidR="00651293">
              <w:rPr>
                <w:noProof/>
                <w:webHidden/>
                <w:rtl/>
              </w:rPr>
              <w:tab/>
            </w:r>
            <w:r w:rsidR="00651293">
              <w:rPr>
                <w:rStyle w:val="Hyperlink"/>
                <w:noProof/>
                <w:rtl/>
              </w:rPr>
              <w:fldChar w:fldCharType="begin"/>
            </w:r>
            <w:r w:rsidR="00651293">
              <w:rPr>
                <w:noProof/>
                <w:webHidden/>
                <w:rtl/>
              </w:rPr>
              <w:instrText xml:space="preserve"> </w:instrText>
            </w:r>
            <w:r w:rsidR="00651293">
              <w:rPr>
                <w:noProof/>
                <w:webHidden/>
              </w:rPr>
              <w:instrText>PAGEREF</w:instrText>
            </w:r>
            <w:r w:rsidR="00651293">
              <w:rPr>
                <w:noProof/>
                <w:webHidden/>
                <w:rtl/>
              </w:rPr>
              <w:instrText xml:space="preserve"> _</w:instrText>
            </w:r>
            <w:r w:rsidR="00651293">
              <w:rPr>
                <w:noProof/>
                <w:webHidden/>
              </w:rPr>
              <w:instrText>Toc488576387 \h</w:instrText>
            </w:r>
            <w:r w:rsidR="00651293">
              <w:rPr>
                <w:noProof/>
                <w:webHidden/>
                <w:rtl/>
              </w:rPr>
              <w:instrText xml:space="preserve"> </w:instrText>
            </w:r>
            <w:r w:rsidR="00651293">
              <w:rPr>
                <w:rStyle w:val="Hyperlink"/>
                <w:noProof/>
                <w:rtl/>
              </w:rPr>
            </w:r>
            <w:r w:rsidR="00651293">
              <w:rPr>
                <w:rStyle w:val="Hyperlink"/>
                <w:noProof/>
                <w:rtl/>
              </w:rPr>
              <w:fldChar w:fldCharType="separate"/>
            </w:r>
            <w:r w:rsidR="002B7BE5">
              <w:rPr>
                <w:noProof/>
                <w:webHidden/>
                <w:rtl/>
              </w:rPr>
              <w:t>4</w:t>
            </w:r>
            <w:r w:rsidR="00651293">
              <w:rPr>
                <w:rStyle w:val="Hyperlink"/>
                <w:noProof/>
                <w:rtl/>
              </w:rPr>
              <w:fldChar w:fldCharType="end"/>
            </w:r>
          </w:hyperlink>
        </w:p>
        <w:p w:rsidR="00651293" w:rsidRDefault="00651293">
          <w:pPr>
            <w:pStyle w:val="TOC1"/>
            <w:tabs>
              <w:tab w:val="right" w:leader="dot" w:pos="8296"/>
            </w:tabs>
            <w:rPr>
              <w:rFonts w:eastAsiaTheme="minorEastAsia"/>
              <w:noProof/>
              <w:rtl/>
            </w:rPr>
          </w:pPr>
          <w:hyperlink w:anchor="_Toc488576388" w:history="1">
            <w:r w:rsidRPr="00605771">
              <w:rPr>
                <w:rStyle w:val="Hyperlink"/>
                <w:rFonts w:asciiTheme="minorBidi" w:eastAsia="Times New Roman" w:hAnsiTheme="minorBidi"/>
                <w:b/>
                <w:bCs/>
                <w:noProof/>
                <w:color w:val="023160" w:themeColor="hyperlink" w:themeShade="80"/>
                <w:rtl/>
              </w:rPr>
              <w:t>נתונים על המצב במדינת ישראל</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Toc488576388 \h</w:instrText>
            </w:r>
            <w:r>
              <w:rPr>
                <w:noProof/>
                <w:webHidden/>
                <w:rtl/>
              </w:rPr>
              <w:instrText xml:space="preserve"> </w:instrText>
            </w:r>
            <w:r>
              <w:rPr>
                <w:rStyle w:val="Hyperlink"/>
                <w:noProof/>
                <w:rtl/>
              </w:rPr>
            </w:r>
            <w:r>
              <w:rPr>
                <w:rStyle w:val="Hyperlink"/>
                <w:noProof/>
                <w:rtl/>
              </w:rPr>
              <w:fldChar w:fldCharType="separate"/>
            </w:r>
            <w:r w:rsidR="002B7BE5">
              <w:rPr>
                <w:noProof/>
                <w:webHidden/>
                <w:rtl/>
              </w:rPr>
              <w:t>5</w:t>
            </w:r>
            <w:r>
              <w:rPr>
                <w:rStyle w:val="Hyperlink"/>
                <w:noProof/>
                <w:rtl/>
              </w:rPr>
              <w:fldChar w:fldCharType="end"/>
            </w:r>
          </w:hyperlink>
        </w:p>
        <w:p w:rsidR="00651293" w:rsidRDefault="00651293">
          <w:pPr>
            <w:pStyle w:val="TOC2"/>
            <w:tabs>
              <w:tab w:val="right" w:leader="dot" w:pos="8296"/>
            </w:tabs>
            <w:rPr>
              <w:rFonts w:eastAsiaTheme="minorEastAsia"/>
              <w:noProof/>
              <w:rtl/>
            </w:rPr>
          </w:pPr>
          <w:hyperlink w:anchor="_Toc488576389" w:history="1">
            <w:r w:rsidRPr="00605771">
              <w:rPr>
                <w:rStyle w:val="Hyperlink"/>
                <w:b/>
                <w:bCs/>
                <w:noProof/>
                <w:color w:val="023160" w:themeColor="hyperlink" w:themeShade="80"/>
                <w:rtl/>
              </w:rPr>
              <w:t>משטרה</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Toc488576389 \h</w:instrText>
            </w:r>
            <w:r>
              <w:rPr>
                <w:noProof/>
                <w:webHidden/>
                <w:rtl/>
              </w:rPr>
              <w:instrText xml:space="preserve"> </w:instrText>
            </w:r>
            <w:r>
              <w:rPr>
                <w:rStyle w:val="Hyperlink"/>
                <w:noProof/>
                <w:rtl/>
              </w:rPr>
            </w:r>
            <w:r>
              <w:rPr>
                <w:rStyle w:val="Hyperlink"/>
                <w:noProof/>
                <w:rtl/>
              </w:rPr>
              <w:fldChar w:fldCharType="separate"/>
            </w:r>
            <w:r w:rsidR="002B7BE5">
              <w:rPr>
                <w:noProof/>
                <w:webHidden/>
                <w:rtl/>
              </w:rPr>
              <w:t>5</w:t>
            </w:r>
            <w:r>
              <w:rPr>
                <w:rStyle w:val="Hyperlink"/>
                <w:noProof/>
                <w:rtl/>
              </w:rPr>
              <w:fldChar w:fldCharType="end"/>
            </w:r>
          </w:hyperlink>
        </w:p>
        <w:p w:rsidR="00651293" w:rsidRDefault="00651293">
          <w:pPr>
            <w:pStyle w:val="TOC2"/>
            <w:tabs>
              <w:tab w:val="right" w:leader="dot" w:pos="8296"/>
            </w:tabs>
            <w:rPr>
              <w:rFonts w:eastAsiaTheme="minorEastAsia"/>
              <w:noProof/>
              <w:rtl/>
            </w:rPr>
          </w:pPr>
          <w:hyperlink w:anchor="_Toc488576390" w:history="1">
            <w:r w:rsidRPr="00605771">
              <w:rPr>
                <w:rStyle w:val="Hyperlink"/>
                <w:b/>
                <w:bCs/>
                <w:noProof/>
                <w:color w:val="023160" w:themeColor="hyperlink" w:themeShade="80"/>
                <w:rtl/>
              </w:rPr>
              <w:t>הכשרה ייעודית לבעלי תפקידים הקשורים לטיפול בנפגעות תקיפה מינית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Toc488576390 \h</w:instrText>
            </w:r>
            <w:r>
              <w:rPr>
                <w:noProof/>
                <w:webHidden/>
                <w:rtl/>
              </w:rPr>
              <w:instrText xml:space="preserve"> </w:instrText>
            </w:r>
            <w:r>
              <w:rPr>
                <w:rStyle w:val="Hyperlink"/>
                <w:noProof/>
                <w:rtl/>
              </w:rPr>
            </w:r>
            <w:r>
              <w:rPr>
                <w:rStyle w:val="Hyperlink"/>
                <w:noProof/>
                <w:rtl/>
              </w:rPr>
              <w:fldChar w:fldCharType="separate"/>
            </w:r>
            <w:r w:rsidR="002B7BE5">
              <w:rPr>
                <w:noProof/>
                <w:webHidden/>
                <w:rtl/>
              </w:rPr>
              <w:t>5</w:t>
            </w:r>
            <w:r>
              <w:rPr>
                <w:rStyle w:val="Hyperlink"/>
                <w:noProof/>
                <w:rtl/>
              </w:rPr>
              <w:fldChar w:fldCharType="end"/>
            </w:r>
          </w:hyperlink>
        </w:p>
        <w:p w:rsidR="00651293" w:rsidRDefault="00651293">
          <w:pPr>
            <w:pStyle w:val="TOC2"/>
            <w:tabs>
              <w:tab w:val="right" w:leader="dot" w:pos="8296"/>
            </w:tabs>
            <w:rPr>
              <w:rFonts w:eastAsiaTheme="minorEastAsia"/>
              <w:noProof/>
              <w:rtl/>
            </w:rPr>
          </w:pPr>
          <w:hyperlink w:anchor="_Toc488576391" w:history="1">
            <w:r w:rsidRPr="00605771">
              <w:rPr>
                <w:rStyle w:val="Hyperlink"/>
                <w:b/>
                <w:bCs/>
                <w:noProof/>
                <w:color w:val="023160" w:themeColor="hyperlink" w:themeShade="80"/>
                <w:rtl/>
              </w:rPr>
              <w:t>המצב כיום בנוגע לגורמים המטפלים בנפגעי/ות עבירות מין</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Toc488576391 \h</w:instrText>
            </w:r>
            <w:r>
              <w:rPr>
                <w:noProof/>
                <w:webHidden/>
                <w:rtl/>
              </w:rPr>
              <w:instrText xml:space="preserve"> </w:instrText>
            </w:r>
            <w:r>
              <w:rPr>
                <w:rStyle w:val="Hyperlink"/>
                <w:noProof/>
                <w:rtl/>
              </w:rPr>
            </w:r>
            <w:r>
              <w:rPr>
                <w:rStyle w:val="Hyperlink"/>
                <w:noProof/>
                <w:rtl/>
              </w:rPr>
              <w:fldChar w:fldCharType="separate"/>
            </w:r>
            <w:r w:rsidR="002B7BE5">
              <w:rPr>
                <w:noProof/>
                <w:webHidden/>
                <w:rtl/>
              </w:rPr>
              <w:t>6</w:t>
            </w:r>
            <w:r>
              <w:rPr>
                <w:rStyle w:val="Hyperlink"/>
                <w:noProof/>
                <w:rtl/>
              </w:rPr>
              <w:fldChar w:fldCharType="end"/>
            </w:r>
          </w:hyperlink>
        </w:p>
        <w:p w:rsidR="00651293" w:rsidRDefault="00651293">
          <w:pPr>
            <w:pStyle w:val="TOC3"/>
            <w:tabs>
              <w:tab w:val="right" w:leader="dot" w:pos="8296"/>
            </w:tabs>
            <w:rPr>
              <w:rFonts w:eastAsiaTheme="minorEastAsia"/>
              <w:noProof/>
              <w:rtl/>
            </w:rPr>
          </w:pPr>
          <w:hyperlink w:anchor="_Toc488576392" w:history="1">
            <w:r w:rsidRPr="00605771">
              <w:rPr>
                <w:rStyle w:val="Hyperlink"/>
                <w:rFonts w:asciiTheme="minorBidi" w:hAnsiTheme="minorBidi"/>
                <w:b/>
                <w:bCs/>
                <w:noProof/>
                <w:rtl/>
              </w:rPr>
              <w:t>בתי החולים:</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Toc488576392 \h</w:instrText>
            </w:r>
            <w:r>
              <w:rPr>
                <w:noProof/>
                <w:webHidden/>
                <w:rtl/>
              </w:rPr>
              <w:instrText xml:space="preserve"> </w:instrText>
            </w:r>
            <w:r>
              <w:rPr>
                <w:rStyle w:val="Hyperlink"/>
                <w:noProof/>
                <w:rtl/>
              </w:rPr>
            </w:r>
            <w:r>
              <w:rPr>
                <w:rStyle w:val="Hyperlink"/>
                <w:noProof/>
                <w:rtl/>
              </w:rPr>
              <w:fldChar w:fldCharType="separate"/>
            </w:r>
            <w:r w:rsidR="002B7BE5">
              <w:rPr>
                <w:noProof/>
                <w:webHidden/>
                <w:rtl/>
              </w:rPr>
              <w:t>6</w:t>
            </w:r>
            <w:r>
              <w:rPr>
                <w:rStyle w:val="Hyperlink"/>
                <w:noProof/>
                <w:rtl/>
              </w:rPr>
              <w:fldChar w:fldCharType="end"/>
            </w:r>
          </w:hyperlink>
        </w:p>
        <w:p w:rsidR="00651293" w:rsidRDefault="00651293">
          <w:pPr>
            <w:pStyle w:val="TOC3"/>
            <w:tabs>
              <w:tab w:val="right" w:leader="dot" w:pos="8296"/>
            </w:tabs>
            <w:rPr>
              <w:rFonts w:eastAsiaTheme="minorEastAsia"/>
              <w:noProof/>
              <w:rtl/>
            </w:rPr>
          </w:pPr>
          <w:hyperlink w:anchor="_Toc488576393" w:history="1">
            <w:r w:rsidRPr="00605771">
              <w:rPr>
                <w:rStyle w:val="Hyperlink"/>
                <w:rFonts w:asciiTheme="minorBidi" w:hAnsiTheme="minorBidi"/>
                <w:b/>
                <w:bCs/>
                <w:noProof/>
                <w:rtl/>
              </w:rPr>
              <w:t>המשטרה:</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Toc488576393 \h</w:instrText>
            </w:r>
            <w:r>
              <w:rPr>
                <w:noProof/>
                <w:webHidden/>
                <w:rtl/>
              </w:rPr>
              <w:instrText xml:space="preserve"> </w:instrText>
            </w:r>
            <w:r>
              <w:rPr>
                <w:rStyle w:val="Hyperlink"/>
                <w:noProof/>
                <w:rtl/>
              </w:rPr>
            </w:r>
            <w:r>
              <w:rPr>
                <w:rStyle w:val="Hyperlink"/>
                <w:noProof/>
                <w:rtl/>
              </w:rPr>
              <w:fldChar w:fldCharType="separate"/>
            </w:r>
            <w:r w:rsidR="002B7BE5">
              <w:rPr>
                <w:noProof/>
                <w:webHidden/>
                <w:rtl/>
              </w:rPr>
              <w:t>6</w:t>
            </w:r>
            <w:r>
              <w:rPr>
                <w:rStyle w:val="Hyperlink"/>
                <w:noProof/>
                <w:rtl/>
              </w:rPr>
              <w:fldChar w:fldCharType="end"/>
            </w:r>
          </w:hyperlink>
        </w:p>
        <w:p w:rsidR="00651293" w:rsidRDefault="00651293">
          <w:pPr>
            <w:pStyle w:val="TOC3"/>
            <w:tabs>
              <w:tab w:val="right" w:leader="dot" w:pos="8296"/>
            </w:tabs>
            <w:rPr>
              <w:rFonts w:eastAsiaTheme="minorEastAsia"/>
              <w:noProof/>
              <w:rtl/>
            </w:rPr>
          </w:pPr>
          <w:hyperlink w:anchor="_Toc488576394" w:history="1">
            <w:r w:rsidRPr="00605771">
              <w:rPr>
                <w:rStyle w:val="Hyperlink"/>
                <w:rFonts w:asciiTheme="minorBidi" w:hAnsiTheme="minorBidi"/>
                <w:b/>
                <w:bCs/>
                <w:noProof/>
                <w:rtl/>
              </w:rPr>
              <w:t>היועץ המשפטי לממשלה:</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Toc488576394 \h</w:instrText>
            </w:r>
            <w:r>
              <w:rPr>
                <w:noProof/>
                <w:webHidden/>
                <w:rtl/>
              </w:rPr>
              <w:instrText xml:space="preserve"> </w:instrText>
            </w:r>
            <w:r>
              <w:rPr>
                <w:rStyle w:val="Hyperlink"/>
                <w:noProof/>
                <w:rtl/>
              </w:rPr>
            </w:r>
            <w:r>
              <w:rPr>
                <w:rStyle w:val="Hyperlink"/>
                <w:noProof/>
                <w:rtl/>
              </w:rPr>
              <w:fldChar w:fldCharType="separate"/>
            </w:r>
            <w:r w:rsidR="002B7BE5">
              <w:rPr>
                <w:noProof/>
                <w:webHidden/>
                <w:rtl/>
              </w:rPr>
              <w:t>6</w:t>
            </w:r>
            <w:r>
              <w:rPr>
                <w:rStyle w:val="Hyperlink"/>
                <w:noProof/>
                <w:rtl/>
              </w:rPr>
              <w:fldChar w:fldCharType="end"/>
            </w:r>
          </w:hyperlink>
        </w:p>
        <w:p w:rsidR="00651293" w:rsidRDefault="00651293">
          <w:pPr>
            <w:pStyle w:val="TOC3"/>
            <w:tabs>
              <w:tab w:val="right" w:leader="dot" w:pos="8296"/>
            </w:tabs>
            <w:rPr>
              <w:rFonts w:eastAsiaTheme="minorEastAsia"/>
              <w:noProof/>
              <w:rtl/>
            </w:rPr>
          </w:pPr>
          <w:hyperlink w:anchor="_Toc488576395" w:history="1">
            <w:r w:rsidRPr="00605771">
              <w:rPr>
                <w:rStyle w:val="Hyperlink"/>
                <w:rFonts w:asciiTheme="minorBidi" w:hAnsiTheme="minorBidi"/>
                <w:b/>
                <w:bCs/>
                <w:noProof/>
                <w:rtl/>
              </w:rPr>
              <w:t>הסנגורים:</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Toc488576395 \h</w:instrText>
            </w:r>
            <w:r>
              <w:rPr>
                <w:noProof/>
                <w:webHidden/>
                <w:rtl/>
              </w:rPr>
              <w:instrText xml:space="preserve"> </w:instrText>
            </w:r>
            <w:r>
              <w:rPr>
                <w:rStyle w:val="Hyperlink"/>
                <w:noProof/>
                <w:rtl/>
              </w:rPr>
            </w:r>
            <w:r>
              <w:rPr>
                <w:rStyle w:val="Hyperlink"/>
                <w:noProof/>
                <w:rtl/>
              </w:rPr>
              <w:fldChar w:fldCharType="separate"/>
            </w:r>
            <w:r w:rsidR="002B7BE5">
              <w:rPr>
                <w:noProof/>
                <w:webHidden/>
                <w:rtl/>
              </w:rPr>
              <w:t>6</w:t>
            </w:r>
            <w:r>
              <w:rPr>
                <w:rStyle w:val="Hyperlink"/>
                <w:noProof/>
                <w:rtl/>
              </w:rPr>
              <w:fldChar w:fldCharType="end"/>
            </w:r>
          </w:hyperlink>
        </w:p>
        <w:p w:rsidR="00651293" w:rsidRDefault="00651293">
          <w:pPr>
            <w:pStyle w:val="TOC3"/>
            <w:tabs>
              <w:tab w:val="right" w:leader="dot" w:pos="8296"/>
            </w:tabs>
            <w:rPr>
              <w:rFonts w:eastAsiaTheme="minorEastAsia"/>
              <w:noProof/>
              <w:rtl/>
            </w:rPr>
          </w:pPr>
          <w:hyperlink w:anchor="_Toc488576396" w:history="1">
            <w:r w:rsidRPr="00605771">
              <w:rPr>
                <w:rStyle w:val="Hyperlink"/>
                <w:rFonts w:asciiTheme="minorBidi" w:hAnsiTheme="minorBidi"/>
                <w:b/>
                <w:bCs/>
                <w:noProof/>
                <w:rtl/>
              </w:rPr>
              <w:t>הגנה משפטית: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Toc488576396 \h</w:instrText>
            </w:r>
            <w:r>
              <w:rPr>
                <w:noProof/>
                <w:webHidden/>
                <w:rtl/>
              </w:rPr>
              <w:instrText xml:space="preserve"> </w:instrText>
            </w:r>
            <w:r>
              <w:rPr>
                <w:rStyle w:val="Hyperlink"/>
                <w:noProof/>
                <w:rtl/>
              </w:rPr>
            </w:r>
            <w:r>
              <w:rPr>
                <w:rStyle w:val="Hyperlink"/>
                <w:noProof/>
                <w:rtl/>
              </w:rPr>
              <w:fldChar w:fldCharType="separate"/>
            </w:r>
            <w:r w:rsidR="002B7BE5">
              <w:rPr>
                <w:noProof/>
                <w:webHidden/>
                <w:rtl/>
              </w:rPr>
              <w:t>6</w:t>
            </w:r>
            <w:r>
              <w:rPr>
                <w:rStyle w:val="Hyperlink"/>
                <w:noProof/>
                <w:rtl/>
              </w:rPr>
              <w:fldChar w:fldCharType="end"/>
            </w:r>
          </w:hyperlink>
        </w:p>
        <w:p w:rsidR="00651293" w:rsidRDefault="00651293">
          <w:pPr>
            <w:pStyle w:val="TOC3"/>
            <w:tabs>
              <w:tab w:val="right" w:leader="dot" w:pos="8296"/>
            </w:tabs>
            <w:rPr>
              <w:rFonts w:eastAsiaTheme="minorEastAsia"/>
              <w:noProof/>
              <w:rtl/>
            </w:rPr>
          </w:pPr>
          <w:hyperlink w:anchor="_Toc488576397" w:history="1">
            <w:r w:rsidRPr="00605771">
              <w:rPr>
                <w:rStyle w:val="Hyperlink"/>
                <w:rFonts w:asciiTheme="minorBidi" w:hAnsiTheme="minorBidi"/>
                <w:b/>
                <w:bCs/>
                <w:noProof/>
                <w:rtl/>
              </w:rPr>
              <w:t>השופטים:</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Toc488576397 \h</w:instrText>
            </w:r>
            <w:r>
              <w:rPr>
                <w:noProof/>
                <w:webHidden/>
                <w:rtl/>
              </w:rPr>
              <w:instrText xml:space="preserve"> </w:instrText>
            </w:r>
            <w:r>
              <w:rPr>
                <w:rStyle w:val="Hyperlink"/>
                <w:noProof/>
                <w:rtl/>
              </w:rPr>
            </w:r>
            <w:r>
              <w:rPr>
                <w:rStyle w:val="Hyperlink"/>
                <w:noProof/>
                <w:rtl/>
              </w:rPr>
              <w:fldChar w:fldCharType="separate"/>
            </w:r>
            <w:r w:rsidR="002B7BE5">
              <w:rPr>
                <w:noProof/>
                <w:webHidden/>
                <w:rtl/>
              </w:rPr>
              <w:t>6</w:t>
            </w:r>
            <w:r>
              <w:rPr>
                <w:rStyle w:val="Hyperlink"/>
                <w:noProof/>
                <w:rtl/>
              </w:rPr>
              <w:fldChar w:fldCharType="end"/>
            </w:r>
          </w:hyperlink>
        </w:p>
        <w:p w:rsidR="00651293" w:rsidRDefault="00651293">
          <w:pPr>
            <w:pStyle w:val="TOC2"/>
            <w:tabs>
              <w:tab w:val="right" w:leader="dot" w:pos="8296"/>
            </w:tabs>
            <w:rPr>
              <w:rFonts w:eastAsiaTheme="minorEastAsia"/>
              <w:noProof/>
              <w:rtl/>
            </w:rPr>
          </w:pPr>
          <w:hyperlink w:anchor="_Toc488576398" w:history="1">
            <w:r w:rsidRPr="00605771">
              <w:rPr>
                <w:rStyle w:val="Hyperlink"/>
                <w:b/>
                <w:bCs/>
                <w:noProof/>
                <w:color w:val="023160" w:themeColor="hyperlink" w:themeShade="80"/>
                <w:rtl/>
              </w:rPr>
              <w:t>מה צריך להשתנות?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Toc488576398 \h</w:instrText>
            </w:r>
            <w:r>
              <w:rPr>
                <w:noProof/>
                <w:webHidden/>
                <w:rtl/>
              </w:rPr>
              <w:instrText xml:space="preserve"> </w:instrText>
            </w:r>
            <w:r>
              <w:rPr>
                <w:rStyle w:val="Hyperlink"/>
                <w:noProof/>
                <w:rtl/>
              </w:rPr>
            </w:r>
            <w:r>
              <w:rPr>
                <w:rStyle w:val="Hyperlink"/>
                <w:noProof/>
                <w:rtl/>
              </w:rPr>
              <w:fldChar w:fldCharType="separate"/>
            </w:r>
            <w:r w:rsidR="002B7BE5">
              <w:rPr>
                <w:noProof/>
                <w:webHidden/>
                <w:rtl/>
              </w:rPr>
              <w:t>7</w:t>
            </w:r>
            <w:r>
              <w:rPr>
                <w:rStyle w:val="Hyperlink"/>
                <w:noProof/>
                <w:rtl/>
              </w:rPr>
              <w:fldChar w:fldCharType="end"/>
            </w:r>
          </w:hyperlink>
        </w:p>
        <w:p w:rsidR="00651293" w:rsidRDefault="00651293">
          <w:pPr>
            <w:pStyle w:val="TOC3"/>
            <w:tabs>
              <w:tab w:val="right" w:leader="dot" w:pos="8296"/>
            </w:tabs>
            <w:rPr>
              <w:rFonts w:eastAsiaTheme="minorEastAsia"/>
              <w:noProof/>
              <w:rtl/>
            </w:rPr>
          </w:pPr>
          <w:hyperlink w:anchor="_Toc488576399" w:history="1">
            <w:r w:rsidRPr="00605771">
              <w:rPr>
                <w:rStyle w:val="Hyperlink"/>
                <w:b/>
                <w:bCs/>
                <w:noProof/>
                <w:rtl/>
              </w:rPr>
              <w:t>בתי החולים</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Toc488576399 \h</w:instrText>
            </w:r>
            <w:r>
              <w:rPr>
                <w:noProof/>
                <w:webHidden/>
                <w:rtl/>
              </w:rPr>
              <w:instrText xml:space="preserve"> </w:instrText>
            </w:r>
            <w:r>
              <w:rPr>
                <w:rStyle w:val="Hyperlink"/>
                <w:noProof/>
                <w:rtl/>
              </w:rPr>
            </w:r>
            <w:r>
              <w:rPr>
                <w:rStyle w:val="Hyperlink"/>
                <w:noProof/>
                <w:rtl/>
              </w:rPr>
              <w:fldChar w:fldCharType="separate"/>
            </w:r>
            <w:r w:rsidR="002B7BE5">
              <w:rPr>
                <w:noProof/>
                <w:webHidden/>
                <w:rtl/>
              </w:rPr>
              <w:t>7</w:t>
            </w:r>
            <w:r>
              <w:rPr>
                <w:rStyle w:val="Hyperlink"/>
                <w:noProof/>
                <w:rtl/>
              </w:rPr>
              <w:fldChar w:fldCharType="end"/>
            </w:r>
          </w:hyperlink>
        </w:p>
        <w:p w:rsidR="00651293" w:rsidRDefault="00651293">
          <w:pPr>
            <w:pStyle w:val="TOC3"/>
            <w:tabs>
              <w:tab w:val="right" w:leader="dot" w:pos="8296"/>
            </w:tabs>
            <w:rPr>
              <w:rFonts w:eastAsiaTheme="minorEastAsia"/>
              <w:noProof/>
              <w:rtl/>
            </w:rPr>
          </w:pPr>
          <w:hyperlink w:anchor="_Toc488576400" w:history="1">
            <w:r w:rsidRPr="00605771">
              <w:rPr>
                <w:rStyle w:val="Hyperlink"/>
                <w:b/>
                <w:bCs/>
                <w:noProof/>
                <w:rtl/>
              </w:rPr>
              <w:t>המשטרה</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Toc488576400 \h</w:instrText>
            </w:r>
            <w:r>
              <w:rPr>
                <w:noProof/>
                <w:webHidden/>
                <w:rtl/>
              </w:rPr>
              <w:instrText xml:space="preserve"> </w:instrText>
            </w:r>
            <w:r>
              <w:rPr>
                <w:rStyle w:val="Hyperlink"/>
                <w:noProof/>
                <w:rtl/>
              </w:rPr>
            </w:r>
            <w:r>
              <w:rPr>
                <w:rStyle w:val="Hyperlink"/>
                <w:noProof/>
                <w:rtl/>
              </w:rPr>
              <w:fldChar w:fldCharType="separate"/>
            </w:r>
            <w:r w:rsidR="002B7BE5">
              <w:rPr>
                <w:noProof/>
                <w:webHidden/>
                <w:rtl/>
              </w:rPr>
              <w:t>7</w:t>
            </w:r>
            <w:r>
              <w:rPr>
                <w:rStyle w:val="Hyperlink"/>
                <w:noProof/>
                <w:rtl/>
              </w:rPr>
              <w:fldChar w:fldCharType="end"/>
            </w:r>
          </w:hyperlink>
        </w:p>
        <w:p w:rsidR="00651293" w:rsidRDefault="00651293">
          <w:pPr>
            <w:pStyle w:val="TOC3"/>
            <w:tabs>
              <w:tab w:val="right" w:leader="dot" w:pos="8296"/>
            </w:tabs>
            <w:rPr>
              <w:rFonts w:eastAsiaTheme="minorEastAsia"/>
              <w:noProof/>
              <w:rtl/>
            </w:rPr>
          </w:pPr>
          <w:hyperlink w:anchor="_Toc488576401" w:history="1">
            <w:r w:rsidRPr="00605771">
              <w:rPr>
                <w:rStyle w:val="Hyperlink"/>
                <w:b/>
                <w:bCs/>
                <w:noProof/>
                <w:rtl/>
              </w:rPr>
              <w:t>היועץ המשפטי לממשלה</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Toc488576401 \h</w:instrText>
            </w:r>
            <w:r>
              <w:rPr>
                <w:noProof/>
                <w:webHidden/>
                <w:rtl/>
              </w:rPr>
              <w:instrText xml:space="preserve"> </w:instrText>
            </w:r>
            <w:r>
              <w:rPr>
                <w:rStyle w:val="Hyperlink"/>
                <w:noProof/>
                <w:rtl/>
              </w:rPr>
            </w:r>
            <w:r>
              <w:rPr>
                <w:rStyle w:val="Hyperlink"/>
                <w:noProof/>
                <w:rtl/>
              </w:rPr>
              <w:fldChar w:fldCharType="separate"/>
            </w:r>
            <w:r w:rsidR="002B7BE5">
              <w:rPr>
                <w:noProof/>
                <w:webHidden/>
                <w:rtl/>
              </w:rPr>
              <w:t>7</w:t>
            </w:r>
            <w:r>
              <w:rPr>
                <w:rStyle w:val="Hyperlink"/>
                <w:noProof/>
                <w:rtl/>
              </w:rPr>
              <w:fldChar w:fldCharType="end"/>
            </w:r>
          </w:hyperlink>
        </w:p>
        <w:p w:rsidR="00651293" w:rsidRDefault="00651293">
          <w:pPr>
            <w:pStyle w:val="TOC3"/>
            <w:tabs>
              <w:tab w:val="right" w:leader="dot" w:pos="8296"/>
            </w:tabs>
            <w:rPr>
              <w:rFonts w:eastAsiaTheme="minorEastAsia"/>
              <w:noProof/>
              <w:rtl/>
            </w:rPr>
          </w:pPr>
          <w:hyperlink w:anchor="_Toc488576402" w:history="1">
            <w:r w:rsidRPr="00605771">
              <w:rPr>
                <w:rStyle w:val="Hyperlink"/>
                <w:b/>
                <w:bCs/>
                <w:noProof/>
                <w:rtl/>
              </w:rPr>
              <w:t>בית המשפט</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Toc488576402 \h</w:instrText>
            </w:r>
            <w:r>
              <w:rPr>
                <w:noProof/>
                <w:webHidden/>
                <w:rtl/>
              </w:rPr>
              <w:instrText xml:space="preserve"> </w:instrText>
            </w:r>
            <w:r>
              <w:rPr>
                <w:rStyle w:val="Hyperlink"/>
                <w:noProof/>
                <w:rtl/>
              </w:rPr>
            </w:r>
            <w:r>
              <w:rPr>
                <w:rStyle w:val="Hyperlink"/>
                <w:noProof/>
                <w:rtl/>
              </w:rPr>
              <w:fldChar w:fldCharType="separate"/>
            </w:r>
            <w:r w:rsidR="002B7BE5">
              <w:rPr>
                <w:noProof/>
                <w:webHidden/>
                <w:rtl/>
              </w:rPr>
              <w:t>7</w:t>
            </w:r>
            <w:r>
              <w:rPr>
                <w:rStyle w:val="Hyperlink"/>
                <w:noProof/>
                <w:rtl/>
              </w:rPr>
              <w:fldChar w:fldCharType="end"/>
            </w:r>
          </w:hyperlink>
        </w:p>
        <w:p w:rsidR="00651293" w:rsidRDefault="00651293">
          <w:pPr>
            <w:pStyle w:val="TOC3"/>
            <w:tabs>
              <w:tab w:val="right" w:leader="dot" w:pos="8296"/>
            </w:tabs>
            <w:rPr>
              <w:rFonts w:eastAsiaTheme="minorEastAsia"/>
              <w:noProof/>
              <w:rtl/>
            </w:rPr>
          </w:pPr>
          <w:hyperlink w:anchor="_Toc488576403" w:history="1">
            <w:r w:rsidRPr="00605771">
              <w:rPr>
                <w:rStyle w:val="Hyperlink"/>
                <w:b/>
                <w:bCs/>
                <w:noProof/>
                <w:rtl/>
              </w:rPr>
              <w:t>הסנגורים:</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Toc488576403 \h</w:instrText>
            </w:r>
            <w:r>
              <w:rPr>
                <w:noProof/>
                <w:webHidden/>
                <w:rtl/>
              </w:rPr>
              <w:instrText xml:space="preserve"> </w:instrText>
            </w:r>
            <w:r>
              <w:rPr>
                <w:rStyle w:val="Hyperlink"/>
                <w:noProof/>
                <w:rtl/>
              </w:rPr>
            </w:r>
            <w:r>
              <w:rPr>
                <w:rStyle w:val="Hyperlink"/>
                <w:noProof/>
                <w:rtl/>
              </w:rPr>
              <w:fldChar w:fldCharType="separate"/>
            </w:r>
            <w:r w:rsidR="002B7BE5">
              <w:rPr>
                <w:noProof/>
                <w:webHidden/>
                <w:rtl/>
              </w:rPr>
              <w:t>7</w:t>
            </w:r>
            <w:r>
              <w:rPr>
                <w:rStyle w:val="Hyperlink"/>
                <w:noProof/>
                <w:rtl/>
              </w:rPr>
              <w:fldChar w:fldCharType="end"/>
            </w:r>
          </w:hyperlink>
        </w:p>
        <w:p w:rsidR="00651293" w:rsidRDefault="00651293">
          <w:pPr>
            <w:pStyle w:val="TOC3"/>
            <w:tabs>
              <w:tab w:val="right" w:leader="dot" w:pos="8296"/>
            </w:tabs>
            <w:rPr>
              <w:rFonts w:eastAsiaTheme="minorEastAsia"/>
              <w:noProof/>
              <w:rtl/>
            </w:rPr>
          </w:pPr>
          <w:hyperlink w:anchor="_Toc488576404" w:history="1">
            <w:r w:rsidRPr="00605771">
              <w:rPr>
                <w:rStyle w:val="Hyperlink"/>
                <w:b/>
                <w:bCs/>
                <w:noProof/>
                <w:rtl/>
              </w:rPr>
              <w:t>הגנה משפטית: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Toc488576404 \h</w:instrText>
            </w:r>
            <w:r>
              <w:rPr>
                <w:noProof/>
                <w:webHidden/>
                <w:rtl/>
              </w:rPr>
              <w:instrText xml:space="preserve"> </w:instrText>
            </w:r>
            <w:r>
              <w:rPr>
                <w:rStyle w:val="Hyperlink"/>
                <w:noProof/>
                <w:rtl/>
              </w:rPr>
            </w:r>
            <w:r>
              <w:rPr>
                <w:rStyle w:val="Hyperlink"/>
                <w:noProof/>
                <w:rtl/>
              </w:rPr>
              <w:fldChar w:fldCharType="separate"/>
            </w:r>
            <w:r w:rsidR="002B7BE5">
              <w:rPr>
                <w:noProof/>
                <w:webHidden/>
                <w:rtl/>
              </w:rPr>
              <w:t>7</w:t>
            </w:r>
            <w:r>
              <w:rPr>
                <w:rStyle w:val="Hyperlink"/>
                <w:noProof/>
                <w:rtl/>
              </w:rPr>
              <w:fldChar w:fldCharType="end"/>
            </w:r>
          </w:hyperlink>
        </w:p>
        <w:p w:rsidR="00651293" w:rsidRDefault="00651293">
          <w:pPr>
            <w:pStyle w:val="TOC3"/>
            <w:tabs>
              <w:tab w:val="right" w:leader="dot" w:pos="8296"/>
            </w:tabs>
            <w:rPr>
              <w:rFonts w:eastAsiaTheme="minorEastAsia"/>
              <w:noProof/>
              <w:rtl/>
            </w:rPr>
          </w:pPr>
          <w:hyperlink w:anchor="_Toc488576405" w:history="1">
            <w:r w:rsidRPr="00605771">
              <w:rPr>
                <w:rStyle w:val="Hyperlink"/>
                <w:b/>
                <w:bCs/>
                <w:noProof/>
                <w:rtl/>
              </w:rPr>
              <w:t>השופטים:</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Toc488576405 \h</w:instrText>
            </w:r>
            <w:r>
              <w:rPr>
                <w:noProof/>
                <w:webHidden/>
                <w:rtl/>
              </w:rPr>
              <w:instrText xml:space="preserve"> </w:instrText>
            </w:r>
            <w:r>
              <w:rPr>
                <w:rStyle w:val="Hyperlink"/>
                <w:noProof/>
                <w:rtl/>
              </w:rPr>
            </w:r>
            <w:r>
              <w:rPr>
                <w:rStyle w:val="Hyperlink"/>
                <w:noProof/>
                <w:rtl/>
              </w:rPr>
              <w:fldChar w:fldCharType="separate"/>
            </w:r>
            <w:r w:rsidR="002B7BE5">
              <w:rPr>
                <w:noProof/>
                <w:webHidden/>
                <w:rtl/>
              </w:rPr>
              <w:t>7</w:t>
            </w:r>
            <w:r>
              <w:rPr>
                <w:rStyle w:val="Hyperlink"/>
                <w:noProof/>
                <w:rtl/>
              </w:rPr>
              <w:fldChar w:fldCharType="end"/>
            </w:r>
          </w:hyperlink>
        </w:p>
        <w:p w:rsidR="00651293" w:rsidRDefault="00651293">
          <w:pPr>
            <w:pStyle w:val="TOC3"/>
            <w:tabs>
              <w:tab w:val="right" w:leader="dot" w:pos="8296"/>
            </w:tabs>
            <w:rPr>
              <w:rFonts w:eastAsiaTheme="minorEastAsia"/>
              <w:noProof/>
              <w:rtl/>
            </w:rPr>
          </w:pPr>
          <w:hyperlink w:anchor="_Toc488576406" w:history="1">
            <w:r w:rsidRPr="00605771">
              <w:rPr>
                <w:rStyle w:val="Hyperlink"/>
                <w:b/>
                <w:bCs/>
                <w:noProof/>
                <w:rtl/>
              </w:rPr>
              <w:t>קציני מבחן:</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Toc488576406 \h</w:instrText>
            </w:r>
            <w:r>
              <w:rPr>
                <w:noProof/>
                <w:webHidden/>
                <w:rtl/>
              </w:rPr>
              <w:instrText xml:space="preserve"> </w:instrText>
            </w:r>
            <w:r>
              <w:rPr>
                <w:rStyle w:val="Hyperlink"/>
                <w:noProof/>
                <w:rtl/>
              </w:rPr>
            </w:r>
            <w:r>
              <w:rPr>
                <w:rStyle w:val="Hyperlink"/>
                <w:noProof/>
                <w:rtl/>
              </w:rPr>
              <w:fldChar w:fldCharType="separate"/>
            </w:r>
            <w:r w:rsidR="002B7BE5">
              <w:rPr>
                <w:noProof/>
                <w:webHidden/>
                <w:rtl/>
              </w:rPr>
              <w:t>8</w:t>
            </w:r>
            <w:r>
              <w:rPr>
                <w:rStyle w:val="Hyperlink"/>
                <w:noProof/>
                <w:rtl/>
              </w:rPr>
              <w:fldChar w:fldCharType="end"/>
            </w:r>
          </w:hyperlink>
        </w:p>
        <w:p w:rsidR="00651293" w:rsidRDefault="00651293">
          <w:pPr>
            <w:pStyle w:val="TOC3"/>
            <w:tabs>
              <w:tab w:val="right" w:leader="dot" w:pos="8296"/>
            </w:tabs>
            <w:rPr>
              <w:rFonts w:eastAsiaTheme="minorEastAsia"/>
              <w:noProof/>
              <w:rtl/>
            </w:rPr>
          </w:pPr>
          <w:hyperlink w:anchor="_Toc488576407" w:history="1">
            <w:r w:rsidRPr="00605771">
              <w:rPr>
                <w:rStyle w:val="Hyperlink"/>
                <w:b/>
                <w:bCs/>
                <w:noProof/>
                <w:rtl/>
              </w:rPr>
              <w:t>קהילה:</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Toc488576407 \h</w:instrText>
            </w:r>
            <w:r>
              <w:rPr>
                <w:noProof/>
                <w:webHidden/>
                <w:rtl/>
              </w:rPr>
              <w:instrText xml:space="preserve"> </w:instrText>
            </w:r>
            <w:r>
              <w:rPr>
                <w:rStyle w:val="Hyperlink"/>
                <w:noProof/>
                <w:rtl/>
              </w:rPr>
            </w:r>
            <w:r>
              <w:rPr>
                <w:rStyle w:val="Hyperlink"/>
                <w:noProof/>
                <w:rtl/>
              </w:rPr>
              <w:fldChar w:fldCharType="separate"/>
            </w:r>
            <w:r w:rsidR="002B7BE5">
              <w:rPr>
                <w:noProof/>
                <w:webHidden/>
                <w:rtl/>
              </w:rPr>
              <w:t>8</w:t>
            </w:r>
            <w:r>
              <w:rPr>
                <w:rStyle w:val="Hyperlink"/>
                <w:noProof/>
                <w:rtl/>
              </w:rPr>
              <w:fldChar w:fldCharType="end"/>
            </w:r>
          </w:hyperlink>
        </w:p>
        <w:p w:rsidR="00651293" w:rsidRDefault="00651293">
          <w:pPr>
            <w:pStyle w:val="TOC1"/>
            <w:tabs>
              <w:tab w:val="right" w:leader="dot" w:pos="8296"/>
            </w:tabs>
            <w:rPr>
              <w:rFonts w:eastAsiaTheme="minorEastAsia"/>
              <w:noProof/>
              <w:rtl/>
            </w:rPr>
          </w:pPr>
          <w:hyperlink w:anchor="_Toc488576408" w:history="1">
            <w:r w:rsidRPr="00605771">
              <w:rPr>
                <w:rStyle w:val="Hyperlink"/>
                <w:rFonts w:eastAsia="Times New Roman"/>
                <w:b/>
                <w:bCs/>
                <w:noProof/>
                <w:color w:val="023160" w:themeColor="hyperlink" w:themeShade="80"/>
                <w:rtl/>
              </w:rPr>
              <w:t>המלצת האו"ם להקמת ביהמ"ש ייעודי לטיפול בעבירות מין</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Toc488576408 \h</w:instrText>
            </w:r>
            <w:r>
              <w:rPr>
                <w:noProof/>
                <w:webHidden/>
                <w:rtl/>
              </w:rPr>
              <w:instrText xml:space="preserve"> </w:instrText>
            </w:r>
            <w:r>
              <w:rPr>
                <w:rStyle w:val="Hyperlink"/>
                <w:noProof/>
                <w:rtl/>
              </w:rPr>
            </w:r>
            <w:r>
              <w:rPr>
                <w:rStyle w:val="Hyperlink"/>
                <w:noProof/>
                <w:rtl/>
              </w:rPr>
              <w:fldChar w:fldCharType="separate"/>
            </w:r>
            <w:r w:rsidR="002B7BE5">
              <w:rPr>
                <w:noProof/>
                <w:webHidden/>
                <w:rtl/>
              </w:rPr>
              <w:t>8</w:t>
            </w:r>
            <w:r>
              <w:rPr>
                <w:rStyle w:val="Hyperlink"/>
                <w:noProof/>
                <w:rtl/>
              </w:rPr>
              <w:fldChar w:fldCharType="end"/>
            </w:r>
          </w:hyperlink>
        </w:p>
        <w:p w:rsidR="00651293" w:rsidRDefault="00651293">
          <w:pPr>
            <w:pStyle w:val="TOC1"/>
            <w:tabs>
              <w:tab w:val="right" w:leader="dot" w:pos="8296"/>
            </w:tabs>
            <w:rPr>
              <w:rFonts w:eastAsiaTheme="minorEastAsia"/>
              <w:noProof/>
              <w:rtl/>
            </w:rPr>
          </w:pPr>
          <w:hyperlink w:anchor="_Toc488576409" w:history="1">
            <w:r w:rsidRPr="00605771">
              <w:rPr>
                <w:rStyle w:val="Hyperlink"/>
                <w:rFonts w:eastAsia="Times New Roman"/>
                <w:b/>
                <w:bCs/>
                <w:noProof/>
                <w:color w:val="023160" w:themeColor="hyperlink" w:themeShade="80"/>
                <w:rtl/>
              </w:rPr>
              <w:t>בתי-משפט ופרקליטויות ברחבי העולם</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Toc488576409 \h</w:instrText>
            </w:r>
            <w:r>
              <w:rPr>
                <w:noProof/>
                <w:webHidden/>
                <w:rtl/>
              </w:rPr>
              <w:instrText xml:space="preserve"> </w:instrText>
            </w:r>
            <w:r>
              <w:rPr>
                <w:rStyle w:val="Hyperlink"/>
                <w:noProof/>
                <w:rtl/>
              </w:rPr>
            </w:r>
            <w:r>
              <w:rPr>
                <w:rStyle w:val="Hyperlink"/>
                <w:noProof/>
                <w:rtl/>
              </w:rPr>
              <w:fldChar w:fldCharType="separate"/>
            </w:r>
            <w:r w:rsidR="002B7BE5">
              <w:rPr>
                <w:noProof/>
                <w:webHidden/>
                <w:rtl/>
              </w:rPr>
              <w:t>8</w:t>
            </w:r>
            <w:r>
              <w:rPr>
                <w:rStyle w:val="Hyperlink"/>
                <w:noProof/>
                <w:rtl/>
              </w:rPr>
              <w:fldChar w:fldCharType="end"/>
            </w:r>
          </w:hyperlink>
        </w:p>
        <w:p w:rsidR="00651293" w:rsidRDefault="00651293">
          <w:pPr>
            <w:pStyle w:val="TOC1"/>
            <w:tabs>
              <w:tab w:val="right" w:leader="dot" w:pos="8296"/>
            </w:tabs>
            <w:rPr>
              <w:rFonts w:eastAsiaTheme="minorEastAsia"/>
              <w:noProof/>
              <w:rtl/>
            </w:rPr>
          </w:pPr>
          <w:hyperlink w:anchor="_Toc488576410" w:history="1">
            <w:r w:rsidRPr="00605771">
              <w:rPr>
                <w:rStyle w:val="Hyperlink"/>
                <w:rFonts w:eastAsia="Times New Roman"/>
                <w:b/>
                <w:bCs/>
                <w:noProof/>
                <w:color w:val="023160" w:themeColor="hyperlink" w:themeShade="80"/>
                <w:rtl/>
              </w:rPr>
              <w:t>בית המשפט לעבירות מין בניו יורק</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Toc488576410 \h</w:instrText>
            </w:r>
            <w:r>
              <w:rPr>
                <w:noProof/>
                <w:webHidden/>
                <w:rtl/>
              </w:rPr>
              <w:instrText xml:space="preserve"> </w:instrText>
            </w:r>
            <w:r>
              <w:rPr>
                <w:rStyle w:val="Hyperlink"/>
                <w:noProof/>
                <w:rtl/>
              </w:rPr>
            </w:r>
            <w:r>
              <w:rPr>
                <w:rStyle w:val="Hyperlink"/>
                <w:noProof/>
                <w:rtl/>
              </w:rPr>
              <w:fldChar w:fldCharType="separate"/>
            </w:r>
            <w:r w:rsidR="002B7BE5">
              <w:rPr>
                <w:noProof/>
                <w:webHidden/>
                <w:rtl/>
              </w:rPr>
              <w:t>9</w:t>
            </w:r>
            <w:r>
              <w:rPr>
                <w:rStyle w:val="Hyperlink"/>
                <w:noProof/>
                <w:rtl/>
              </w:rPr>
              <w:fldChar w:fldCharType="end"/>
            </w:r>
          </w:hyperlink>
        </w:p>
        <w:p w:rsidR="00651293" w:rsidRDefault="00651293">
          <w:pPr>
            <w:pStyle w:val="TOC2"/>
            <w:tabs>
              <w:tab w:val="right" w:leader="dot" w:pos="8296"/>
            </w:tabs>
            <w:rPr>
              <w:rFonts w:eastAsiaTheme="minorEastAsia"/>
              <w:noProof/>
              <w:rtl/>
            </w:rPr>
          </w:pPr>
          <w:hyperlink w:anchor="_Toc488576411" w:history="1">
            <w:r w:rsidRPr="00605771">
              <w:rPr>
                <w:rStyle w:val="Hyperlink"/>
                <w:b/>
                <w:bCs/>
                <w:noProof/>
                <w:color w:val="023160" w:themeColor="hyperlink" w:themeShade="80"/>
                <w:rtl/>
              </w:rPr>
              <w:t>הגורמים להקמתו</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Toc488576411 \h</w:instrText>
            </w:r>
            <w:r>
              <w:rPr>
                <w:noProof/>
                <w:webHidden/>
                <w:rtl/>
              </w:rPr>
              <w:instrText xml:space="preserve"> </w:instrText>
            </w:r>
            <w:r>
              <w:rPr>
                <w:rStyle w:val="Hyperlink"/>
                <w:noProof/>
                <w:rtl/>
              </w:rPr>
            </w:r>
            <w:r>
              <w:rPr>
                <w:rStyle w:val="Hyperlink"/>
                <w:noProof/>
                <w:rtl/>
              </w:rPr>
              <w:fldChar w:fldCharType="separate"/>
            </w:r>
            <w:r w:rsidR="002B7BE5">
              <w:rPr>
                <w:noProof/>
                <w:webHidden/>
                <w:rtl/>
              </w:rPr>
              <w:t>9</w:t>
            </w:r>
            <w:r>
              <w:rPr>
                <w:rStyle w:val="Hyperlink"/>
                <w:noProof/>
                <w:rtl/>
              </w:rPr>
              <w:fldChar w:fldCharType="end"/>
            </w:r>
          </w:hyperlink>
        </w:p>
        <w:p w:rsidR="00651293" w:rsidRDefault="00651293">
          <w:pPr>
            <w:pStyle w:val="TOC2"/>
            <w:tabs>
              <w:tab w:val="right" w:leader="dot" w:pos="8296"/>
            </w:tabs>
            <w:rPr>
              <w:rFonts w:eastAsiaTheme="minorEastAsia"/>
              <w:noProof/>
              <w:rtl/>
            </w:rPr>
          </w:pPr>
          <w:hyperlink w:anchor="_Toc488576412" w:history="1">
            <w:r w:rsidRPr="00605771">
              <w:rPr>
                <w:rStyle w:val="Hyperlink"/>
                <w:b/>
                <w:bCs/>
                <w:noProof/>
                <w:color w:val="023160" w:themeColor="hyperlink" w:themeShade="80"/>
                <w:rtl/>
              </w:rPr>
              <w:t>תהליך תכנון הקמת בית המשפט בארה"ב</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Toc488576412 \h</w:instrText>
            </w:r>
            <w:r>
              <w:rPr>
                <w:noProof/>
                <w:webHidden/>
                <w:rtl/>
              </w:rPr>
              <w:instrText xml:space="preserve"> </w:instrText>
            </w:r>
            <w:r>
              <w:rPr>
                <w:rStyle w:val="Hyperlink"/>
                <w:noProof/>
                <w:rtl/>
              </w:rPr>
            </w:r>
            <w:r>
              <w:rPr>
                <w:rStyle w:val="Hyperlink"/>
                <w:noProof/>
                <w:rtl/>
              </w:rPr>
              <w:fldChar w:fldCharType="separate"/>
            </w:r>
            <w:r w:rsidR="002B7BE5">
              <w:rPr>
                <w:noProof/>
                <w:webHidden/>
                <w:rtl/>
              </w:rPr>
              <w:t>9</w:t>
            </w:r>
            <w:r>
              <w:rPr>
                <w:rStyle w:val="Hyperlink"/>
                <w:noProof/>
                <w:rtl/>
              </w:rPr>
              <w:fldChar w:fldCharType="end"/>
            </w:r>
          </w:hyperlink>
        </w:p>
        <w:p w:rsidR="00651293" w:rsidRDefault="00651293">
          <w:pPr>
            <w:pStyle w:val="TOC3"/>
            <w:tabs>
              <w:tab w:val="right" w:leader="dot" w:pos="8296"/>
            </w:tabs>
            <w:rPr>
              <w:rFonts w:eastAsiaTheme="minorEastAsia"/>
              <w:noProof/>
              <w:rtl/>
            </w:rPr>
          </w:pPr>
          <w:hyperlink w:anchor="_Toc488576413" w:history="1">
            <w:r w:rsidRPr="00605771">
              <w:rPr>
                <w:rStyle w:val="Hyperlink"/>
                <w:b/>
                <w:bCs/>
                <w:noProof/>
                <w:rtl/>
              </w:rPr>
              <w:t>אנשי המקצוע בשישה מחוזות בניו יורק, זיהו שישה אלמנטים כחיוניים לקיום בית משפט מוצלח לעברות מין:</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Toc488576413 \h</w:instrText>
            </w:r>
            <w:r>
              <w:rPr>
                <w:noProof/>
                <w:webHidden/>
                <w:rtl/>
              </w:rPr>
              <w:instrText xml:space="preserve"> </w:instrText>
            </w:r>
            <w:r>
              <w:rPr>
                <w:rStyle w:val="Hyperlink"/>
                <w:noProof/>
                <w:rtl/>
              </w:rPr>
            </w:r>
            <w:r>
              <w:rPr>
                <w:rStyle w:val="Hyperlink"/>
                <w:noProof/>
                <w:rtl/>
              </w:rPr>
              <w:fldChar w:fldCharType="separate"/>
            </w:r>
            <w:r w:rsidR="002B7BE5">
              <w:rPr>
                <w:noProof/>
                <w:webHidden/>
                <w:rtl/>
              </w:rPr>
              <w:t>9</w:t>
            </w:r>
            <w:r>
              <w:rPr>
                <w:rStyle w:val="Hyperlink"/>
                <w:noProof/>
                <w:rtl/>
              </w:rPr>
              <w:fldChar w:fldCharType="end"/>
            </w:r>
          </w:hyperlink>
        </w:p>
        <w:p w:rsidR="00651293" w:rsidRDefault="00651293">
          <w:pPr>
            <w:pStyle w:val="TOC3"/>
            <w:tabs>
              <w:tab w:val="right" w:leader="dot" w:pos="8296"/>
            </w:tabs>
            <w:rPr>
              <w:rFonts w:eastAsiaTheme="minorEastAsia"/>
              <w:noProof/>
              <w:rtl/>
            </w:rPr>
          </w:pPr>
          <w:hyperlink w:anchor="_Toc488576414" w:history="1">
            <w:r w:rsidRPr="00605771">
              <w:rPr>
                <w:rStyle w:val="Hyperlink"/>
                <w:b/>
                <w:bCs/>
                <w:noProof/>
                <w:rtl/>
              </w:rPr>
              <w:t>התוצר:</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Toc488576414 \h</w:instrText>
            </w:r>
            <w:r>
              <w:rPr>
                <w:noProof/>
                <w:webHidden/>
                <w:rtl/>
              </w:rPr>
              <w:instrText xml:space="preserve"> </w:instrText>
            </w:r>
            <w:r>
              <w:rPr>
                <w:rStyle w:val="Hyperlink"/>
                <w:noProof/>
                <w:rtl/>
              </w:rPr>
            </w:r>
            <w:r>
              <w:rPr>
                <w:rStyle w:val="Hyperlink"/>
                <w:noProof/>
                <w:rtl/>
              </w:rPr>
              <w:fldChar w:fldCharType="separate"/>
            </w:r>
            <w:r w:rsidR="002B7BE5">
              <w:rPr>
                <w:noProof/>
                <w:webHidden/>
                <w:rtl/>
              </w:rPr>
              <w:t>9</w:t>
            </w:r>
            <w:r>
              <w:rPr>
                <w:rStyle w:val="Hyperlink"/>
                <w:noProof/>
                <w:rtl/>
              </w:rPr>
              <w:fldChar w:fldCharType="end"/>
            </w:r>
          </w:hyperlink>
        </w:p>
        <w:p w:rsidR="00651293" w:rsidRDefault="00651293">
          <w:pPr>
            <w:pStyle w:val="TOC2"/>
            <w:tabs>
              <w:tab w:val="right" w:leader="dot" w:pos="8296"/>
            </w:tabs>
            <w:rPr>
              <w:rFonts w:eastAsiaTheme="minorEastAsia"/>
              <w:noProof/>
              <w:rtl/>
            </w:rPr>
          </w:pPr>
          <w:hyperlink w:anchor="_Toc488576415" w:history="1">
            <w:r w:rsidRPr="00605771">
              <w:rPr>
                <w:rStyle w:val="Hyperlink"/>
                <w:b/>
                <w:bCs/>
                <w:noProof/>
                <w:color w:val="023160" w:themeColor="hyperlink" w:themeShade="80"/>
                <w:rtl/>
              </w:rPr>
              <w:t>יתרונותיו של בית המשפט לעבירות מין בארה"ב</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Toc488576415 \h</w:instrText>
            </w:r>
            <w:r>
              <w:rPr>
                <w:noProof/>
                <w:webHidden/>
                <w:rtl/>
              </w:rPr>
              <w:instrText xml:space="preserve"> </w:instrText>
            </w:r>
            <w:r>
              <w:rPr>
                <w:rStyle w:val="Hyperlink"/>
                <w:noProof/>
                <w:rtl/>
              </w:rPr>
            </w:r>
            <w:r>
              <w:rPr>
                <w:rStyle w:val="Hyperlink"/>
                <w:noProof/>
                <w:rtl/>
              </w:rPr>
              <w:fldChar w:fldCharType="separate"/>
            </w:r>
            <w:r w:rsidR="002B7BE5">
              <w:rPr>
                <w:noProof/>
                <w:webHidden/>
                <w:rtl/>
              </w:rPr>
              <w:t>10</w:t>
            </w:r>
            <w:r>
              <w:rPr>
                <w:rStyle w:val="Hyperlink"/>
                <w:noProof/>
                <w:rtl/>
              </w:rPr>
              <w:fldChar w:fldCharType="end"/>
            </w:r>
          </w:hyperlink>
        </w:p>
        <w:p w:rsidR="00651293" w:rsidRDefault="00651293">
          <w:pPr>
            <w:pStyle w:val="TOC2"/>
            <w:tabs>
              <w:tab w:val="right" w:leader="dot" w:pos="8296"/>
            </w:tabs>
            <w:rPr>
              <w:rFonts w:eastAsiaTheme="minorEastAsia"/>
              <w:noProof/>
              <w:rtl/>
            </w:rPr>
          </w:pPr>
          <w:hyperlink w:anchor="_Toc488576416" w:history="1">
            <w:r w:rsidRPr="00605771">
              <w:rPr>
                <w:rStyle w:val="Hyperlink"/>
                <w:b/>
                <w:bCs/>
                <w:noProof/>
                <w:color w:val="023160" w:themeColor="hyperlink" w:themeShade="80"/>
                <w:rtl/>
              </w:rPr>
              <w:t>האם נרשמה עלייה במספרי קורבנות אונס שמדווחות עבירות מין מאז שהוקם בית משפט לעבירות מין?</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Toc488576416 \h</w:instrText>
            </w:r>
            <w:r>
              <w:rPr>
                <w:noProof/>
                <w:webHidden/>
                <w:rtl/>
              </w:rPr>
              <w:instrText xml:space="preserve"> </w:instrText>
            </w:r>
            <w:r>
              <w:rPr>
                <w:rStyle w:val="Hyperlink"/>
                <w:noProof/>
                <w:rtl/>
              </w:rPr>
            </w:r>
            <w:r>
              <w:rPr>
                <w:rStyle w:val="Hyperlink"/>
                <w:noProof/>
                <w:rtl/>
              </w:rPr>
              <w:fldChar w:fldCharType="separate"/>
            </w:r>
            <w:r w:rsidR="002B7BE5">
              <w:rPr>
                <w:noProof/>
                <w:webHidden/>
                <w:rtl/>
              </w:rPr>
              <w:t>10</w:t>
            </w:r>
            <w:r>
              <w:rPr>
                <w:rStyle w:val="Hyperlink"/>
                <w:noProof/>
                <w:rtl/>
              </w:rPr>
              <w:fldChar w:fldCharType="end"/>
            </w:r>
          </w:hyperlink>
        </w:p>
        <w:p w:rsidR="00651293" w:rsidRDefault="00651293">
          <w:pPr>
            <w:pStyle w:val="TOC2"/>
            <w:tabs>
              <w:tab w:val="right" w:leader="dot" w:pos="8296"/>
            </w:tabs>
            <w:rPr>
              <w:rFonts w:eastAsiaTheme="minorEastAsia"/>
              <w:noProof/>
              <w:rtl/>
            </w:rPr>
          </w:pPr>
          <w:hyperlink w:anchor="_Toc488576417" w:history="1">
            <w:r w:rsidRPr="00605771">
              <w:rPr>
                <w:rStyle w:val="Hyperlink"/>
                <w:b/>
                <w:bCs/>
                <w:noProof/>
                <w:color w:val="023160" w:themeColor="hyperlink" w:themeShade="80"/>
                <w:rtl/>
              </w:rPr>
              <w:t>נתונים מבית המשפט לעבירות מין באוסוויגו ניו יורק:</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Toc488576417 \h</w:instrText>
            </w:r>
            <w:r>
              <w:rPr>
                <w:noProof/>
                <w:webHidden/>
                <w:rtl/>
              </w:rPr>
              <w:instrText xml:space="preserve"> </w:instrText>
            </w:r>
            <w:r>
              <w:rPr>
                <w:rStyle w:val="Hyperlink"/>
                <w:noProof/>
                <w:rtl/>
              </w:rPr>
            </w:r>
            <w:r>
              <w:rPr>
                <w:rStyle w:val="Hyperlink"/>
                <w:noProof/>
                <w:rtl/>
              </w:rPr>
              <w:fldChar w:fldCharType="separate"/>
            </w:r>
            <w:r w:rsidR="002B7BE5">
              <w:rPr>
                <w:noProof/>
                <w:webHidden/>
                <w:rtl/>
              </w:rPr>
              <w:t>11</w:t>
            </w:r>
            <w:r>
              <w:rPr>
                <w:rStyle w:val="Hyperlink"/>
                <w:noProof/>
                <w:rtl/>
              </w:rPr>
              <w:fldChar w:fldCharType="end"/>
            </w:r>
          </w:hyperlink>
        </w:p>
        <w:p w:rsidR="00651293" w:rsidRDefault="00651293">
          <w:pPr>
            <w:pStyle w:val="TOC2"/>
            <w:tabs>
              <w:tab w:val="right" w:leader="dot" w:pos="8296"/>
            </w:tabs>
            <w:rPr>
              <w:rFonts w:eastAsiaTheme="minorEastAsia"/>
              <w:noProof/>
              <w:rtl/>
            </w:rPr>
          </w:pPr>
          <w:hyperlink w:anchor="_Toc488576418" w:history="1">
            <w:r w:rsidRPr="00605771">
              <w:rPr>
                <w:rStyle w:val="Hyperlink"/>
                <w:b/>
                <w:bCs/>
                <w:noProof/>
                <w:color w:val="023160" w:themeColor="hyperlink" w:themeShade="80"/>
                <w:rtl/>
              </w:rPr>
              <w:t>ההבדל בפרוצדורות בבית משפט לעבירות מין</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Toc488576418 \h</w:instrText>
            </w:r>
            <w:r>
              <w:rPr>
                <w:noProof/>
                <w:webHidden/>
                <w:rtl/>
              </w:rPr>
              <w:instrText xml:space="preserve"> </w:instrText>
            </w:r>
            <w:r>
              <w:rPr>
                <w:rStyle w:val="Hyperlink"/>
                <w:noProof/>
                <w:rtl/>
              </w:rPr>
            </w:r>
            <w:r>
              <w:rPr>
                <w:rStyle w:val="Hyperlink"/>
                <w:noProof/>
                <w:rtl/>
              </w:rPr>
              <w:fldChar w:fldCharType="separate"/>
            </w:r>
            <w:r w:rsidR="002B7BE5">
              <w:rPr>
                <w:noProof/>
                <w:webHidden/>
                <w:rtl/>
              </w:rPr>
              <w:t>11</w:t>
            </w:r>
            <w:r>
              <w:rPr>
                <w:rStyle w:val="Hyperlink"/>
                <w:noProof/>
                <w:rtl/>
              </w:rPr>
              <w:fldChar w:fldCharType="end"/>
            </w:r>
          </w:hyperlink>
        </w:p>
        <w:p w:rsidR="00651293" w:rsidRDefault="00651293">
          <w:pPr>
            <w:pStyle w:val="TOC2"/>
            <w:tabs>
              <w:tab w:val="right" w:leader="dot" w:pos="8296"/>
            </w:tabs>
            <w:rPr>
              <w:rFonts w:eastAsiaTheme="minorEastAsia"/>
              <w:noProof/>
              <w:rtl/>
            </w:rPr>
          </w:pPr>
          <w:hyperlink w:anchor="_Toc488576419" w:history="1">
            <w:r w:rsidRPr="00605771">
              <w:rPr>
                <w:rStyle w:val="Hyperlink"/>
                <w:b/>
                <w:bCs/>
                <w:noProof/>
                <w:color w:val="023160" w:themeColor="hyperlink" w:themeShade="80"/>
                <w:rtl/>
              </w:rPr>
              <w:t>השירותים שמעניקים ארגוני התמיכה בקורבנות לבתי המשפט לפשעי מין:</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Toc488576419 \h</w:instrText>
            </w:r>
            <w:r>
              <w:rPr>
                <w:noProof/>
                <w:webHidden/>
                <w:rtl/>
              </w:rPr>
              <w:instrText xml:space="preserve"> </w:instrText>
            </w:r>
            <w:r>
              <w:rPr>
                <w:rStyle w:val="Hyperlink"/>
                <w:noProof/>
                <w:rtl/>
              </w:rPr>
            </w:r>
            <w:r>
              <w:rPr>
                <w:rStyle w:val="Hyperlink"/>
                <w:noProof/>
                <w:rtl/>
              </w:rPr>
              <w:fldChar w:fldCharType="separate"/>
            </w:r>
            <w:r w:rsidR="002B7BE5">
              <w:rPr>
                <w:noProof/>
                <w:webHidden/>
                <w:rtl/>
              </w:rPr>
              <w:t>11</w:t>
            </w:r>
            <w:r>
              <w:rPr>
                <w:rStyle w:val="Hyperlink"/>
                <w:noProof/>
                <w:rtl/>
              </w:rPr>
              <w:fldChar w:fldCharType="end"/>
            </w:r>
          </w:hyperlink>
        </w:p>
        <w:p w:rsidR="00651293" w:rsidRDefault="00651293">
          <w:pPr>
            <w:pStyle w:val="TOC2"/>
            <w:tabs>
              <w:tab w:val="right" w:leader="dot" w:pos="8296"/>
            </w:tabs>
            <w:rPr>
              <w:rFonts w:eastAsiaTheme="minorEastAsia"/>
              <w:noProof/>
              <w:rtl/>
            </w:rPr>
          </w:pPr>
          <w:hyperlink w:anchor="_Toc488576420" w:history="1">
            <w:r w:rsidRPr="00605771">
              <w:rPr>
                <w:rStyle w:val="Hyperlink"/>
                <w:b/>
                <w:bCs/>
                <w:noProof/>
                <w:color w:val="023160" w:themeColor="hyperlink" w:themeShade="80"/>
                <w:rtl/>
              </w:rPr>
              <w:t>ההכשרה שעוברים נציגי בית המשפט לעבירות מין</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Toc488576420 \h</w:instrText>
            </w:r>
            <w:r>
              <w:rPr>
                <w:noProof/>
                <w:webHidden/>
                <w:rtl/>
              </w:rPr>
              <w:instrText xml:space="preserve"> </w:instrText>
            </w:r>
            <w:r>
              <w:rPr>
                <w:rStyle w:val="Hyperlink"/>
                <w:noProof/>
                <w:rtl/>
              </w:rPr>
            </w:r>
            <w:r>
              <w:rPr>
                <w:rStyle w:val="Hyperlink"/>
                <w:noProof/>
                <w:rtl/>
              </w:rPr>
              <w:fldChar w:fldCharType="separate"/>
            </w:r>
            <w:r w:rsidR="002B7BE5">
              <w:rPr>
                <w:noProof/>
                <w:webHidden/>
                <w:rtl/>
              </w:rPr>
              <w:t>12</w:t>
            </w:r>
            <w:r>
              <w:rPr>
                <w:rStyle w:val="Hyperlink"/>
                <w:noProof/>
                <w:rtl/>
              </w:rPr>
              <w:fldChar w:fldCharType="end"/>
            </w:r>
          </w:hyperlink>
        </w:p>
        <w:p w:rsidR="00651293" w:rsidRDefault="00651293">
          <w:pPr>
            <w:pStyle w:val="TOC2"/>
            <w:tabs>
              <w:tab w:val="right" w:leader="dot" w:pos="8296"/>
            </w:tabs>
            <w:rPr>
              <w:rFonts w:eastAsiaTheme="minorEastAsia"/>
              <w:noProof/>
              <w:rtl/>
            </w:rPr>
          </w:pPr>
          <w:hyperlink w:anchor="_Toc488576421" w:history="1">
            <w:r w:rsidRPr="00605771">
              <w:rPr>
                <w:rStyle w:val="Hyperlink"/>
                <w:b/>
                <w:bCs/>
                <w:noProof/>
                <w:color w:val="023160" w:themeColor="hyperlink" w:themeShade="80"/>
                <w:rtl/>
              </w:rPr>
              <w:t>מה ההבדל המשמעותי שיצר בית המשפט לעבירות מין?</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Toc488576421 \h</w:instrText>
            </w:r>
            <w:r>
              <w:rPr>
                <w:noProof/>
                <w:webHidden/>
                <w:rtl/>
              </w:rPr>
              <w:instrText xml:space="preserve"> </w:instrText>
            </w:r>
            <w:r>
              <w:rPr>
                <w:rStyle w:val="Hyperlink"/>
                <w:noProof/>
                <w:rtl/>
              </w:rPr>
            </w:r>
            <w:r>
              <w:rPr>
                <w:rStyle w:val="Hyperlink"/>
                <w:noProof/>
                <w:rtl/>
              </w:rPr>
              <w:fldChar w:fldCharType="separate"/>
            </w:r>
            <w:r w:rsidR="002B7BE5">
              <w:rPr>
                <w:noProof/>
                <w:webHidden/>
                <w:rtl/>
              </w:rPr>
              <w:t>12</w:t>
            </w:r>
            <w:r>
              <w:rPr>
                <w:rStyle w:val="Hyperlink"/>
                <w:noProof/>
                <w:rtl/>
              </w:rPr>
              <w:fldChar w:fldCharType="end"/>
            </w:r>
          </w:hyperlink>
        </w:p>
        <w:p w:rsidR="00651293" w:rsidRDefault="00651293">
          <w:pPr>
            <w:pStyle w:val="TOC2"/>
            <w:tabs>
              <w:tab w:val="right" w:leader="dot" w:pos="8296"/>
            </w:tabs>
            <w:rPr>
              <w:rFonts w:eastAsiaTheme="minorEastAsia"/>
              <w:noProof/>
              <w:rtl/>
            </w:rPr>
          </w:pPr>
          <w:hyperlink w:anchor="_Toc488576422" w:history="1">
            <w:r w:rsidRPr="00605771">
              <w:rPr>
                <w:rStyle w:val="Hyperlink"/>
                <w:b/>
                <w:bCs/>
                <w:noProof/>
                <w:color w:val="023160" w:themeColor="hyperlink" w:themeShade="80"/>
                <w:rtl/>
              </w:rPr>
              <w:t>עבודה עם תכניות לטיפול בעברייני מין</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Toc488576422 \h</w:instrText>
            </w:r>
            <w:r>
              <w:rPr>
                <w:noProof/>
                <w:webHidden/>
                <w:rtl/>
              </w:rPr>
              <w:instrText xml:space="preserve"> </w:instrText>
            </w:r>
            <w:r>
              <w:rPr>
                <w:rStyle w:val="Hyperlink"/>
                <w:noProof/>
                <w:rtl/>
              </w:rPr>
            </w:r>
            <w:r>
              <w:rPr>
                <w:rStyle w:val="Hyperlink"/>
                <w:noProof/>
                <w:rtl/>
              </w:rPr>
              <w:fldChar w:fldCharType="separate"/>
            </w:r>
            <w:r w:rsidR="002B7BE5">
              <w:rPr>
                <w:noProof/>
                <w:webHidden/>
                <w:rtl/>
              </w:rPr>
              <w:t>12</w:t>
            </w:r>
            <w:r>
              <w:rPr>
                <w:rStyle w:val="Hyperlink"/>
                <w:noProof/>
                <w:rtl/>
              </w:rPr>
              <w:fldChar w:fldCharType="end"/>
            </w:r>
          </w:hyperlink>
        </w:p>
        <w:p w:rsidR="00651293" w:rsidRDefault="00651293">
          <w:pPr>
            <w:pStyle w:val="TOC1"/>
            <w:tabs>
              <w:tab w:val="right" w:leader="dot" w:pos="8296"/>
            </w:tabs>
            <w:rPr>
              <w:rFonts w:eastAsiaTheme="minorEastAsia"/>
              <w:noProof/>
              <w:rtl/>
            </w:rPr>
          </w:pPr>
          <w:hyperlink w:anchor="_Toc488576423" w:history="1">
            <w:r w:rsidRPr="00605771">
              <w:rPr>
                <w:rStyle w:val="Hyperlink"/>
                <w:rFonts w:eastAsia="Times New Roman"/>
                <w:b/>
                <w:bCs/>
                <w:noProof/>
                <w:color w:val="023160" w:themeColor="hyperlink" w:themeShade="80"/>
                <w:rtl/>
              </w:rPr>
              <w:t>לסיכום</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Toc488576423 \h</w:instrText>
            </w:r>
            <w:r>
              <w:rPr>
                <w:noProof/>
                <w:webHidden/>
                <w:rtl/>
              </w:rPr>
              <w:instrText xml:space="preserve"> </w:instrText>
            </w:r>
            <w:r>
              <w:rPr>
                <w:rStyle w:val="Hyperlink"/>
                <w:noProof/>
                <w:rtl/>
              </w:rPr>
            </w:r>
            <w:r>
              <w:rPr>
                <w:rStyle w:val="Hyperlink"/>
                <w:noProof/>
                <w:rtl/>
              </w:rPr>
              <w:fldChar w:fldCharType="separate"/>
            </w:r>
            <w:r w:rsidR="002B7BE5">
              <w:rPr>
                <w:noProof/>
                <w:webHidden/>
                <w:rtl/>
              </w:rPr>
              <w:t>13</w:t>
            </w:r>
            <w:r>
              <w:rPr>
                <w:rStyle w:val="Hyperlink"/>
                <w:noProof/>
                <w:rtl/>
              </w:rPr>
              <w:fldChar w:fldCharType="end"/>
            </w:r>
          </w:hyperlink>
        </w:p>
        <w:p w:rsidR="00651293" w:rsidRDefault="00651293">
          <w:pPr>
            <w:pStyle w:val="TOC1"/>
            <w:tabs>
              <w:tab w:val="right" w:leader="dot" w:pos="8296"/>
            </w:tabs>
            <w:rPr>
              <w:rFonts w:eastAsiaTheme="minorEastAsia"/>
              <w:noProof/>
              <w:rtl/>
            </w:rPr>
          </w:pPr>
          <w:hyperlink w:anchor="_Toc488576424" w:history="1">
            <w:r w:rsidRPr="00605771">
              <w:rPr>
                <w:rStyle w:val="Hyperlink"/>
                <w:rFonts w:eastAsia="Times New Roman"/>
                <w:b/>
                <w:bCs/>
                <w:noProof/>
                <w:color w:val="023160" w:themeColor="hyperlink" w:themeShade="80"/>
                <w:rtl/>
              </w:rPr>
              <w:t>עדותה של נאנסת שעברה הליך משפטי בישראל כנגד מי שאנס אותה</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Toc488576424 \h</w:instrText>
            </w:r>
            <w:r>
              <w:rPr>
                <w:noProof/>
                <w:webHidden/>
                <w:rtl/>
              </w:rPr>
              <w:instrText xml:space="preserve"> </w:instrText>
            </w:r>
            <w:r>
              <w:rPr>
                <w:rStyle w:val="Hyperlink"/>
                <w:noProof/>
                <w:rtl/>
              </w:rPr>
            </w:r>
            <w:r>
              <w:rPr>
                <w:rStyle w:val="Hyperlink"/>
                <w:noProof/>
                <w:rtl/>
              </w:rPr>
              <w:fldChar w:fldCharType="separate"/>
            </w:r>
            <w:r w:rsidR="002B7BE5">
              <w:rPr>
                <w:noProof/>
                <w:webHidden/>
                <w:rtl/>
              </w:rPr>
              <w:t>14</w:t>
            </w:r>
            <w:r>
              <w:rPr>
                <w:rStyle w:val="Hyperlink"/>
                <w:noProof/>
                <w:rtl/>
              </w:rPr>
              <w:fldChar w:fldCharType="end"/>
            </w:r>
          </w:hyperlink>
        </w:p>
        <w:p w:rsidR="00C34CBE" w:rsidRPr="00C34CBE" w:rsidRDefault="00157782" w:rsidP="000753DE">
          <w:pPr>
            <w:rPr>
              <w:rFonts w:asciiTheme="minorBidi" w:hAnsiTheme="minorBidi"/>
              <w:b/>
              <w:bCs/>
              <w:color w:val="000000" w:themeColor="text1"/>
              <w:sz w:val="24"/>
              <w:szCs w:val="24"/>
              <w:rtl/>
            </w:rPr>
          </w:pPr>
          <w:r>
            <w:rPr>
              <w:b/>
              <w:bCs/>
              <w:lang w:val="he-IL"/>
            </w:rPr>
            <w:fldChar w:fldCharType="end"/>
          </w:r>
        </w:p>
      </w:sdtContent>
    </w:sdt>
    <w:p w:rsidR="00315840" w:rsidRPr="00315840" w:rsidRDefault="00315840" w:rsidP="00814535">
      <w:pPr>
        <w:spacing w:after="0" w:line="240" w:lineRule="auto"/>
        <w:rPr>
          <w:rFonts w:asciiTheme="minorBidi" w:eastAsia="Times New Roman" w:hAnsiTheme="minorBidi"/>
          <w:color w:val="000000" w:themeColor="text1"/>
          <w:rtl/>
        </w:rPr>
      </w:pPr>
      <w:r>
        <w:rPr>
          <w:rFonts w:asciiTheme="minorBidi" w:eastAsia="Times New Roman" w:hAnsiTheme="minorBidi"/>
          <w:color w:val="000000" w:themeColor="text1"/>
          <w:rtl/>
        </w:rPr>
        <w:tab/>
      </w:r>
    </w:p>
    <w:p w:rsidR="00315840" w:rsidRDefault="00315840">
      <w:pPr>
        <w:bidi w:val="0"/>
        <w:rPr>
          <w:rFonts w:asciiTheme="minorBidi" w:eastAsia="Times New Roman" w:hAnsiTheme="minorBidi"/>
          <w:b/>
          <w:bCs/>
          <w:color w:val="1F4E79" w:themeColor="accent1" w:themeShade="80"/>
          <w:sz w:val="36"/>
          <w:szCs w:val="36"/>
        </w:rPr>
      </w:pPr>
    </w:p>
    <w:p w:rsidR="00315840" w:rsidRDefault="00315840">
      <w:pPr>
        <w:bidi w:val="0"/>
        <w:rPr>
          <w:rFonts w:asciiTheme="minorBidi" w:eastAsia="Times New Roman" w:hAnsiTheme="minorBidi"/>
          <w:b/>
          <w:bCs/>
          <w:color w:val="1F4E79" w:themeColor="accent1" w:themeShade="80"/>
          <w:sz w:val="36"/>
          <w:szCs w:val="36"/>
        </w:rPr>
      </w:pPr>
      <w:r>
        <w:rPr>
          <w:rFonts w:asciiTheme="minorBidi" w:eastAsia="Times New Roman" w:hAnsiTheme="minorBidi"/>
          <w:b/>
          <w:bCs/>
          <w:color w:val="1F4E79" w:themeColor="accent1" w:themeShade="80"/>
          <w:sz w:val="36"/>
          <w:szCs w:val="36"/>
        </w:rPr>
        <w:br w:type="page"/>
      </w:r>
    </w:p>
    <w:p w:rsidR="00E52030" w:rsidRPr="005E47CF" w:rsidRDefault="00E52030" w:rsidP="005E47CF">
      <w:pPr>
        <w:pStyle w:val="1"/>
        <w:rPr>
          <w:rStyle w:val="ad"/>
          <w:color w:val="1F4E79" w:themeColor="accent1" w:themeShade="80"/>
          <w:rtl/>
        </w:rPr>
      </w:pPr>
      <w:bookmarkStart w:id="0" w:name="_Toc488576387"/>
      <w:r w:rsidRPr="005E47CF">
        <w:rPr>
          <w:rStyle w:val="ad"/>
          <w:rFonts w:hint="cs"/>
          <w:color w:val="1F4E79" w:themeColor="accent1" w:themeShade="80"/>
          <w:rtl/>
        </w:rPr>
        <w:lastRenderedPageBreak/>
        <w:t>רקע</w:t>
      </w:r>
      <w:bookmarkEnd w:id="0"/>
    </w:p>
    <w:p w:rsidR="00E52030" w:rsidRPr="00EA39E8" w:rsidRDefault="00E52030" w:rsidP="00F7475F">
      <w:pPr>
        <w:jc w:val="both"/>
        <w:rPr>
          <w:b/>
          <w:bCs/>
          <w:sz w:val="24"/>
          <w:szCs w:val="24"/>
          <w:rtl/>
        </w:rPr>
      </w:pPr>
      <w:r w:rsidRPr="00EA39E8">
        <w:rPr>
          <w:rFonts w:hint="cs"/>
          <w:b/>
          <w:bCs/>
          <w:sz w:val="24"/>
          <w:szCs w:val="24"/>
          <w:rtl/>
        </w:rPr>
        <w:t xml:space="preserve">מרכזי הסיוע לנפגעות ולנפגעי תקיפה מינית בישראל, מדווחים </w:t>
      </w:r>
      <w:r w:rsidR="00F7475F">
        <w:rPr>
          <w:rFonts w:hint="cs"/>
          <w:b/>
          <w:bCs/>
          <w:sz w:val="24"/>
          <w:szCs w:val="24"/>
          <w:rtl/>
        </w:rPr>
        <w:t>כ</w:t>
      </w:r>
      <w:r w:rsidRPr="00EA39E8">
        <w:rPr>
          <w:rFonts w:hint="cs"/>
          <w:b/>
          <w:bCs/>
          <w:sz w:val="24"/>
          <w:szCs w:val="24"/>
          <w:rtl/>
        </w:rPr>
        <w:t xml:space="preserve">י כשנת 2016 הגיעו אליהם 31,500 פניות מנפגעות/ים, פחות מ-17% מהן/ם בחרו להתלונן במשטרה ולפתוח תיק כנגד מי שפגעו בהן/ם. הדבר מצביע יותר מכל על חוסר האמון במערכת הענישה הישראלית. </w:t>
      </w:r>
    </w:p>
    <w:p w:rsidR="00E52030" w:rsidRDefault="00E52030" w:rsidP="00E52030">
      <w:pPr>
        <w:jc w:val="both"/>
        <w:rPr>
          <w:sz w:val="24"/>
          <w:szCs w:val="24"/>
          <w:rtl/>
        </w:rPr>
      </w:pPr>
      <w:r w:rsidRPr="00364CBA">
        <w:rPr>
          <w:rFonts w:hint="cs"/>
          <w:sz w:val="24"/>
          <w:szCs w:val="24"/>
          <w:rtl/>
        </w:rPr>
        <w:t>בימינו נפגעי/</w:t>
      </w:r>
      <w:proofErr w:type="spellStart"/>
      <w:r w:rsidRPr="00364CBA">
        <w:rPr>
          <w:rFonts w:hint="cs"/>
          <w:sz w:val="24"/>
          <w:szCs w:val="24"/>
          <w:rtl/>
        </w:rPr>
        <w:t>ות</w:t>
      </w:r>
      <w:proofErr w:type="spellEnd"/>
      <w:r w:rsidRPr="00364CBA">
        <w:rPr>
          <w:rFonts w:hint="cs"/>
          <w:sz w:val="24"/>
          <w:szCs w:val="24"/>
          <w:rtl/>
        </w:rPr>
        <w:t xml:space="preserve"> תקיפה מינית נאלצות/ים להגיע לבתי משפט פליליים, בהם העוסקים בדין אינם זוכים להכשרה מערכתית מיוחדת לצרכי הנפגעות/ים. ילדים, נערות/ים, נשים וגברים מגיעים לבית המשפט, </w:t>
      </w:r>
      <w:r w:rsidRPr="005868B3">
        <w:rPr>
          <w:sz w:val="24"/>
          <w:szCs w:val="24"/>
          <w:rtl/>
        </w:rPr>
        <w:t xml:space="preserve">נו נתקלים שוב ושוב בשיפוט מקל </w:t>
      </w:r>
      <w:r>
        <w:rPr>
          <w:rFonts w:hint="cs"/>
          <w:sz w:val="24"/>
          <w:szCs w:val="24"/>
          <w:rtl/>
        </w:rPr>
        <w:t>ו</w:t>
      </w:r>
      <w:r w:rsidRPr="005868B3">
        <w:rPr>
          <w:sz w:val="24"/>
          <w:szCs w:val="24"/>
          <w:rtl/>
        </w:rPr>
        <w:t xml:space="preserve">בחקירות משפילות </w:t>
      </w:r>
      <w:r>
        <w:rPr>
          <w:sz w:val="24"/>
          <w:szCs w:val="24"/>
          <w:rtl/>
        </w:rPr>
        <w:t>בבית המשפט, הפוגעות בנאנסות/ים</w:t>
      </w:r>
      <w:r>
        <w:rPr>
          <w:rFonts w:hint="cs"/>
          <w:sz w:val="24"/>
          <w:szCs w:val="24"/>
          <w:rtl/>
        </w:rPr>
        <w:t xml:space="preserve">. </w:t>
      </w:r>
      <w:r w:rsidRPr="005868B3">
        <w:rPr>
          <w:sz w:val="24"/>
          <w:szCs w:val="24"/>
          <w:rtl/>
        </w:rPr>
        <w:t>את זה חייבים לשנות</w:t>
      </w:r>
      <w:r>
        <w:rPr>
          <w:sz w:val="24"/>
          <w:szCs w:val="24"/>
        </w:rPr>
        <w:t xml:space="preserve"> </w:t>
      </w:r>
      <w:r w:rsidRPr="005868B3">
        <w:rPr>
          <w:sz w:val="24"/>
          <w:szCs w:val="24"/>
        </w:rPr>
        <w:t>.</w:t>
      </w:r>
      <w:r w:rsidRPr="00364CBA">
        <w:rPr>
          <w:rFonts w:hint="cs"/>
          <w:sz w:val="24"/>
          <w:szCs w:val="24"/>
          <w:rtl/>
        </w:rPr>
        <w:t>בבית המשפט הם נפגשים עם מי שפגעו בהם/ן כשהם אינם מוגנ</w:t>
      </w:r>
      <w:r>
        <w:rPr>
          <w:rFonts w:hint="cs"/>
          <w:sz w:val="24"/>
          <w:szCs w:val="24"/>
          <w:rtl/>
        </w:rPr>
        <w:t>ות/</w:t>
      </w:r>
      <w:r w:rsidRPr="00364CBA">
        <w:rPr>
          <w:rFonts w:hint="cs"/>
          <w:sz w:val="24"/>
          <w:szCs w:val="24"/>
          <w:rtl/>
        </w:rPr>
        <w:t>ים או מוסתר</w:t>
      </w:r>
      <w:r>
        <w:rPr>
          <w:rFonts w:hint="cs"/>
          <w:sz w:val="24"/>
          <w:szCs w:val="24"/>
          <w:rtl/>
        </w:rPr>
        <w:t>ות/</w:t>
      </w:r>
      <w:r w:rsidRPr="00364CBA">
        <w:rPr>
          <w:rFonts w:hint="cs"/>
          <w:sz w:val="24"/>
          <w:szCs w:val="24"/>
          <w:rtl/>
        </w:rPr>
        <w:t>ים. בנוסף עליהן/ם להתמודד עם בירוקרטיה, ועם חוסר רגישות מצד המערכת. המתלוננות/ים חשופות/ים לעיני כול. עליהן/ם להתמודד עם שוטרים חסרי הכשרה, סנגורים של הנאשם שמתעמרים בהן/ם ועם שופטות/ים שלא הוכשרו לעבוד מל נפגעי ונפגעות העבירה.</w:t>
      </w:r>
    </w:p>
    <w:p w:rsidR="00E52030" w:rsidRDefault="00E52030" w:rsidP="00E52030">
      <w:pPr>
        <w:jc w:val="both"/>
        <w:rPr>
          <w:sz w:val="24"/>
          <w:szCs w:val="24"/>
          <w:rtl/>
        </w:rPr>
      </w:pPr>
      <w:r w:rsidRPr="00BC3476">
        <w:rPr>
          <w:rFonts w:hint="cs"/>
          <w:i/>
          <w:iCs/>
          <w:rtl/>
        </w:rPr>
        <w:t>"</w:t>
      </w:r>
      <w:r w:rsidRPr="00BC3476">
        <w:rPr>
          <w:i/>
          <w:iCs/>
          <w:rtl/>
        </w:rPr>
        <w:t>החוויה המרכזית בתקיפה המינית היא חוויית אובדן השליטה וחוסר האונים. התוקף עושה בגוף הנפגעת כבשלו מבלי להתחשב ברצונה ומבלי שתוכל להתנגד</w:t>
      </w:r>
      <w:r w:rsidRPr="00BC3476">
        <w:rPr>
          <w:i/>
          <w:iCs/>
        </w:rPr>
        <w:t xml:space="preserve">. </w:t>
      </w:r>
      <w:r w:rsidRPr="00BC3476">
        <w:rPr>
          <w:i/>
          <w:iCs/>
          <w:rtl/>
        </w:rPr>
        <w:t>ההליך הפלילי עלול לשחזר מאפיינים אלו בהתייחסותו למתלוננת. זאת הוא עושה, ראשית, על ידי מיקום הנפגעת כעדה משוללת זכות החלטה לגבי התפתחות ההליך, ושנית, על ידי הפקעת סיפור הפגיעה מהנפגעת והתאמתו לנרטיב המשפטי, תוך שימת דגש על העובדות הרלוונטיות לחקירה המשטרתית ודחיקה הצידה של עובדות אחרות כגון מצבה הנפשי, השלכות רגשיות של הפגיעה ועוד. אופן החקירה במשטרה ובבית המשפט, גם הוא בעל פוטנציאל שיחזור של הפגיעה מאחר והוא מאלץ את הנפגעת לחשוף את סיפור הפגיעה שוב ושוב בהקשרים עוינים המטילים בספק את אמינות סיפורה ורגשותיה</w:t>
      </w:r>
      <w:r w:rsidRPr="00BC3476">
        <w:rPr>
          <w:i/>
          <w:iCs/>
        </w:rPr>
        <w:t>.</w:t>
      </w:r>
      <w:r w:rsidRPr="00BC3476">
        <w:rPr>
          <w:rFonts w:hint="cs"/>
          <w:i/>
          <w:iCs/>
          <w:sz w:val="24"/>
          <w:szCs w:val="24"/>
          <w:rtl/>
        </w:rPr>
        <w:t>"</w:t>
      </w:r>
      <w:r>
        <w:rPr>
          <w:rFonts w:hint="cs"/>
          <w:sz w:val="24"/>
          <w:szCs w:val="24"/>
          <w:rtl/>
        </w:rPr>
        <w:t xml:space="preserve">  (מתוך חוק וצדק </w:t>
      </w:r>
      <w:r>
        <w:rPr>
          <w:sz w:val="24"/>
          <w:szCs w:val="24"/>
          <w:rtl/>
        </w:rPr>
        <w:t>–</w:t>
      </w:r>
      <w:r>
        <w:rPr>
          <w:rFonts w:hint="cs"/>
          <w:sz w:val="24"/>
          <w:szCs w:val="24"/>
          <w:rtl/>
        </w:rPr>
        <w:t xml:space="preserve"> נפגעות ונפגעי תקיפה מינית ומערכת אכיפת החוק. פרסום רשמי של מרכזי הסיוע בתל אביב). </w:t>
      </w:r>
    </w:p>
    <w:p w:rsidR="00E52030" w:rsidRPr="00F7475F" w:rsidRDefault="00E52030" w:rsidP="00E52030">
      <w:pPr>
        <w:jc w:val="both"/>
        <w:rPr>
          <w:rFonts w:asciiTheme="minorBidi" w:hAnsiTheme="minorBidi"/>
          <w:sz w:val="24"/>
          <w:szCs w:val="24"/>
          <w:rtl/>
        </w:rPr>
      </w:pPr>
      <w:r w:rsidRPr="00F7475F">
        <w:rPr>
          <w:rFonts w:asciiTheme="minorBidi" w:hAnsiTheme="minorBidi"/>
          <w:sz w:val="24"/>
          <w:szCs w:val="24"/>
          <w:rtl/>
        </w:rPr>
        <w:t>פעילות מרכזי הסיוע מול נפגעות/י תקיפה מינית כוללת: ליווי הנפגע/ת שפנתה למרכז הסיוע ע"י מתנדבת או רכזת הפרויקט לאורך ההליך הפלילי. מתן תמיכה נפשית: מתן הסברה מתמדת על ההליך הפלילי ועל מה שעומד להתרחש. יצירת תיאום בין ציפיות למציאות</w:t>
      </w:r>
      <w:r w:rsidRPr="00F7475F">
        <w:rPr>
          <w:rFonts w:asciiTheme="minorBidi" w:hAnsiTheme="minorBidi"/>
          <w:sz w:val="24"/>
          <w:szCs w:val="24"/>
        </w:rPr>
        <w:t xml:space="preserve"> .</w:t>
      </w:r>
    </w:p>
    <w:p w:rsidR="00E52030" w:rsidRPr="00F7475F" w:rsidRDefault="00E52030" w:rsidP="00E52030">
      <w:pPr>
        <w:jc w:val="both"/>
        <w:rPr>
          <w:rFonts w:asciiTheme="minorBidi" w:hAnsiTheme="minorBidi"/>
          <w:sz w:val="24"/>
          <w:szCs w:val="24"/>
          <w:rtl/>
        </w:rPr>
      </w:pPr>
      <w:r w:rsidRPr="00F7475F">
        <w:rPr>
          <w:rFonts w:asciiTheme="minorBidi" w:hAnsiTheme="minorBidi"/>
          <w:sz w:val="24"/>
          <w:szCs w:val="24"/>
          <w:rtl/>
        </w:rPr>
        <w:t>הסיבה בשלה אנו מבקשות לחבר בין השיפוט בעבירות מין ובאלימות במשפחה, היא שחלק משמעותי מעבירות אלו מתרחשות במשפחה, אם בין הורה לילד/תו ואם בין גבר לאשתו. אותו גבר פוגע, הנשלח פעמים רבות למעצר בית – נשלח בפועל לזירת הפשע להמשיך בפשעיו.</w:t>
      </w:r>
      <w:r w:rsidRPr="00F7475F">
        <w:rPr>
          <w:rFonts w:asciiTheme="minorBidi" w:hAnsiTheme="minorBidi" w:hint="cs"/>
          <w:sz w:val="24"/>
          <w:szCs w:val="24"/>
          <w:rtl/>
        </w:rPr>
        <w:t xml:space="preserve"> </w:t>
      </w:r>
    </w:p>
    <w:p w:rsidR="00E52030" w:rsidRPr="00F7475F" w:rsidRDefault="00E52030" w:rsidP="00E52030">
      <w:pPr>
        <w:jc w:val="both"/>
        <w:rPr>
          <w:rFonts w:asciiTheme="minorBidi" w:hAnsiTheme="minorBidi"/>
          <w:sz w:val="24"/>
          <w:szCs w:val="24"/>
          <w:rtl/>
        </w:rPr>
      </w:pPr>
      <w:r w:rsidRPr="00F7475F">
        <w:rPr>
          <w:rFonts w:asciiTheme="minorBidi" w:hAnsiTheme="minorBidi" w:hint="cs"/>
          <w:sz w:val="24"/>
          <w:szCs w:val="24"/>
          <w:rtl/>
        </w:rPr>
        <w:t xml:space="preserve">הקורבנות של אותם הגברים הם הנשים והילדים </w:t>
      </w:r>
      <w:r w:rsidRPr="00F7475F">
        <w:rPr>
          <w:rFonts w:asciiTheme="minorBidi" w:hAnsiTheme="minorBidi"/>
          <w:sz w:val="24"/>
          <w:szCs w:val="24"/>
          <w:rtl/>
        </w:rPr>
        <w:t>–</w:t>
      </w:r>
      <w:r w:rsidRPr="00F7475F">
        <w:rPr>
          <w:rFonts w:asciiTheme="minorBidi" w:hAnsiTheme="minorBidi" w:hint="cs"/>
          <w:sz w:val="24"/>
          <w:szCs w:val="24"/>
          <w:rtl/>
        </w:rPr>
        <w:t xml:space="preserve"> חסרי אונים בפני המפלצת שפוגעת בהם מתוך הבית שאמור להגן עליהם. </w:t>
      </w:r>
    </w:p>
    <w:p w:rsidR="00E52030" w:rsidRPr="00F7475F" w:rsidRDefault="00E52030" w:rsidP="00E52030">
      <w:pPr>
        <w:jc w:val="both"/>
        <w:rPr>
          <w:rFonts w:asciiTheme="minorBidi" w:hAnsiTheme="minorBidi"/>
          <w:sz w:val="24"/>
          <w:szCs w:val="24"/>
          <w:rtl/>
        </w:rPr>
      </w:pPr>
      <w:r w:rsidRPr="00F7475F">
        <w:rPr>
          <w:rFonts w:asciiTheme="minorBidi" w:hAnsiTheme="minorBidi" w:hint="cs"/>
          <w:sz w:val="24"/>
          <w:szCs w:val="24"/>
          <w:rtl/>
        </w:rPr>
        <w:t>נ</w:t>
      </w:r>
      <w:r w:rsidRPr="00F7475F">
        <w:rPr>
          <w:rFonts w:asciiTheme="minorBidi" w:hAnsiTheme="minorBidi"/>
          <w:sz w:val="24"/>
          <w:szCs w:val="24"/>
          <w:rtl/>
        </w:rPr>
        <w:t>שים מתאבדות, נשים מגיעות לזנות כי אין להן קול שיגן עליהן ולא נשאר להן דבר, נשים נפגעות מינית כל הזמן ובכל מקום. אנחנו נפגעות מינית במשפחה, ברחוב, בעבודה, בצבא, בביתנו, ואנחנו נפגעות בכל הגילאים, מגיל אפס ועד למותנו אנחנו חשופות לפגיעה הזו. רק מאבק נחוש ויצירת בית משפט בו הנאנסת המעידה תהייה בטוחה ששומעים אותה, שרואים אותה ושהיא יכולה להישיר מבט אל עיני האדם שאנס אותה, להצביע עליו ולומר - זה האיש שניסה לרצוח את נשמתי. היום אני משיבה לי את הזכות לחיים</w:t>
      </w:r>
      <w:r w:rsidRPr="00F7475F">
        <w:rPr>
          <w:rFonts w:asciiTheme="minorBidi" w:hAnsiTheme="minorBidi"/>
          <w:sz w:val="24"/>
          <w:szCs w:val="24"/>
        </w:rPr>
        <w:t>.</w:t>
      </w:r>
    </w:p>
    <w:p w:rsidR="00E52030" w:rsidRPr="00041994" w:rsidRDefault="00041994" w:rsidP="00041994">
      <w:pPr>
        <w:shd w:val="clear" w:color="auto" w:fill="FFFFFF"/>
        <w:spacing w:after="0" w:line="240" w:lineRule="auto"/>
        <w:jc w:val="both"/>
        <w:rPr>
          <w:rFonts w:asciiTheme="minorBidi" w:hAnsiTheme="minorBidi"/>
          <w:b/>
          <w:bCs/>
          <w:sz w:val="24"/>
          <w:szCs w:val="24"/>
          <w:rtl/>
        </w:rPr>
      </w:pPr>
      <w:r w:rsidRPr="00041994">
        <w:rPr>
          <w:rFonts w:asciiTheme="minorBidi" w:hAnsiTheme="minorBidi" w:hint="cs"/>
          <w:b/>
          <w:bCs/>
          <w:sz w:val="24"/>
          <w:szCs w:val="24"/>
          <w:rtl/>
        </w:rPr>
        <w:t xml:space="preserve">תפקידה של המדינה הוא להרחיק את חיות הטרף מרחובותיה ולהגן על אזרחיה מפניהם. </w:t>
      </w:r>
    </w:p>
    <w:p w:rsidR="00E52030" w:rsidRPr="00041994" w:rsidRDefault="00E52030" w:rsidP="00962DAE">
      <w:pPr>
        <w:shd w:val="clear" w:color="auto" w:fill="FFFFFF"/>
        <w:spacing w:after="0" w:line="240" w:lineRule="auto"/>
        <w:jc w:val="center"/>
        <w:rPr>
          <w:rFonts w:asciiTheme="minorBidi" w:hAnsiTheme="minorBidi"/>
          <w:sz w:val="24"/>
          <w:szCs w:val="24"/>
          <w:rtl/>
        </w:rPr>
      </w:pPr>
    </w:p>
    <w:p w:rsidR="00E52030" w:rsidRDefault="00E52030" w:rsidP="00962DAE">
      <w:pPr>
        <w:shd w:val="clear" w:color="auto" w:fill="FFFFFF"/>
        <w:spacing w:after="0" w:line="240" w:lineRule="auto"/>
        <w:jc w:val="center"/>
        <w:rPr>
          <w:rFonts w:asciiTheme="minorBidi" w:eastAsia="Times New Roman" w:hAnsiTheme="minorBidi"/>
          <w:b/>
          <w:bCs/>
          <w:color w:val="1F4E79" w:themeColor="accent1" w:themeShade="80"/>
          <w:sz w:val="36"/>
          <w:szCs w:val="36"/>
          <w:rtl/>
        </w:rPr>
      </w:pPr>
    </w:p>
    <w:p w:rsidR="00ED00CE" w:rsidRDefault="00ED00CE" w:rsidP="00962DAE">
      <w:pPr>
        <w:shd w:val="clear" w:color="auto" w:fill="FFFFFF"/>
        <w:spacing w:after="0" w:line="240" w:lineRule="auto"/>
        <w:jc w:val="center"/>
        <w:rPr>
          <w:rFonts w:asciiTheme="minorBidi" w:eastAsia="Times New Roman" w:hAnsiTheme="minorBidi"/>
          <w:b/>
          <w:bCs/>
          <w:color w:val="1F4E79" w:themeColor="accent1" w:themeShade="80"/>
          <w:sz w:val="36"/>
          <w:szCs w:val="36"/>
          <w:rtl/>
        </w:rPr>
      </w:pPr>
    </w:p>
    <w:p w:rsidR="00ED00CE" w:rsidRDefault="00ED00CE" w:rsidP="00962DAE">
      <w:pPr>
        <w:shd w:val="clear" w:color="auto" w:fill="FFFFFF"/>
        <w:spacing w:after="0" w:line="240" w:lineRule="auto"/>
        <w:jc w:val="center"/>
        <w:rPr>
          <w:rFonts w:asciiTheme="minorBidi" w:eastAsia="Times New Roman" w:hAnsiTheme="minorBidi"/>
          <w:b/>
          <w:bCs/>
          <w:color w:val="1F4E79" w:themeColor="accent1" w:themeShade="80"/>
          <w:sz w:val="36"/>
          <w:szCs w:val="36"/>
          <w:rtl/>
        </w:rPr>
      </w:pPr>
    </w:p>
    <w:p w:rsidR="007D5BD0" w:rsidRPr="0078376A" w:rsidRDefault="00962DAE" w:rsidP="000753DE">
      <w:pPr>
        <w:pStyle w:val="1"/>
        <w:rPr>
          <w:rFonts w:asciiTheme="minorBidi" w:eastAsia="Times New Roman" w:hAnsiTheme="minorBidi" w:cstheme="minorBidi"/>
          <w:b/>
          <w:bCs/>
          <w:rtl/>
        </w:rPr>
      </w:pPr>
      <w:bookmarkStart w:id="1" w:name="רקע"/>
      <w:bookmarkStart w:id="2" w:name="_Toc488576388"/>
      <w:r w:rsidRPr="0078376A">
        <w:rPr>
          <w:rFonts w:asciiTheme="minorBidi" w:eastAsia="Times New Roman" w:hAnsiTheme="minorBidi" w:cstheme="minorBidi"/>
          <w:b/>
          <w:bCs/>
          <w:color w:val="1F4E79" w:themeColor="accent1" w:themeShade="80"/>
          <w:rtl/>
        </w:rPr>
        <w:lastRenderedPageBreak/>
        <w:t xml:space="preserve">נתונים על </w:t>
      </w:r>
      <w:r w:rsidR="007D5BD0" w:rsidRPr="0078376A">
        <w:rPr>
          <w:rFonts w:asciiTheme="minorBidi" w:eastAsia="Times New Roman" w:hAnsiTheme="minorBidi" w:cstheme="minorBidi"/>
          <w:b/>
          <w:bCs/>
          <w:color w:val="1F4E79" w:themeColor="accent1" w:themeShade="80"/>
          <w:rtl/>
        </w:rPr>
        <w:t>המצב במדינת ישראל</w:t>
      </w:r>
      <w:bookmarkEnd w:id="2"/>
      <w:r w:rsidR="002E6BD3" w:rsidRPr="0078376A">
        <w:rPr>
          <w:rFonts w:asciiTheme="minorBidi" w:eastAsia="Times New Roman" w:hAnsiTheme="minorBidi" w:cstheme="minorBidi"/>
          <w:b/>
          <w:bCs/>
          <w:color w:val="1F4E79" w:themeColor="accent1" w:themeShade="80"/>
          <w:rtl/>
        </w:rPr>
        <w:fldChar w:fldCharType="begin"/>
      </w:r>
      <w:r w:rsidR="002E6BD3" w:rsidRPr="0078376A">
        <w:rPr>
          <w:rFonts w:asciiTheme="minorBidi" w:hAnsiTheme="minorBidi" w:cstheme="minorBidi"/>
          <w:b/>
          <w:bCs/>
          <w:color w:val="1F4E79" w:themeColor="accent1" w:themeShade="80"/>
        </w:rPr>
        <w:instrText xml:space="preserve"> XE "</w:instrText>
      </w:r>
      <w:r w:rsidR="002E6BD3" w:rsidRPr="0078376A">
        <w:rPr>
          <w:rFonts w:asciiTheme="minorBidi" w:eastAsia="Times New Roman" w:hAnsiTheme="minorBidi" w:cstheme="minorBidi"/>
          <w:b/>
          <w:bCs/>
          <w:color w:val="1F4E79" w:themeColor="accent1" w:themeShade="80"/>
          <w:rtl/>
        </w:rPr>
        <w:instrText>נתונים על המצב במדינת ישראל</w:instrText>
      </w:r>
      <w:r w:rsidR="002E6BD3" w:rsidRPr="0078376A">
        <w:rPr>
          <w:rFonts w:asciiTheme="minorBidi" w:hAnsiTheme="minorBidi" w:cstheme="minorBidi"/>
          <w:b/>
          <w:bCs/>
          <w:color w:val="1F4E79" w:themeColor="accent1" w:themeShade="80"/>
        </w:rPr>
        <w:instrText>" \t "</w:instrText>
      </w:r>
      <w:r w:rsidR="002E6BD3" w:rsidRPr="0078376A">
        <w:rPr>
          <w:rFonts w:asciiTheme="minorBidi" w:hAnsiTheme="minorBidi" w:cstheme="minorBidi"/>
          <w:b/>
          <w:bCs/>
          <w:i/>
          <w:color w:val="1F4E79" w:themeColor="accent1" w:themeShade="80"/>
          <w:rtl/>
        </w:rPr>
        <w:instrText>ראה</w:instrText>
      </w:r>
      <w:r w:rsidR="002E6BD3" w:rsidRPr="0078376A">
        <w:rPr>
          <w:rFonts w:asciiTheme="minorBidi" w:hAnsiTheme="minorBidi" w:cstheme="minorBidi"/>
          <w:b/>
          <w:bCs/>
          <w:color w:val="1F4E79" w:themeColor="accent1" w:themeShade="80"/>
        </w:rPr>
        <w:instrText xml:space="preserve">" </w:instrText>
      </w:r>
      <w:r w:rsidR="002E6BD3" w:rsidRPr="0078376A">
        <w:rPr>
          <w:rFonts w:asciiTheme="minorBidi" w:eastAsia="Times New Roman" w:hAnsiTheme="minorBidi" w:cstheme="minorBidi"/>
          <w:b/>
          <w:bCs/>
          <w:color w:val="1F4E79" w:themeColor="accent1" w:themeShade="80"/>
          <w:rtl/>
        </w:rPr>
        <w:fldChar w:fldCharType="end"/>
      </w:r>
      <w:r w:rsidR="000753DE" w:rsidRPr="0078376A">
        <w:rPr>
          <w:rFonts w:asciiTheme="minorBidi" w:eastAsia="Times New Roman" w:hAnsiTheme="minorBidi" w:cstheme="minorBidi"/>
          <w:b/>
          <w:bCs/>
          <w:color w:val="1F4E79" w:themeColor="accent1" w:themeShade="80"/>
          <w:rtl/>
        </w:rPr>
        <w:fldChar w:fldCharType="begin"/>
      </w:r>
      <w:r w:rsidR="000753DE" w:rsidRPr="0078376A">
        <w:rPr>
          <w:rFonts w:asciiTheme="minorBidi" w:hAnsiTheme="minorBidi" w:cstheme="minorBidi"/>
          <w:b/>
          <w:bCs/>
          <w:color w:val="1F4E79" w:themeColor="accent1" w:themeShade="80"/>
        </w:rPr>
        <w:instrText xml:space="preserve"> XE "</w:instrText>
      </w:r>
      <w:r w:rsidR="000753DE" w:rsidRPr="0078376A">
        <w:rPr>
          <w:rFonts w:asciiTheme="minorBidi" w:eastAsia="Times New Roman" w:hAnsiTheme="minorBidi" w:cstheme="minorBidi"/>
          <w:b/>
          <w:bCs/>
          <w:color w:val="1F4E79" w:themeColor="accent1" w:themeShade="80"/>
          <w:rtl/>
        </w:rPr>
        <w:instrText>נתונים על המצב במדינת ישראל</w:instrText>
      </w:r>
      <w:r w:rsidR="000753DE" w:rsidRPr="0078376A">
        <w:rPr>
          <w:rFonts w:asciiTheme="minorBidi" w:hAnsiTheme="minorBidi" w:cstheme="minorBidi"/>
          <w:b/>
          <w:bCs/>
          <w:color w:val="1F4E79" w:themeColor="accent1" w:themeShade="80"/>
        </w:rPr>
        <w:instrText xml:space="preserve">" \b </w:instrText>
      </w:r>
      <w:r w:rsidR="000753DE" w:rsidRPr="0078376A">
        <w:rPr>
          <w:rFonts w:asciiTheme="minorBidi" w:eastAsia="Times New Roman" w:hAnsiTheme="minorBidi" w:cstheme="minorBidi"/>
          <w:b/>
          <w:bCs/>
          <w:color w:val="1F4E79" w:themeColor="accent1" w:themeShade="80"/>
          <w:rtl/>
        </w:rPr>
        <w:fldChar w:fldCharType="end"/>
      </w:r>
      <w:r w:rsidRPr="0078376A">
        <w:rPr>
          <w:rFonts w:asciiTheme="minorBidi" w:eastAsia="Times New Roman" w:hAnsiTheme="minorBidi" w:cstheme="minorBidi"/>
          <w:b/>
          <w:bCs/>
          <w:color w:val="1F4E79" w:themeColor="accent1" w:themeShade="80"/>
          <w:rtl/>
        </w:rPr>
        <w:t xml:space="preserve"> </w:t>
      </w:r>
      <w:bookmarkEnd w:id="1"/>
    </w:p>
    <w:p w:rsidR="00062C85" w:rsidRPr="0078376A" w:rsidRDefault="003935FA" w:rsidP="0078376A">
      <w:pPr>
        <w:pStyle w:val="2"/>
        <w:rPr>
          <w:b/>
          <w:bCs/>
          <w:sz w:val="28"/>
          <w:szCs w:val="28"/>
          <w:rtl/>
        </w:rPr>
      </w:pPr>
      <w:bookmarkStart w:id="3" w:name="_Toc488576389"/>
      <w:r w:rsidRPr="00136922">
        <w:rPr>
          <w:b/>
          <w:bCs/>
          <w:color w:val="1F4E79" w:themeColor="accent1" w:themeShade="80"/>
          <w:sz w:val="28"/>
          <w:szCs w:val="28"/>
          <w:rtl/>
        </w:rPr>
        <w:t>משטרה</w:t>
      </w:r>
      <w:bookmarkEnd w:id="3"/>
      <w:r w:rsidR="000753DE" w:rsidRPr="0078376A">
        <w:rPr>
          <w:b/>
          <w:bCs/>
          <w:sz w:val="28"/>
          <w:szCs w:val="28"/>
          <w:rtl/>
        </w:rPr>
        <w:fldChar w:fldCharType="begin"/>
      </w:r>
      <w:r w:rsidR="000753DE" w:rsidRPr="0078376A">
        <w:rPr>
          <w:b/>
          <w:bCs/>
          <w:sz w:val="28"/>
          <w:szCs w:val="28"/>
        </w:rPr>
        <w:instrText xml:space="preserve"> XE "</w:instrText>
      </w:r>
      <w:r w:rsidR="000753DE" w:rsidRPr="0078376A">
        <w:rPr>
          <w:rFonts w:hint="cs"/>
          <w:b/>
          <w:bCs/>
          <w:sz w:val="28"/>
          <w:szCs w:val="28"/>
          <w:rtl/>
        </w:rPr>
        <w:instrText>נתונים על המצב במדינת ישראל</w:instrText>
      </w:r>
      <w:r w:rsidR="000753DE" w:rsidRPr="0078376A">
        <w:rPr>
          <w:b/>
          <w:bCs/>
          <w:sz w:val="28"/>
          <w:szCs w:val="28"/>
          <w:rtl/>
        </w:rPr>
        <w:instrText>:</w:instrText>
      </w:r>
      <w:r w:rsidR="000753DE" w:rsidRPr="0078376A">
        <w:rPr>
          <w:rFonts w:cs="Arial"/>
          <w:b/>
          <w:bCs/>
          <w:sz w:val="28"/>
          <w:szCs w:val="28"/>
          <w:rtl/>
        </w:rPr>
        <w:instrText>משטרה</w:instrText>
      </w:r>
      <w:r w:rsidR="000753DE" w:rsidRPr="0078376A">
        <w:rPr>
          <w:b/>
          <w:bCs/>
          <w:sz w:val="28"/>
          <w:szCs w:val="28"/>
        </w:rPr>
        <w:instrText xml:space="preserve">" \b </w:instrText>
      </w:r>
      <w:r w:rsidR="000753DE" w:rsidRPr="0078376A">
        <w:rPr>
          <w:b/>
          <w:bCs/>
          <w:sz w:val="28"/>
          <w:szCs w:val="28"/>
          <w:rtl/>
        </w:rPr>
        <w:fldChar w:fldCharType="end"/>
      </w:r>
      <w:r w:rsidR="000753DE" w:rsidRPr="0078376A">
        <w:rPr>
          <w:b/>
          <w:bCs/>
          <w:sz w:val="28"/>
          <w:szCs w:val="28"/>
          <w:rtl/>
        </w:rPr>
        <w:fldChar w:fldCharType="begin"/>
      </w:r>
      <w:r w:rsidR="000753DE" w:rsidRPr="0078376A">
        <w:rPr>
          <w:b/>
          <w:bCs/>
          <w:sz w:val="28"/>
          <w:szCs w:val="28"/>
        </w:rPr>
        <w:instrText xml:space="preserve"> XE "</w:instrText>
      </w:r>
      <w:r w:rsidR="000753DE" w:rsidRPr="0078376A">
        <w:rPr>
          <w:rFonts w:hint="cs"/>
          <w:b/>
          <w:bCs/>
          <w:sz w:val="28"/>
          <w:szCs w:val="28"/>
          <w:rtl/>
        </w:rPr>
        <w:instrText>נתונים על המצב במדינת ישראל</w:instrText>
      </w:r>
      <w:r w:rsidR="000753DE" w:rsidRPr="0078376A">
        <w:rPr>
          <w:b/>
          <w:bCs/>
          <w:sz w:val="28"/>
          <w:szCs w:val="28"/>
          <w:rtl/>
        </w:rPr>
        <w:instrText>:</w:instrText>
      </w:r>
      <w:r w:rsidR="000753DE" w:rsidRPr="0078376A">
        <w:rPr>
          <w:rFonts w:cs="Arial"/>
          <w:b/>
          <w:bCs/>
          <w:sz w:val="28"/>
          <w:szCs w:val="28"/>
          <w:rtl/>
        </w:rPr>
        <w:instrText>משטרה</w:instrText>
      </w:r>
      <w:r w:rsidR="000753DE" w:rsidRPr="0078376A">
        <w:rPr>
          <w:b/>
          <w:bCs/>
          <w:sz w:val="28"/>
          <w:szCs w:val="28"/>
        </w:rPr>
        <w:instrText xml:space="preserve">" \b </w:instrText>
      </w:r>
      <w:r w:rsidR="000753DE" w:rsidRPr="0078376A">
        <w:rPr>
          <w:b/>
          <w:bCs/>
          <w:sz w:val="28"/>
          <w:szCs w:val="28"/>
          <w:rtl/>
        </w:rPr>
        <w:fldChar w:fldCharType="end"/>
      </w:r>
    </w:p>
    <w:tbl>
      <w:tblPr>
        <w:tblStyle w:val="a4"/>
        <w:bidiVisual/>
        <w:tblW w:w="0" w:type="auto"/>
        <w:shd w:val="clear" w:color="auto" w:fill="DEEAF6" w:themeFill="accent1" w:themeFillTint="33"/>
        <w:tblLook w:val="04A0" w:firstRow="1" w:lastRow="0" w:firstColumn="1" w:lastColumn="0" w:noHBand="0" w:noVBand="1"/>
      </w:tblPr>
      <w:tblGrid>
        <w:gridCol w:w="1492"/>
        <w:gridCol w:w="1559"/>
        <w:gridCol w:w="1559"/>
        <w:gridCol w:w="1559"/>
        <w:gridCol w:w="2127"/>
      </w:tblGrid>
      <w:tr w:rsidR="00E5449A" w:rsidRPr="00064093" w:rsidTr="00B3080C">
        <w:tc>
          <w:tcPr>
            <w:tcW w:w="1492" w:type="dxa"/>
            <w:shd w:val="clear" w:color="auto" w:fill="BDD6EE" w:themeFill="accent1" w:themeFillTint="66"/>
          </w:tcPr>
          <w:p w:rsidR="00E5449A" w:rsidRPr="00064093" w:rsidRDefault="00E5449A" w:rsidP="00E5449A">
            <w:pPr>
              <w:jc w:val="center"/>
              <w:rPr>
                <w:rFonts w:asciiTheme="minorBidi" w:hAnsiTheme="minorBidi"/>
                <w:rtl/>
              </w:rPr>
            </w:pPr>
            <w:r w:rsidRPr="00064093">
              <w:rPr>
                <w:rFonts w:asciiTheme="minorBidi" w:hAnsiTheme="minorBidi" w:hint="cs"/>
                <w:rtl/>
              </w:rPr>
              <w:t>שנה</w:t>
            </w:r>
          </w:p>
        </w:tc>
        <w:tc>
          <w:tcPr>
            <w:tcW w:w="1559" w:type="dxa"/>
            <w:shd w:val="clear" w:color="auto" w:fill="BDD6EE" w:themeFill="accent1" w:themeFillTint="66"/>
          </w:tcPr>
          <w:p w:rsidR="00E5449A" w:rsidRPr="00064093" w:rsidRDefault="00E5449A" w:rsidP="00E5449A">
            <w:pPr>
              <w:jc w:val="center"/>
              <w:rPr>
                <w:rFonts w:asciiTheme="minorBidi" w:hAnsiTheme="minorBidi"/>
                <w:rtl/>
              </w:rPr>
            </w:pPr>
            <w:r w:rsidRPr="00064093">
              <w:rPr>
                <w:rFonts w:asciiTheme="minorBidi" w:hAnsiTheme="minorBidi" w:hint="cs"/>
                <w:rtl/>
              </w:rPr>
              <w:t>הוגשו תלונות על עבירות מין</w:t>
            </w:r>
          </w:p>
        </w:tc>
        <w:tc>
          <w:tcPr>
            <w:tcW w:w="1559" w:type="dxa"/>
            <w:shd w:val="clear" w:color="auto" w:fill="BDD6EE" w:themeFill="accent1" w:themeFillTint="66"/>
          </w:tcPr>
          <w:p w:rsidR="00E5449A" w:rsidRPr="00064093" w:rsidRDefault="00E5449A" w:rsidP="00E5449A">
            <w:pPr>
              <w:jc w:val="center"/>
              <w:rPr>
                <w:rFonts w:asciiTheme="minorBidi" w:hAnsiTheme="minorBidi"/>
                <w:rtl/>
              </w:rPr>
            </w:pPr>
            <w:r w:rsidRPr="00064093">
              <w:rPr>
                <w:rFonts w:asciiTheme="minorBidi" w:hAnsiTheme="minorBidi" w:hint="cs"/>
                <w:rtl/>
              </w:rPr>
              <w:t>מתוכן קטינות</w:t>
            </w:r>
          </w:p>
        </w:tc>
        <w:tc>
          <w:tcPr>
            <w:tcW w:w="1559" w:type="dxa"/>
            <w:shd w:val="clear" w:color="auto" w:fill="BDD6EE" w:themeFill="accent1" w:themeFillTint="66"/>
          </w:tcPr>
          <w:p w:rsidR="00E5449A" w:rsidRPr="00064093" w:rsidRDefault="00E5449A" w:rsidP="00E5449A">
            <w:pPr>
              <w:jc w:val="center"/>
              <w:rPr>
                <w:rFonts w:asciiTheme="minorBidi" w:hAnsiTheme="minorBidi"/>
                <w:rtl/>
              </w:rPr>
            </w:pPr>
            <w:r w:rsidRPr="00064093">
              <w:rPr>
                <w:rFonts w:asciiTheme="minorBidi" w:hAnsiTheme="minorBidi" w:hint="cs"/>
                <w:rtl/>
              </w:rPr>
              <w:t>הוגשו כתבי אישום על עבירות מין</w:t>
            </w:r>
          </w:p>
        </w:tc>
        <w:tc>
          <w:tcPr>
            <w:tcW w:w="2127" w:type="dxa"/>
            <w:shd w:val="clear" w:color="auto" w:fill="BDD6EE" w:themeFill="accent1" w:themeFillTint="66"/>
          </w:tcPr>
          <w:p w:rsidR="00E5449A" w:rsidRPr="00064093" w:rsidRDefault="00B3080C" w:rsidP="00B3080C">
            <w:pPr>
              <w:jc w:val="center"/>
              <w:rPr>
                <w:rFonts w:asciiTheme="minorBidi" w:hAnsiTheme="minorBidi"/>
                <w:rtl/>
              </w:rPr>
            </w:pPr>
            <w:r w:rsidRPr="00064093">
              <w:rPr>
                <w:rFonts w:asciiTheme="minorBidi" w:hAnsiTheme="minorBidi" w:hint="cs"/>
                <w:rtl/>
              </w:rPr>
              <w:t>אחוז</w:t>
            </w:r>
            <w:r w:rsidR="00E5449A" w:rsidRPr="00064093">
              <w:rPr>
                <w:rFonts w:asciiTheme="minorBidi" w:hAnsiTheme="minorBidi" w:hint="cs"/>
                <w:rtl/>
              </w:rPr>
              <w:t xml:space="preserve"> התלונות </w:t>
            </w:r>
            <w:r w:rsidRPr="00064093">
              <w:rPr>
                <w:rFonts w:asciiTheme="minorBidi" w:hAnsiTheme="minorBidi" w:hint="cs"/>
                <w:rtl/>
              </w:rPr>
              <w:t>שהתגבשו לכתב אישום</w:t>
            </w:r>
            <w:r w:rsidR="00E5449A" w:rsidRPr="00064093">
              <w:rPr>
                <w:rFonts w:asciiTheme="minorBidi" w:hAnsiTheme="minorBidi" w:hint="cs"/>
                <w:rtl/>
              </w:rPr>
              <w:t xml:space="preserve"> </w:t>
            </w:r>
            <w:r w:rsidRPr="00064093">
              <w:rPr>
                <w:rFonts w:asciiTheme="minorBidi" w:hAnsiTheme="minorBidi" w:hint="cs"/>
                <w:rtl/>
              </w:rPr>
              <w:t>ב</w:t>
            </w:r>
            <w:r w:rsidR="00E5449A" w:rsidRPr="00064093">
              <w:rPr>
                <w:rFonts w:asciiTheme="minorBidi" w:hAnsiTheme="minorBidi" w:hint="cs"/>
                <w:rtl/>
              </w:rPr>
              <w:t>עבירות מין</w:t>
            </w:r>
          </w:p>
        </w:tc>
      </w:tr>
      <w:tr w:rsidR="00E5449A" w:rsidRPr="00064093" w:rsidTr="00B3080C">
        <w:tc>
          <w:tcPr>
            <w:tcW w:w="1492" w:type="dxa"/>
            <w:shd w:val="clear" w:color="auto" w:fill="DEEAF6" w:themeFill="accent1" w:themeFillTint="33"/>
          </w:tcPr>
          <w:p w:rsidR="00E5449A" w:rsidRPr="00064093" w:rsidRDefault="00E5449A" w:rsidP="00200626">
            <w:pPr>
              <w:jc w:val="both"/>
              <w:rPr>
                <w:rFonts w:asciiTheme="minorBidi" w:hAnsiTheme="minorBidi"/>
                <w:rtl/>
              </w:rPr>
            </w:pPr>
            <w:r w:rsidRPr="00064093">
              <w:rPr>
                <w:rFonts w:asciiTheme="minorBidi" w:hAnsiTheme="minorBidi" w:hint="cs"/>
                <w:rtl/>
              </w:rPr>
              <w:t>2015</w:t>
            </w:r>
          </w:p>
        </w:tc>
        <w:tc>
          <w:tcPr>
            <w:tcW w:w="1559" w:type="dxa"/>
            <w:shd w:val="clear" w:color="auto" w:fill="DEEAF6" w:themeFill="accent1" w:themeFillTint="33"/>
          </w:tcPr>
          <w:p w:rsidR="00E5449A" w:rsidRPr="00064093" w:rsidRDefault="00E5449A" w:rsidP="00E5449A">
            <w:pPr>
              <w:jc w:val="center"/>
              <w:rPr>
                <w:rFonts w:asciiTheme="minorBidi" w:hAnsiTheme="minorBidi"/>
                <w:rtl/>
              </w:rPr>
            </w:pPr>
            <w:r w:rsidRPr="00064093">
              <w:rPr>
                <w:rFonts w:asciiTheme="minorBidi" w:hAnsiTheme="minorBidi" w:hint="cs"/>
                <w:rtl/>
              </w:rPr>
              <w:t>4,054</w:t>
            </w:r>
          </w:p>
        </w:tc>
        <w:tc>
          <w:tcPr>
            <w:tcW w:w="1559" w:type="dxa"/>
            <w:shd w:val="clear" w:color="auto" w:fill="DEEAF6" w:themeFill="accent1" w:themeFillTint="33"/>
          </w:tcPr>
          <w:p w:rsidR="00E5449A" w:rsidRPr="00064093" w:rsidRDefault="00E5449A" w:rsidP="00E5449A">
            <w:pPr>
              <w:jc w:val="center"/>
              <w:rPr>
                <w:rFonts w:asciiTheme="minorBidi" w:hAnsiTheme="minorBidi"/>
                <w:rtl/>
              </w:rPr>
            </w:pPr>
            <w:r w:rsidRPr="00064093">
              <w:rPr>
                <w:rFonts w:asciiTheme="minorBidi" w:hAnsiTheme="minorBidi" w:hint="cs"/>
                <w:rtl/>
              </w:rPr>
              <w:t>1,090</w:t>
            </w:r>
          </w:p>
        </w:tc>
        <w:tc>
          <w:tcPr>
            <w:tcW w:w="1559" w:type="dxa"/>
            <w:shd w:val="clear" w:color="auto" w:fill="DEEAF6" w:themeFill="accent1" w:themeFillTint="33"/>
          </w:tcPr>
          <w:p w:rsidR="00E5449A" w:rsidRPr="00064093" w:rsidRDefault="00E5449A" w:rsidP="00E5449A">
            <w:pPr>
              <w:jc w:val="center"/>
              <w:rPr>
                <w:rFonts w:asciiTheme="minorBidi" w:hAnsiTheme="minorBidi"/>
                <w:rtl/>
              </w:rPr>
            </w:pPr>
            <w:r w:rsidRPr="00064093">
              <w:rPr>
                <w:rFonts w:asciiTheme="minorBidi" w:hAnsiTheme="minorBidi" w:hint="cs"/>
                <w:rtl/>
              </w:rPr>
              <w:t>671</w:t>
            </w:r>
          </w:p>
        </w:tc>
        <w:tc>
          <w:tcPr>
            <w:tcW w:w="2127" w:type="dxa"/>
            <w:shd w:val="clear" w:color="auto" w:fill="DEEAF6" w:themeFill="accent1" w:themeFillTint="33"/>
          </w:tcPr>
          <w:p w:rsidR="00E5449A" w:rsidRPr="00064093" w:rsidRDefault="00E5449A" w:rsidP="00E5449A">
            <w:pPr>
              <w:jc w:val="center"/>
              <w:rPr>
                <w:rFonts w:asciiTheme="minorBidi" w:hAnsiTheme="minorBidi"/>
                <w:rtl/>
              </w:rPr>
            </w:pPr>
            <w:r w:rsidRPr="00064093">
              <w:rPr>
                <w:rFonts w:asciiTheme="minorBidi" w:hAnsiTheme="minorBidi" w:hint="cs"/>
                <w:rtl/>
              </w:rPr>
              <w:t>16.5%</w:t>
            </w:r>
          </w:p>
        </w:tc>
      </w:tr>
      <w:tr w:rsidR="00E5449A" w:rsidRPr="00064093" w:rsidTr="00B3080C">
        <w:tc>
          <w:tcPr>
            <w:tcW w:w="1492" w:type="dxa"/>
            <w:shd w:val="clear" w:color="auto" w:fill="DEEAF6" w:themeFill="accent1" w:themeFillTint="33"/>
          </w:tcPr>
          <w:p w:rsidR="00E5449A" w:rsidRPr="00064093" w:rsidRDefault="00E5449A" w:rsidP="00200626">
            <w:pPr>
              <w:jc w:val="both"/>
              <w:rPr>
                <w:rFonts w:asciiTheme="minorBidi" w:hAnsiTheme="minorBidi"/>
                <w:rtl/>
              </w:rPr>
            </w:pPr>
            <w:r w:rsidRPr="00064093">
              <w:rPr>
                <w:rFonts w:asciiTheme="minorBidi" w:hAnsiTheme="minorBidi" w:hint="cs"/>
                <w:rtl/>
              </w:rPr>
              <w:t>01-10/2016</w:t>
            </w:r>
          </w:p>
        </w:tc>
        <w:tc>
          <w:tcPr>
            <w:tcW w:w="1559" w:type="dxa"/>
            <w:shd w:val="clear" w:color="auto" w:fill="DEEAF6" w:themeFill="accent1" w:themeFillTint="33"/>
          </w:tcPr>
          <w:p w:rsidR="00E5449A" w:rsidRPr="00064093" w:rsidRDefault="00E5449A" w:rsidP="00E5449A">
            <w:pPr>
              <w:jc w:val="center"/>
              <w:rPr>
                <w:rFonts w:asciiTheme="minorBidi" w:hAnsiTheme="minorBidi"/>
                <w:rtl/>
              </w:rPr>
            </w:pPr>
            <w:r w:rsidRPr="00064093">
              <w:rPr>
                <w:rFonts w:asciiTheme="minorBidi" w:hAnsiTheme="minorBidi" w:hint="cs"/>
                <w:rtl/>
              </w:rPr>
              <w:t>3,406</w:t>
            </w:r>
          </w:p>
        </w:tc>
        <w:tc>
          <w:tcPr>
            <w:tcW w:w="1559" w:type="dxa"/>
            <w:shd w:val="clear" w:color="auto" w:fill="DEEAF6" w:themeFill="accent1" w:themeFillTint="33"/>
          </w:tcPr>
          <w:p w:rsidR="00E5449A" w:rsidRPr="00064093" w:rsidRDefault="00E5449A" w:rsidP="00E5449A">
            <w:pPr>
              <w:jc w:val="center"/>
              <w:rPr>
                <w:rFonts w:asciiTheme="minorBidi" w:hAnsiTheme="minorBidi"/>
                <w:rtl/>
              </w:rPr>
            </w:pPr>
            <w:r w:rsidRPr="00064093">
              <w:rPr>
                <w:rFonts w:asciiTheme="minorBidi" w:hAnsiTheme="minorBidi" w:hint="cs"/>
                <w:rtl/>
              </w:rPr>
              <w:t>1,135</w:t>
            </w:r>
          </w:p>
        </w:tc>
        <w:tc>
          <w:tcPr>
            <w:tcW w:w="1559" w:type="dxa"/>
            <w:shd w:val="clear" w:color="auto" w:fill="DEEAF6" w:themeFill="accent1" w:themeFillTint="33"/>
          </w:tcPr>
          <w:p w:rsidR="00E5449A" w:rsidRPr="00064093" w:rsidRDefault="00E5449A" w:rsidP="00E5449A">
            <w:pPr>
              <w:jc w:val="center"/>
              <w:rPr>
                <w:rFonts w:asciiTheme="minorBidi" w:hAnsiTheme="minorBidi"/>
                <w:rtl/>
              </w:rPr>
            </w:pPr>
            <w:r w:rsidRPr="00064093">
              <w:rPr>
                <w:rFonts w:asciiTheme="minorBidi" w:hAnsiTheme="minorBidi" w:hint="cs"/>
                <w:rtl/>
              </w:rPr>
              <w:t>418</w:t>
            </w:r>
          </w:p>
        </w:tc>
        <w:tc>
          <w:tcPr>
            <w:tcW w:w="2127" w:type="dxa"/>
            <w:shd w:val="clear" w:color="auto" w:fill="DEEAF6" w:themeFill="accent1" w:themeFillTint="33"/>
          </w:tcPr>
          <w:p w:rsidR="00E5449A" w:rsidRPr="00064093" w:rsidRDefault="00E5449A" w:rsidP="00E5449A">
            <w:pPr>
              <w:jc w:val="center"/>
              <w:rPr>
                <w:rFonts w:asciiTheme="minorBidi" w:hAnsiTheme="minorBidi"/>
                <w:rtl/>
              </w:rPr>
            </w:pPr>
            <w:r w:rsidRPr="00064093">
              <w:rPr>
                <w:rFonts w:asciiTheme="minorBidi" w:hAnsiTheme="minorBidi" w:hint="cs"/>
                <w:rtl/>
              </w:rPr>
              <w:t>12%</w:t>
            </w:r>
          </w:p>
        </w:tc>
      </w:tr>
    </w:tbl>
    <w:p w:rsidR="00E5449A" w:rsidRPr="00064093" w:rsidRDefault="00E5449A" w:rsidP="00200626">
      <w:pPr>
        <w:shd w:val="clear" w:color="auto" w:fill="FFFFFF"/>
        <w:spacing w:after="0" w:line="240" w:lineRule="auto"/>
        <w:jc w:val="both"/>
        <w:rPr>
          <w:rFonts w:asciiTheme="minorBidi" w:hAnsiTheme="minorBidi"/>
          <w:rtl/>
        </w:rPr>
      </w:pPr>
    </w:p>
    <w:tbl>
      <w:tblPr>
        <w:tblStyle w:val="a4"/>
        <w:bidiVisual/>
        <w:tblW w:w="0" w:type="auto"/>
        <w:shd w:val="clear" w:color="auto" w:fill="DEEAF6" w:themeFill="accent1" w:themeFillTint="33"/>
        <w:tblLook w:val="04A0" w:firstRow="1" w:lastRow="0" w:firstColumn="1" w:lastColumn="0" w:noHBand="0" w:noVBand="1"/>
      </w:tblPr>
      <w:tblGrid>
        <w:gridCol w:w="2074"/>
        <w:gridCol w:w="2074"/>
        <w:gridCol w:w="2074"/>
        <w:gridCol w:w="2074"/>
      </w:tblGrid>
      <w:tr w:rsidR="00E5449A" w:rsidTr="00E5449A">
        <w:tc>
          <w:tcPr>
            <w:tcW w:w="2074" w:type="dxa"/>
            <w:shd w:val="clear" w:color="auto" w:fill="BDD6EE" w:themeFill="accent1" w:themeFillTint="66"/>
          </w:tcPr>
          <w:p w:rsidR="00E5449A" w:rsidRPr="00E5449A" w:rsidRDefault="00E5449A" w:rsidP="00962DAE">
            <w:pPr>
              <w:jc w:val="center"/>
              <w:rPr>
                <w:rFonts w:asciiTheme="minorBidi" w:hAnsiTheme="minorBidi"/>
                <w:b/>
                <w:bCs/>
                <w:rtl/>
              </w:rPr>
            </w:pPr>
            <w:bookmarkStart w:id="4" w:name="_GoBack"/>
            <w:r w:rsidRPr="00E5449A">
              <w:rPr>
                <w:rFonts w:asciiTheme="minorBidi" w:hAnsiTheme="minorBidi" w:hint="cs"/>
                <w:b/>
                <w:bCs/>
                <w:rtl/>
              </w:rPr>
              <w:t>הומלץ כתב אישום בעבירות מין</w:t>
            </w:r>
          </w:p>
        </w:tc>
        <w:tc>
          <w:tcPr>
            <w:tcW w:w="2074" w:type="dxa"/>
            <w:shd w:val="clear" w:color="auto" w:fill="BDD6EE" w:themeFill="accent1" w:themeFillTint="66"/>
          </w:tcPr>
          <w:p w:rsidR="00E5449A" w:rsidRPr="00E5449A" w:rsidRDefault="00E5449A" w:rsidP="00962DAE">
            <w:pPr>
              <w:jc w:val="center"/>
              <w:rPr>
                <w:rFonts w:asciiTheme="minorBidi" w:hAnsiTheme="minorBidi"/>
                <w:b/>
                <w:bCs/>
                <w:rtl/>
              </w:rPr>
            </w:pPr>
            <w:r w:rsidRPr="00E5449A">
              <w:rPr>
                <w:rFonts w:asciiTheme="minorBidi" w:hAnsiTheme="minorBidi" w:hint="cs"/>
                <w:b/>
                <w:bCs/>
                <w:rtl/>
              </w:rPr>
              <w:t>נגנז או בתהליך גניזה</w:t>
            </w:r>
          </w:p>
        </w:tc>
        <w:tc>
          <w:tcPr>
            <w:tcW w:w="2074" w:type="dxa"/>
            <w:shd w:val="clear" w:color="auto" w:fill="BDD6EE" w:themeFill="accent1" w:themeFillTint="66"/>
          </w:tcPr>
          <w:p w:rsidR="00E5449A" w:rsidRPr="00E5449A" w:rsidRDefault="00E5449A" w:rsidP="00962DAE">
            <w:pPr>
              <w:jc w:val="center"/>
              <w:rPr>
                <w:rFonts w:asciiTheme="minorBidi" w:hAnsiTheme="minorBidi"/>
                <w:b/>
                <w:bCs/>
                <w:rtl/>
              </w:rPr>
            </w:pPr>
            <w:r w:rsidRPr="00E5449A">
              <w:rPr>
                <w:rFonts w:asciiTheme="minorBidi" w:hAnsiTheme="minorBidi" w:hint="cs"/>
                <w:b/>
                <w:bCs/>
                <w:rtl/>
              </w:rPr>
              <w:t>נמצאים בחקירה</w:t>
            </w:r>
          </w:p>
        </w:tc>
        <w:tc>
          <w:tcPr>
            <w:tcW w:w="2074" w:type="dxa"/>
            <w:shd w:val="clear" w:color="auto" w:fill="BDD6EE" w:themeFill="accent1" w:themeFillTint="66"/>
          </w:tcPr>
          <w:p w:rsidR="00E5449A" w:rsidRPr="00E5449A" w:rsidRDefault="00E5449A" w:rsidP="00962DAE">
            <w:pPr>
              <w:jc w:val="center"/>
              <w:rPr>
                <w:rFonts w:asciiTheme="minorBidi" w:hAnsiTheme="minorBidi"/>
                <w:b/>
                <w:bCs/>
                <w:rtl/>
              </w:rPr>
            </w:pPr>
            <w:r w:rsidRPr="00E5449A">
              <w:rPr>
                <w:rFonts w:asciiTheme="minorBidi" w:hAnsiTheme="minorBidi" w:hint="cs"/>
                <w:b/>
                <w:bCs/>
                <w:rtl/>
              </w:rPr>
              <w:t>כמות התלונות שנסגרות בשנה במשטרה</w:t>
            </w:r>
          </w:p>
        </w:tc>
      </w:tr>
      <w:bookmarkEnd w:id="4"/>
      <w:tr w:rsidR="00E5449A" w:rsidTr="00E5449A">
        <w:tc>
          <w:tcPr>
            <w:tcW w:w="2074" w:type="dxa"/>
            <w:shd w:val="clear" w:color="auto" w:fill="DEEAF6" w:themeFill="accent1" w:themeFillTint="33"/>
          </w:tcPr>
          <w:p w:rsidR="00E5449A" w:rsidRDefault="00E5449A" w:rsidP="00E5449A">
            <w:pPr>
              <w:jc w:val="center"/>
              <w:rPr>
                <w:rFonts w:asciiTheme="minorBidi" w:hAnsiTheme="minorBidi"/>
                <w:rtl/>
              </w:rPr>
            </w:pPr>
            <w:r>
              <w:rPr>
                <w:rFonts w:asciiTheme="minorBidi" w:hAnsiTheme="minorBidi" w:hint="cs"/>
                <w:rtl/>
              </w:rPr>
              <w:t>41%</w:t>
            </w:r>
          </w:p>
        </w:tc>
        <w:tc>
          <w:tcPr>
            <w:tcW w:w="2074" w:type="dxa"/>
            <w:shd w:val="clear" w:color="auto" w:fill="DEEAF6" w:themeFill="accent1" w:themeFillTint="33"/>
          </w:tcPr>
          <w:p w:rsidR="00E5449A" w:rsidRDefault="00E5449A" w:rsidP="00E5449A">
            <w:pPr>
              <w:jc w:val="center"/>
              <w:rPr>
                <w:rFonts w:asciiTheme="minorBidi" w:hAnsiTheme="minorBidi"/>
                <w:rtl/>
              </w:rPr>
            </w:pPr>
            <w:r>
              <w:rPr>
                <w:rFonts w:asciiTheme="minorBidi" w:hAnsiTheme="minorBidi" w:hint="cs"/>
                <w:rtl/>
              </w:rPr>
              <w:t>33%</w:t>
            </w:r>
          </w:p>
        </w:tc>
        <w:tc>
          <w:tcPr>
            <w:tcW w:w="2074" w:type="dxa"/>
            <w:shd w:val="clear" w:color="auto" w:fill="DEEAF6" w:themeFill="accent1" w:themeFillTint="33"/>
          </w:tcPr>
          <w:p w:rsidR="00E5449A" w:rsidRDefault="00E5449A" w:rsidP="00E5449A">
            <w:pPr>
              <w:jc w:val="center"/>
              <w:rPr>
                <w:rFonts w:asciiTheme="minorBidi" w:hAnsiTheme="minorBidi"/>
                <w:rtl/>
              </w:rPr>
            </w:pPr>
            <w:r>
              <w:rPr>
                <w:rFonts w:asciiTheme="minorBidi" w:hAnsiTheme="minorBidi" w:hint="cs"/>
                <w:rtl/>
              </w:rPr>
              <w:t>25%</w:t>
            </w:r>
          </w:p>
        </w:tc>
        <w:tc>
          <w:tcPr>
            <w:tcW w:w="2074" w:type="dxa"/>
            <w:shd w:val="clear" w:color="auto" w:fill="DEEAF6" w:themeFill="accent1" w:themeFillTint="33"/>
          </w:tcPr>
          <w:p w:rsidR="00E5449A" w:rsidRDefault="00E5449A" w:rsidP="00E5449A">
            <w:pPr>
              <w:jc w:val="center"/>
              <w:rPr>
                <w:rFonts w:asciiTheme="minorBidi" w:hAnsiTheme="minorBidi"/>
                <w:rtl/>
              </w:rPr>
            </w:pPr>
            <w:r>
              <w:rPr>
                <w:rFonts w:asciiTheme="minorBidi" w:hAnsiTheme="minorBidi" w:hint="cs"/>
                <w:rtl/>
              </w:rPr>
              <w:t>89%</w:t>
            </w:r>
          </w:p>
        </w:tc>
      </w:tr>
    </w:tbl>
    <w:p w:rsidR="00E5449A" w:rsidRDefault="00E5449A" w:rsidP="00E5449A">
      <w:pPr>
        <w:shd w:val="clear" w:color="auto" w:fill="FFFFFF"/>
        <w:spacing w:after="0" w:line="240" w:lineRule="auto"/>
        <w:jc w:val="center"/>
        <w:rPr>
          <w:rFonts w:asciiTheme="minorBidi" w:hAnsiTheme="minorBidi"/>
          <w:rtl/>
        </w:rPr>
      </w:pPr>
    </w:p>
    <w:p w:rsidR="00962DAE" w:rsidRDefault="00962DAE" w:rsidP="00962DAE">
      <w:pPr>
        <w:shd w:val="clear" w:color="auto" w:fill="FFFFFF"/>
        <w:spacing w:after="0" w:line="240" w:lineRule="auto"/>
        <w:jc w:val="both"/>
        <w:rPr>
          <w:rFonts w:asciiTheme="minorBidi" w:eastAsia="Times New Roman" w:hAnsiTheme="minorBidi"/>
          <w:b/>
          <w:bCs/>
          <w:color w:val="222222"/>
          <w:sz w:val="24"/>
          <w:szCs w:val="24"/>
          <w:rtl/>
        </w:rPr>
      </w:pPr>
    </w:p>
    <w:tbl>
      <w:tblPr>
        <w:tblStyle w:val="a4"/>
        <w:bidiVisual/>
        <w:tblW w:w="0" w:type="auto"/>
        <w:shd w:val="clear" w:color="auto" w:fill="DEEAF6" w:themeFill="accent1" w:themeFillTint="33"/>
        <w:tblLook w:val="04A0" w:firstRow="1" w:lastRow="0" w:firstColumn="1" w:lastColumn="0" w:noHBand="0" w:noVBand="1"/>
      </w:tblPr>
      <w:tblGrid>
        <w:gridCol w:w="2074"/>
        <w:gridCol w:w="2074"/>
        <w:gridCol w:w="2074"/>
        <w:gridCol w:w="2074"/>
      </w:tblGrid>
      <w:tr w:rsidR="00962DAE" w:rsidTr="00962DAE">
        <w:tc>
          <w:tcPr>
            <w:tcW w:w="2074" w:type="dxa"/>
            <w:shd w:val="clear" w:color="auto" w:fill="BDD6EE" w:themeFill="accent1" w:themeFillTint="66"/>
          </w:tcPr>
          <w:p w:rsidR="00962DAE" w:rsidRDefault="00962DAE" w:rsidP="00962DAE">
            <w:pPr>
              <w:jc w:val="center"/>
              <w:rPr>
                <w:rFonts w:asciiTheme="minorBidi" w:eastAsia="Times New Roman" w:hAnsiTheme="minorBidi"/>
                <w:b/>
                <w:bCs/>
                <w:color w:val="222222"/>
                <w:sz w:val="24"/>
                <w:szCs w:val="24"/>
                <w:rtl/>
              </w:rPr>
            </w:pPr>
            <w:r>
              <w:rPr>
                <w:rFonts w:asciiTheme="minorBidi" w:eastAsia="Times New Roman" w:hAnsiTheme="minorBidi" w:hint="cs"/>
                <w:b/>
                <w:bCs/>
                <w:color w:val="222222"/>
                <w:sz w:val="24"/>
                <w:szCs w:val="24"/>
                <w:rtl/>
              </w:rPr>
              <w:t>שנה</w:t>
            </w:r>
          </w:p>
        </w:tc>
        <w:tc>
          <w:tcPr>
            <w:tcW w:w="2074" w:type="dxa"/>
            <w:shd w:val="clear" w:color="auto" w:fill="BDD6EE" w:themeFill="accent1" w:themeFillTint="66"/>
          </w:tcPr>
          <w:p w:rsidR="00962DAE" w:rsidRDefault="00962DAE" w:rsidP="00962DAE">
            <w:pPr>
              <w:jc w:val="center"/>
              <w:rPr>
                <w:rFonts w:asciiTheme="minorBidi" w:eastAsia="Times New Roman" w:hAnsiTheme="minorBidi"/>
                <w:b/>
                <w:bCs/>
                <w:color w:val="222222"/>
                <w:sz w:val="24"/>
                <w:szCs w:val="24"/>
                <w:rtl/>
              </w:rPr>
            </w:pPr>
            <w:r>
              <w:rPr>
                <w:rFonts w:asciiTheme="minorBidi" w:eastAsia="Times New Roman" w:hAnsiTheme="minorBidi" w:hint="cs"/>
                <w:b/>
                <w:bCs/>
                <w:color w:val="222222"/>
                <w:sz w:val="24"/>
                <w:szCs w:val="24"/>
                <w:rtl/>
              </w:rPr>
              <w:t>תיקים שנפתחו על אלימות בין בני זוג</w:t>
            </w:r>
          </w:p>
        </w:tc>
        <w:tc>
          <w:tcPr>
            <w:tcW w:w="2074" w:type="dxa"/>
            <w:shd w:val="clear" w:color="auto" w:fill="BDD6EE" w:themeFill="accent1" w:themeFillTint="66"/>
          </w:tcPr>
          <w:p w:rsidR="00962DAE" w:rsidRDefault="00962DAE" w:rsidP="00962DAE">
            <w:pPr>
              <w:jc w:val="center"/>
              <w:rPr>
                <w:rFonts w:asciiTheme="minorBidi" w:eastAsia="Times New Roman" w:hAnsiTheme="minorBidi"/>
                <w:b/>
                <w:bCs/>
                <w:color w:val="222222"/>
                <w:sz w:val="24"/>
                <w:szCs w:val="24"/>
                <w:rtl/>
              </w:rPr>
            </w:pPr>
            <w:r>
              <w:rPr>
                <w:rFonts w:asciiTheme="minorBidi" w:eastAsia="Times New Roman" w:hAnsiTheme="minorBidi" w:hint="cs"/>
                <w:b/>
                <w:bCs/>
                <w:color w:val="222222"/>
                <w:sz w:val="24"/>
                <w:szCs w:val="24"/>
                <w:rtl/>
              </w:rPr>
              <w:t>מתוכם תלונות של נשים</w:t>
            </w:r>
          </w:p>
        </w:tc>
        <w:tc>
          <w:tcPr>
            <w:tcW w:w="2074" w:type="dxa"/>
            <w:shd w:val="clear" w:color="auto" w:fill="BDD6EE" w:themeFill="accent1" w:themeFillTint="66"/>
          </w:tcPr>
          <w:p w:rsidR="00962DAE" w:rsidRDefault="00962DAE" w:rsidP="00962DAE">
            <w:pPr>
              <w:jc w:val="center"/>
              <w:rPr>
                <w:rFonts w:asciiTheme="minorBidi" w:eastAsia="Times New Roman" w:hAnsiTheme="minorBidi"/>
                <w:b/>
                <w:bCs/>
                <w:color w:val="222222"/>
                <w:sz w:val="24"/>
                <w:szCs w:val="24"/>
                <w:rtl/>
              </w:rPr>
            </w:pPr>
            <w:r>
              <w:rPr>
                <w:rFonts w:asciiTheme="minorBidi" w:eastAsia="Times New Roman" w:hAnsiTheme="minorBidi" w:hint="cs"/>
                <w:b/>
                <w:bCs/>
                <w:color w:val="222222"/>
                <w:sz w:val="24"/>
                <w:szCs w:val="24"/>
                <w:rtl/>
              </w:rPr>
              <w:t>מעצר גברים אלימים</w:t>
            </w:r>
          </w:p>
        </w:tc>
      </w:tr>
      <w:tr w:rsidR="00962DAE" w:rsidTr="00962DAE">
        <w:tc>
          <w:tcPr>
            <w:tcW w:w="2074" w:type="dxa"/>
            <w:shd w:val="clear" w:color="auto" w:fill="DEEAF6" w:themeFill="accent1" w:themeFillTint="33"/>
          </w:tcPr>
          <w:p w:rsidR="00962DAE" w:rsidRDefault="00962DAE" w:rsidP="00962DAE">
            <w:pPr>
              <w:jc w:val="both"/>
              <w:rPr>
                <w:rFonts w:asciiTheme="minorBidi" w:eastAsia="Times New Roman" w:hAnsiTheme="minorBidi"/>
                <w:b/>
                <w:bCs/>
                <w:color w:val="222222"/>
                <w:sz w:val="24"/>
                <w:szCs w:val="24"/>
                <w:rtl/>
              </w:rPr>
            </w:pPr>
            <w:r>
              <w:rPr>
                <w:rFonts w:asciiTheme="minorBidi" w:eastAsia="Times New Roman" w:hAnsiTheme="minorBidi" w:hint="cs"/>
                <w:b/>
                <w:bCs/>
                <w:color w:val="222222"/>
                <w:sz w:val="24"/>
                <w:szCs w:val="24"/>
                <w:rtl/>
              </w:rPr>
              <w:t>2015</w:t>
            </w:r>
          </w:p>
        </w:tc>
        <w:tc>
          <w:tcPr>
            <w:tcW w:w="2074" w:type="dxa"/>
            <w:shd w:val="clear" w:color="auto" w:fill="DEEAF6" w:themeFill="accent1" w:themeFillTint="33"/>
          </w:tcPr>
          <w:p w:rsidR="00962DAE" w:rsidRPr="00962DAE" w:rsidRDefault="00962DAE" w:rsidP="00962DAE">
            <w:pPr>
              <w:ind w:firstLine="444"/>
              <w:rPr>
                <w:rFonts w:asciiTheme="minorBidi" w:eastAsia="Times New Roman" w:hAnsiTheme="minorBidi"/>
                <w:color w:val="222222"/>
                <w:sz w:val="24"/>
                <w:szCs w:val="24"/>
                <w:rtl/>
              </w:rPr>
            </w:pPr>
            <w:r w:rsidRPr="00962DAE">
              <w:rPr>
                <w:rFonts w:asciiTheme="minorBidi" w:eastAsia="Times New Roman" w:hAnsiTheme="minorBidi" w:hint="cs"/>
                <w:color w:val="222222"/>
                <w:sz w:val="24"/>
                <w:szCs w:val="24"/>
                <w:rtl/>
              </w:rPr>
              <w:t>12,386</w:t>
            </w:r>
          </w:p>
        </w:tc>
        <w:tc>
          <w:tcPr>
            <w:tcW w:w="2074" w:type="dxa"/>
            <w:shd w:val="clear" w:color="auto" w:fill="DEEAF6" w:themeFill="accent1" w:themeFillTint="33"/>
          </w:tcPr>
          <w:p w:rsidR="00962DAE" w:rsidRPr="00962DAE" w:rsidRDefault="00962DAE" w:rsidP="00962DAE">
            <w:pPr>
              <w:ind w:firstLine="496"/>
              <w:rPr>
                <w:rFonts w:asciiTheme="minorBidi" w:eastAsia="Times New Roman" w:hAnsiTheme="minorBidi"/>
                <w:color w:val="222222"/>
                <w:sz w:val="24"/>
                <w:szCs w:val="24"/>
                <w:rtl/>
              </w:rPr>
            </w:pPr>
            <w:r w:rsidRPr="00962DAE">
              <w:rPr>
                <w:rFonts w:asciiTheme="minorBidi" w:eastAsia="Times New Roman" w:hAnsiTheme="minorBidi" w:hint="cs"/>
                <w:color w:val="222222"/>
                <w:sz w:val="24"/>
                <w:szCs w:val="24"/>
                <w:rtl/>
              </w:rPr>
              <w:t>5,926</w:t>
            </w:r>
          </w:p>
        </w:tc>
        <w:tc>
          <w:tcPr>
            <w:tcW w:w="2074" w:type="dxa"/>
            <w:shd w:val="clear" w:color="auto" w:fill="DEEAF6" w:themeFill="accent1" w:themeFillTint="33"/>
          </w:tcPr>
          <w:p w:rsidR="00962DAE" w:rsidRPr="00962DAE" w:rsidRDefault="00962DAE" w:rsidP="00962DAE">
            <w:pPr>
              <w:jc w:val="both"/>
              <w:rPr>
                <w:rFonts w:asciiTheme="minorBidi" w:eastAsia="Times New Roman" w:hAnsiTheme="minorBidi"/>
                <w:color w:val="222222"/>
                <w:sz w:val="24"/>
                <w:szCs w:val="24"/>
                <w:rtl/>
              </w:rPr>
            </w:pPr>
          </w:p>
        </w:tc>
      </w:tr>
      <w:tr w:rsidR="00962DAE" w:rsidTr="00962DAE">
        <w:tc>
          <w:tcPr>
            <w:tcW w:w="2074" w:type="dxa"/>
            <w:shd w:val="clear" w:color="auto" w:fill="DEEAF6" w:themeFill="accent1" w:themeFillTint="33"/>
          </w:tcPr>
          <w:p w:rsidR="00962DAE" w:rsidRDefault="00962DAE" w:rsidP="00962DAE">
            <w:pPr>
              <w:jc w:val="both"/>
              <w:rPr>
                <w:rFonts w:asciiTheme="minorBidi" w:eastAsia="Times New Roman" w:hAnsiTheme="minorBidi"/>
                <w:b/>
                <w:bCs/>
                <w:color w:val="222222"/>
                <w:sz w:val="24"/>
                <w:szCs w:val="24"/>
                <w:rtl/>
              </w:rPr>
            </w:pPr>
            <w:r>
              <w:rPr>
                <w:rFonts w:asciiTheme="minorBidi" w:eastAsia="Times New Roman" w:hAnsiTheme="minorBidi" w:hint="cs"/>
                <w:b/>
                <w:bCs/>
                <w:color w:val="222222"/>
                <w:sz w:val="24"/>
                <w:szCs w:val="24"/>
                <w:rtl/>
              </w:rPr>
              <w:t>1-10/2016</w:t>
            </w:r>
          </w:p>
        </w:tc>
        <w:tc>
          <w:tcPr>
            <w:tcW w:w="2074" w:type="dxa"/>
            <w:shd w:val="clear" w:color="auto" w:fill="DEEAF6" w:themeFill="accent1" w:themeFillTint="33"/>
          </w:tcPr>
          <w:p w:rsidR="00962DAE" w:rsidRPr="00962DAE" w:rsidRDefault="00962DAE" w:rsidP="00962DAE">
            <w:pPr>
              <w:ind w:firstLine="444"/>
              <w:rPr>
                <w:rFonts w:asciiTheme="minorBidi" w:eastAsia="Times New Roman" w:hAnsiTheme="minorBidi"/>
                <w:color w:val="222222"/>
                <w:sz w:val="24"/>
                <w:szCs w:val="24"/>
                <w:rtl/>
              </w:rPr>
            </w:pPr>
            <w:r w:rsidRPr="00962DAE">
              <w:rPr>
                <w:rFonts w:asciiTheme="minorBidi" w:eastAsia="Times New Roman" w:hAnsiTheme="minorBidi" w:hint="cs"/>
                <w:color w:val="222222"/>
                <w:sz w:val="24"/>
                <w:szCs w:val="24"/>
                <w:rtl/>
              </w:rPr>
              <w:t>18,907</w:t>
            </w:r>
          </w:p>
        </w:tc>
        <w:tc>
          <w:tcPr>
            <w:tcW w:w="2074" w:type="dxa"/>
            <w:shd w:val="clear" w:color="auto" w:fill="DEEAF6" w:themeFill="accent1" w:themeFillTint="33"/>
          </w:tcPr>
          <w:p w:rsidR="00962DAE" w:rsidRPr="00962DAE" w:rsidRDefault="00962DAE" w:rsidP="00962DAE">
            <w:pPr>
              <w:ind w:firstLine="496"/>
              <w:rPr>
                <w:rFonts w:asciiTheme="minorBidi" w:eastAsia="Times New Roman" w:hAnsiTheme="minorBidi"/>
                <w:color w:val="222222"/>
                <w:sz w:val="24"/>
                <w:szCs w:val="24"/>
                <w:rtl/>
              </w:rPr>
            </w:pPr>
            <w:r w:rsidRPr="00962DAE">
              <w:rPr>
                <w:rFonts w:asciiTheme="minorBidi" w:eastAsia="Times New Roman" w:hAnsiTheme="minorBidi" w:hint="cs"/>
                <w:color w:val="222222"/>
                <w:sz w:val="24"/>
                <w:szCs w:val="24"/>
                <w:rtl/>
              </w:rPr>
              <w:t>12,447</w:t>
            </w:r>
          </w:p>
        </w:tc>
        <w:tc>
          <w:tcPr>
            <w:tcW w:w="2074" w:type="dxa"/>
            <w:shd w:val="clear" w:color="auto" w:fill="DEEAF6" w:themeFill="accent1" w:themeFillTint="33"/>
          </w:tcPr>
          <w:p w:rsidR="00962DAE" w:rsidRPr="00962DAE" w:rsidRDefault="00962DAE" w:rsidP="00962DAE">
            <w:pPr>
              <w:jc w:val="center"/>
              <w:rPr>
                <w:rFonts w:asciiTheme="minorBidi" w:eastAsia="Times New Roman" w:hAnsiTheme="minorBidi"/>
                <w:color w:val="222222"/>
                <w:sz w:val="24"/>
                <w:szCs w:val="24"/>
                <w:rtl/>
              </w:rPr>
            </w:pPr>
            <w:r w:rsidRPr="00962DAE">
              <w:rPr>
                <w:rFonts w:asciiTheme="minorBidi" w:eastAsia="Times New Roman" w:hAnsiTheme="minorBidi" w:hint="cs"/>
                <w:color w:val="222222"/>
                <w:sz w:val="24"/>
                <w:szCs w:val="24"/>
                <w:rtl/>
              </w:rPr>
              <w:t>6,666</w:t>
            </w:r>
          </w:p>
        </w:tc>
      </w:tr>
    </w:tbl>
    <w:p w:rsidR="00962DAE" w:rsidRDefault="00962DAE" w:rsidP="00962DAE">
      <w:pPr>
        <w:shd w:val="clear" w:color="auto" w:fill="FFFFFF"/>
        <w:spacing w:after="0" w:line="240" w:lineRule="auto"/>
        <w:jc w:val="both"/>
        <w:rPr>
          <w:rFonts w:asciiTheme="minorBidi" w:eastAsia="Times New Roman" w:hAnsiTheme="minorBidi"/>
          <w:b/>
          <w:bCs/>
          <w:color w:val="222222"/>
          <w:sz w:val="24"/>
          <w:szCs w:val="24"/>
          <w:rtl/>
        </w:rPr>
      </w:pPr>
    </w:p>
    <w:p w:rsidR="00200626" w:rsidRPr="00962DAE" w:rsidRDefault="00200626" w:rsidP="000D0BDE">
      <w:pPr>
        <w:shd w:val="clear" w:color="auto" w:fill="FFFFFF"/>
        <w:spacing w:after="0" w:line="240" w:lineRule="auto"/>
        <w:jc w:val="both"/>
        <w:rPr>
          <w:rFonts w:asciiTheme="minorBidi" w:eastAsia="Times New Roman" w:hAnsiTheme="minorBidi"/>
          <w:color w:val="222222"/>
          <w:sz w:val="24"/>
          <w:szCs w:val="24"/>
          <w:rtl/>
        </w:rPr>
      </w:pPr>
    </w:p>
    <w:p w:rsidR="007D5BD0" w:rsidRPr="00136922" w:rsidRDefault="00693529" w:rsidP="0078376A">
      <w:pPr>
        <w:pStyle w:val="2"/>
        <w:rPr>
          <w:b/>
          <w:bCs/>
          <w:color w:val="1F4E79" w:themeColor="accent1" w:themeShade="80"/>
          <w:rtl/>
        </w:rPr>
      </w:pPr>
      <w:bookmarkStart w:id="5" w:name="_Toc488576390"/>
      <w:r w:rsidRPr="00136922">
        <w:rPr>
          <w:b/>
          <w:bCs/>
          <w:color w:val="1F4E79" w:themeColor="accent1" w:themeShade="80"/>
          <w:sz w:val="28"/>
          <w:szCs w:val="28"/>
          <w:rtl/>
        </w:rPr>
        <w:t>הכשרה ייעודית לבעלי תפקידים הקשורים לטיפול בנפגעות תקיפה מינית</w:t>
      </w:r>
      <w:bookmarkEnd w:id="5"/>
      <w:r w:rsidR="000753DE" w:rsidRPr="00136922">
        <w:rPr>
          <w:b/>
          <w:bCs/>
          <w:color w:val="1F4E79" w:themeColor="accent1" w:themeShade="80"/>
          <w:rtl/>
        </w:rPr>
        <w:fldChar w:fldCharType="begin"/>
      </w:r>
      <w:r w:rsidR="000753DE" w:rsidRPr="00136922">
        <w:rPr>
          <w:b/>
          <w:bCs/>
          <w:color w:val="1F4E79" w:themeColor="accent1" w:themeShade="80"/>
        </w:rPr>
        <w:instrText xml:space="preserve"> XE "</w:instrText>
      </w:r>
      <w:r w:rsidR="000753DE" w:rsidRPr="00136922">
        <w:rPr>
          <w:rFonts w:hint="cs"/>
          <w:b/>
          <w:bCs/>
          <w:color w:val="1F4E79" w:themeColor="accent1" w:themeShade="80"/>
          <w:rtl/>
        </w:rPr>
        <w:instrText xml:space="preserve">נתונים על המצב במדינת </w:instrText>
      </w:r>
      <w:proofErr w:type="spellStart"/>
      <w:r w:rsidR="000753DE" w:rsidRPr="00136922">
        <w:rPr>
          <w:rFonts w:hint="cs"/>
          <w:b/>
          <w:bCs/>
          <w:color w:val="1F4E79" w:themeColor="accent1" w:themeShade="80"/>
          <w:rtl/>
        </w:rPr>
        <w:instrText>ישראל</w:instrText>
      </w:r>
      <w:r w:rsidR="000753DE" w:rsidRPr="00136922">
        <w:rPr>
          <w:b/>
          <w:bCs/>
          <w:color w:val="1F4E79" w:themeColor="accent1" w:themeShade="80"/>
          <w:rtl/>
        </w:rPr>
        <w:instrText>:</w:instrText>
      </w:r>
      <w:r w:rsidR="000753DE" w:rsidRPr="00136922">
        <w:rPr>
          <w:rFonts w:cs="Arial"/>
          <w:b/>
          <w:bCs/>
          <w:color w:val="1F4E79" w:themeColor="accent1" w:themeShade="80"/>
          <w:rtl/>
        </w:rPr>
        <w:instrText>הכשרה</w:instrText>
      </w:r>
      <w:proofErr w:type="spellEnd"/>
      <w:r w:rsidR="000753DE" w:rsidRPr="00136922">
        <w:rPr>
          <w:rFonts w:cs="Arial"/>
          <w:b/>
          <w:bCs/>
          <w:color w:val="1F4E79" w:themeColor="accent1" w:themeShade="80"/>
          <w:rtl/>
        </w:rPr>
        <w:instrText xml:space="preserve"> ייעודית לבעלי תפקידים הקשורים לטיפול בנפגעות תקיפה מינית</w:instrText>
      </w:r>
      <w:r w:rsidR="000753DE" w:rsidRPr="00136922">
        <w:rPr>
          <w:b/>
          <w:bCs/>
          <w:color w:val="1F4E79" w:themeColor="accent1" w:themeShade="80"/>
        </w:rPr>
        <w:instrText xml:space="preserve">" \b </w:instrText>
      </w:r>
      <w:r w:rsidR="000753DE" w:rsidRPr="00136922">
        <w:rPr>
          <w:b/>
          <w:bCs/>
          <w:color w:val="1F4E79" w:themeColor="accent1" w:themeShade="80"/>
          <w:rtl/>
        </w:rPr>
        <w:fldChar w:fldCharType="end"/>
      </w:r>
    </w:p>
    <w:p w:rsidR="009B4E4C" w:rsidRDefault="009B4E4C" w:rsidP="007D5BD0">
      <w:pPr>
        <w:shd w:val="clear" w:color="auto" w:fill="FFFFFF"/>
        <w:spacing w:after="0" w:line="240" w:lineRule="auto"/>
        <w:jc w:val="both"/>
        <w:rPr>
          <w:rFonts w:asciiTheme="minorBidi" w:eastAsia="Times New Roman" w:hAnsiTheme="minorBidi"/>
          <w:b/>
          <w:bCs/>
          <w:color w:val="222222"/>
          <w:sz w:val="24"/>
          <w:szCs w:val="24"/>
          <w:rtl/>
        </w:rPr>
      </w:pPr>
      <w:r w:rsidRPr="00200626">
        <w:rPr>
          <w:rFonts w:asciiTheme="minorBidi" w:eastAsia="Times New Roman" w:hAnsiTheme="minorBidi"/>
          <w:color w:val="222222"/>
          <w:sz w:val="24"/>
          <w:szCs w:val="24"/>
          <w:rtl/>
        </w:rPr>
        <w:t>אין בישראל חקיקה המחייבת הכשרה ייעודית לבעלי תפקידים הקשורים לטיפול בנפגעות תקיפה מינית. כאשר יש הכשרה כזו, היא בדרך כלל מוסדרת בנהלים פנימיים.</w:t>
      </w:r>
    </w:p>
    <w:p w:rsidR="00693529" w:rsidRDefault="00693529" w:rsidP="007D5BD0">
      <w:pPr>
        <w:shd w:val="clear" w:color="auto" w:fill="FFFFFF"/>
        <w:spacing w:after="0" w:line="240" w:lineRule="auto"/>
        <w:jc w:val="both"/>
        <w:rPr>
          <w:rFonts w:asciiTheme="minorBidi" w:eastAsia="Times New Roman" w:hAnsiTheme="minorBidi"/>
          <w:b/>
          <w:bCs/>
          <w:color w:val="222222"/>
          <w:sz w:val="24"/>
          <w:szCs w:val="24"/>
          <w:rtl/>
        </w:rPr>
      </w:pPr>
    </w:p>
    <w:tbl>
      <w:tblPr>
        <w:tblStyle w:val="a4"/>
        <w:bidiVisual/>
        <w:tblW w:w="0" w:type="auto"/>
        <w:shd w:val="clear" w:color="auto" w:fill="DEEAF6" w:themeFill="accent1" w:themeFillTint="33"/>
        <w:tblLook w:val="04A0" w:firstRow="1" w:lastRow="0" w:firstColumn="1" w:lastColumn="0" w:noHBand="0" w:noVBand="1"/>
      </w:tblPr>
      <w:tblGrid>
        <w:gridCol w:w="2074"/>
        <w:gridCol w:w="2074"/>
        <w:gridCol w:w="2074"/>
        <w:gridCol w:w="2074"/>
      </w:tblGrid>
      <w:tr w:rsidR="00693529" w:rsidTr="0033350A">
        <w:tc>
          <w:tcPr>
            <w:tcW w:w="2074" w:type="dxa"/>
            <w:shd w:val="clear" w:color="auto" w:fill="BDD6EE" w:themeFill="accent1" w:themeFillTint="66"/>
          </w:tcPr>
          <w:p w:rsidR="00693529" w:rsidRDefault="00693529" w:rsidP="007D5BD0">
            <w:pPr>
              <w:jc w:val="both"/>
              <w:rPr>
                <w:rFonts w:asciiTheme="minorBidi" w:eastAsia="Times New Roman" w:hAnsiTheme="minorBidi"/>
                <w:b/>
                <w:bCs/>
                <w:color w:val="222222"/>
                <w:sz w:val="24"/>
                <w:szCs w:val="24"/>
                <w:rtl/>
              </w:rPr>
            </w:pPr>
            <w:r>
              <w:rPr>
                <w:rFonts w:asciiTheme="minorBidi" w:eastAsia="Times New Roman" w:hAnsiTheme="minorBidi" w:hint="cs"/>
                <w:b/>
                <w:bCs/>
                <w:color w:val="222222"/>
                <w:sz w:val="24"/>
                <w:szCs w:val="24"/>
                <w:rtl/>
              </w:rPr>
              <w:t>התפקיד</w:t>
            </w:r>
          </w:p>
        </w:tc>
        <w:tc>
          <w:tcPr>
            <w:tcW w:w="2074" w:type="dxa"/>
            <w:shd w:val="clear" w:color="auto" w:fill="BDD6EE" w:themeFill="accent1" w:themeFillTint="66"/>
          </w:tcPr>
          <w:p w:rsidR="00693529" w:rsidRDefault="00693529" w:rsidP="007D5BD0">
            <w:pPr>
              <w:jc w:val="both"/>
              <w:rPr>
                <w:rFonts w:asciiTheme="minorBidi" w:eastAsia="Times New Roman" w:hAnsiTheme="minorBidi"/>
                <w:b/>
                <w:bCs/>
                <w:color w:val="222222"/>
                <w:sz w:val="24"/>
                <w:szCs w:val="24"/>
                <w:rtl/>
              </w:rPr>
            </w:pPr>
            <w:r>
              <w:rPr>
                <w:rFonts w:asciiTheme="minorBidi" w:eastAsia="Times New Roman" w:hAnsiTheme="minorBidi" w:hint="cs"/>
                <w:b/>
                <w:bCs/>
                <w:color w:val="222222"/>
                <w:sz w:val="24"/>
                <w:szCs w:val="24"/>
                <w:rtl/>
              </w:rPr>
              <w:t>הכשרה מקדימה</w:t>
            </w:r>
          </w:p>
        </w:tc>
        <w:tc>
          <w:tcPr>
            <w:tcW w:w="2074" w:type="dxa"/>
            <w:shd w:val="clear" w:color="auto" w:fill="BDD6EE" w:themeFill="accent1" w:themeFillTint="66"/>
          </w:tcPr>
          <w:p w:rsidR="00693529" w:rsidRDefault="00693529" w:rsidP="007D5BD0">
            <w:pPr>
              <w:jc w:val="both"/>
              <w:rPr>
                <w:rFonts w:asciiTheme="minorBidi" w:eastAsia="Times New Roman" w:hAnsiTheme="minorBidi"/>
                <w:b/>
                <w:bCs/>
                <w:color w:val="222222"/>
                <w:sz w:val="24"/>
                <w:szCs w:val="24"/>
                <w:rtl/>
              </w:rPr>
            </w:pPr>
            <w:r>
              <w:rPr>
                <w:rFonts w:asciiTheme="minorBidi" w:eastAsia="Times New Roman" w:hAnsiTheme="minorBidi" w:hint="cs"/>
                <w:b/>
                <w:bCs/>
                <w:color w:val="222222"/>
                <w:sz w:val="24"/>
                <w:szCs w:val="24"/>
                <w:rtl/>
              </w:rPr>
              <w:t>מועד ההכשרה</w:t>
            </w:r>
          </w:p>
        </w:tc>
        <w:tc>
          <w:tcPr>
            <w:tcW w:w="2074" w:type="dxa"/>
            <w:shd w:val="clear" w:color="auto" w:fill="BDD6EE" w:themeFill="accent1" w:themeFillTint="66"/>
          </w:tcPr>
          <w:p w:rsidR="00693529" w:rsidRDefault="00693529" w:rsidP="007D5BD0">
            <w:pPr>
              <w:jc w:val="both"/>
              <w:rPr>
                <w:rFonts w:asciiTheme="minorBidi" w:eastAsia="Times New Roman" w:hAnsiTheme="minorBidi"/>
                <w:b/>
                <w:bCs/>
                <w:color w:val="222222"/>
                <w:sz w:val="24"/>
                <w:szCs w:val="24"/>
                <w:rtl/>
              </w:rPr>
            </w:pPr>
            <w:r>
              <w:rPr>
                <w:rFonts w:asciiTheme="minorBidi" w:eastAsia="Times New Roman" w:hAnsiTheme="minorBidi" w:hint="cs"/>
                <w:b/>
                <w:bCs/>
                <w:color w:val="222222"/>
                <w:sz w:val="24"/>
                <w:szCs w:val="24"/>
                <w:rtl/>
              </w:rPr>
              <w:t>הכשרות לאורך השנה</w:t>
            </w:r>
          </w:p>
        </w:tc>
      </w:tr>
      <w:tr w:rsidR="00693529" w:rsidTr="0033350A">
        <w:tc>
          <w:tcPr>
            <w:tcW w:w="2074" w:type="dxa"/>
            <w:tcBorders>
              <w:bottom w:val="single" w:sz="4" w:space="0" w:color="auto"/>
            </w:tcBorders>
            <w:shd w:val="clear" w:color="auto" w:fill="DEEAF6" w:themeFill="accent1" w:themeFillTint="33"/>
          </w:tcPr>
          <w:p w:rsidR="00693529" w:rsidRPr="00693529" w:rsidRDefault="00693529" w:rsidP="007D5BD0">
            <w:pPr>
              <w:jc w:val="both"/>
              <w:rPr>
                <w:rFonts w:asciiTheme="minorBidi" w:eastAsia="Times New Roman" w:hAnsiTheme="minorBidi"/>
                <w:b/>
                <w:bCs/>
                <w:color w:val="222222"/>
                <w:sz w:val="24"/>
                <w:szCs w:val="24"/>
                <w:rtl/>
              </w:rPr>
            </w:pPr>
            <w:r w:rsidRPr="00693529">
              <w:rPr>
                <w:rFonts w:asciiTheme="minorBidi" w:hAnsiTheme="minorBidi"/>
                <w:b/>
                <w:bCs/>
                <w:rtl/>
              </w:rPr>
              <w:t>חוקר</w:t>
            </w:r>
            <w:r w:rsidRPr="00693529">
              <w:rPr>
                <w:rFonts w:asciiTheme="minorBidi" w:hAnsiTheme="minorBidi" w:hint="cs"/>
                <w:b/>
                <w:bCs/>
                <w:rtl/>
              </w:rPr>
              <w:t>י</w:t>
            </w:r>
            <w:r w:rsidRPr="00693529">
              <w:rPr>
                <w:rFonts w:asciiTheme="minorBidi" w:hAnsiTheme="minorBidi"/>
                <w:b/>
                <w:bCs/>
                <w:rtl/>
              </w:rPr>
              <w:t xml:space="preserve"> עבירות מין</w:t>
            </w:r>
            <w:r>
              <w:rPr>
                <w:rFonts w:asciiTheme="minorBidi" w:eastAsia="Times New Roman" w:hAnsiTheme="minorBidi" w:hint="cs"/>
                <w:b/>
                <w:bCs/>
                <w:color w:val="222222"/>
                <w:sz w:val="24"/>
                <w:szCs w:val="24"/>
                <w:rtl/>
              </w:rPr>
              <w:t xml:space="preserve"> במשטרה</w:t>
            </w:r>
          </w:p>
        </w:tc>
        <w:tc>
          <w:tcPr>
            <w:tcW w:w="2074" w:type="dxa"/>
            <w:tcBorders>
              <w:bottom w:val="single" w:sz="4" w:space="0" w:color="auto"/>
            </w:tcBorders>
            <w:shd w:val="clear" w:color="auto" w:fill="DEEAF6" w:themeFill="accent1" w:themeFillTint="33"/>
          </w:tcPr>
          <w:p w:rsidR="00693529" w:rsidRDefault="00693529" w:rsidP="00693529">
            <w:pPr>
              <w:rPr>
                <w:rFonts w:asciiTheme="minorBidi" w:eastAsia="Times New Roman" w:hAnsiTheme="minorBidi"/>
                <w:b/>
                <w:bCs/>
                <w:color w:val="222222"/>
                <w:sz w:val="24"/>
                <w:szCs w:val="24"/>
                <w:rtl/>
              </w:rPr>
            </w:pPr>
            <w:r w:rsidRPr="00693529">
              <w:rPr>
                <w:rFonts w:asciiTheme="minorBidi" w:eastAsia="Times New Roman" w:hAnsiTheme="minorBidi" w:hint="cs"/>
                <w:color w:val="222222"/>
                <w:sz w:val="24"/>
                <w:szCs w:val="24"/>
                <w:rtl/>
              </w:rPr>
              <w:t>6 ימי השתלמות הכוללים</w:t>
            </w:r>
            <w:r w:rsidRPr="00693529">
              <w:rPr>
                <w:rFonts w:asciiTheme="minorBidi" w:hAnsiTheme="minorBidi" w:hint="cs"/>
                <w:rtl/>
              </w:rPr>
              <w:t xml:space="preserve"> </w:t>
            </w:r>
            <w:r w:rsidRPr="000D0BDE">
              <w:rPr>
                <w:rFonts w:asciiTheme="minorBidi" w:hAnsiTheme="minorBidi"/>
                <w:rtl/>
              </w:rPr>
              <w:t xml:space="preserve">תובנות מחקירת עבירות מין </w:t>
            </w:r>
            <w:r>
              <w:rPr>
                <w:rFonts w:asciiTheme="minorBidi" w:hAnsiTheme="minorBidi" w:hint="cs"/>
                <w:rtl/>
              </w:rPr>
              <w:t>(</w:t>
            </w:r>
            <w:r w:rsidRPr="000D0BDE">
              <w:rPr>
                <w:rFonts w:asciiTheme="minorBidi" w:hAnsiTheme="minorBidi"/>
                <w:rtl/>
              </w:rPr>
              <w:t>כולל ביצוע</w:t>
            </w:r>
            <w:r>
              <w:rPr>
                <w:rFonts w:asciiTheme="minorBidi" w:hAnsiTheme="minorBidi" w:hint="cs"/>
                <w:rtl/>
              </w:rPr>
              <w:t xml:space="preserve">  </w:t>
            </w:r>
            <w:r w:rsidRPr="000D0BDE">
              <w:rPr>
                <w:rFonts w:asciiTheme="minorBidi" w:hAnsiTheme="minorBidi"/>
                <w:rtl/>
              </w:rPr>
              <w:t>סימולציות</w:t>
            </w:r>
            <w:r>
              <w:rPr>
                <w:rFonts w:asciiTheme="minorBidi" w:hAnsiTheme="minorBidi" w:hint="cs"/>
                <w:rtl/>
              </w:rPr>
              <w:t>)</w:t>
            </w:r>
            <w:r w:rsidRPr="000D0BDE">
              <w:rPr>
                <w:rFonts w:asciiTheme="minorBidi" w:hAnsiTheme="minorBidi"/>
                <w:rtl/>
              </w:rPr>
              <w:t>, נושאים כגון פוסט-טראומה ופגיעה מינית בהיבטים רפואיים, סיור במרכז סיוע לנפגעות</w:t>
            </w:r>
            <w:r>
              <w:rPr>
                <w:rFonts w:asciiTheme="minorBidi" w:hAnsiTheme="minorBidi" w:hint="cs"/>
                <w:rtl/>
              </w:rPr>
              <w:t xml:space="preserve"> </w:t>
            </w:r>
            <w:r w:rsidRPr="000D0BDE">
              <w:rPr>
                <w:rFonts w:asciiTheme="minorBidi" w:hAnsiTheme="minorBidi"/>
                <w:rtl/>
              </w:rPr>
              <w:t>תקיפה מינית, סדנת חוסן</w:t>
            </w:r>
          </w:p>
        </w:tc>
        <w:tc>
          <w:tcPr>
            <w:tcW w:w="2074" w:type="dxa"/>
            <w:tcBorders>
              <w:bottom w:val="single" w:sz="4" w:space="0" w:color="auto"/>
            </w:tcBorders>
            <w:shd w:val="clear" w:color="auto" w:fill="DEEAF6" w:themeFill="accent1" w:themeFillTint="33"/>
          </w:tcPr>
          <w:p w:rsidR="00693529" w:rsidRDefault="00693529" w:rsidP="00693529">
            <w:pPr>
              <w:jc w:val="both"/>
              <w:rPr>
                <w:rFonts w:asciiTheme="minorBidi" w:eastAsia="Times New Roman" w:hAnsiTheme="minorBidi"/>
                <w:b/>
                <w:bCs/>
                <w:color w:val="222222"/>
                <w:sz w:val="24"/>
                <w:szCs w:val="24"/>
                <w:rtl/>
              </w:rPr>
            </w:pPr>
            <w:r w:rsidRPr="000D0BDE">
              <w:rPr>
                <w:rFonts w:asciiTheme="minorBidi" w:hAnsiTheme="minorBidi"/>
                <w:rtl/>
              </w:rPr>
              <w:t>מועד ההכשרה הרצוי הוא טרם השיבו</w:t>
            </w:r>
            <w:r>
              <w:rPr>
                <w:rFonts w:asciiTheme="minorBidi" w:hAnsiTheme="minorBidi"/>
                <w:rtl/>
              </w:rPr>
              <w:t>ץ כחוקר ייעודי לנושא עבירות מין</w:t>
            </w:r>
            <w:r>
              <w:rPr>
                <w:rFonts w:asciiTheme="minorBidi" w:hAnsiTheme="minorBidi" w:hint="cs"/>
                <w:rtl/>
              </w:rPr>
              <w:t>.</w:t>
            </w:r>
            <w:r w:rsidRPr="000D0BDE">
              <w:rPr>
                <w:rFonts w:asciiTheme="minorBidi" w:hAnsiTheme="minorBidi"/>
                <w:rtl/>
              </w:rPr>
              <w:t xml:space="preserve"> בפועל </w:t>
            </w:r>
            <w:r>
              <w:rPr>
                <w:rFonts w:asciiTheme="minorBidi" w:hAnsiTheme="minorBidi" w:hint="cs"/>
                <w:rtl/>
              </w:rPr>
              <w:t>ה</w:t>
            </w:r>
            <w:r w:rsidRPr="000D0BDE">
              <w:rPr>
                <w:rFonts w:asciiTheme="minorBidi" w:hAnsiTheme="minorBidi"/>
                <w:rtl/>
              </w:rPr>
              <w:t xml:space="preserve">מועד משתנה בשל מגבלות שונות, </w:t>
            </w:r>
            <w:r w:rsidRPr="00200626">
              <w:rPr>
                <w:rFonts w:asciiTheme="minorBidi" w:hAnsiTheme="minorBidi"/>
                <w:b/>
                <w:bCs/>
                <w:rtl/>
              </w:rPr>
              <w:t>ולרוב ההכשרה נעשית עם תחילת העבודה של החוקר או במהלכה</w:t>
            </w:r>
            <w:r>
              <w:rPr>
                <w:rFonts w:asciiTheme="minorBidi" w:hAnsiTheme="minorBidi" w:hint="cs"/>
                <w:b/>
                <w:bCs/>
                <w:rtl/>
              </w:rPr>
              <w:t xml:space="preserve">. כלומר, חלק חוקרי עבירות מין </w:t>
            </w:r>
            <w:r w:rsidRPr="007D5BD0">
              <w:rPr>
                <w:rFonts w:asciiTheme="minorBidi" w:hAnsiTheme="minorBidi" w:hint="cs"/>
                <w:b/>
                <w:bCs/>
                <w:rtl/>
              </w:rPr>
              <w:t>מתחילים לחקור נאנסות/ים בפועל לפני שקיבלו הדרכה.</w:t>
            </w:r>
          </w:p>
        </w:tc>
        <w:tc>
          <w:tcPr>
            <w:tcW w:w="2074" w:type="dxa"/>
            <w:tcBorders>
              <w:bottom w:val="single" w:sz="4" w:space="0" w:color="auto"/>
            </w:tcBorders>
            <w:shd w:val="clear" w:color="auto" w:fill="DEEAF6" w:themeFill="accent1" w:themeFillTint="33"/>
          </w:tcPr>
          <w:p w:rsidR="00693529" w:rsidRDefault="00693529" w:rsidP="00693529">
            <w:pPr>
              <w:rPr>
                <w:rFonts w:asciiTheme="minorBidi" w:eastAsia="Times New Roman" w:hAnsiTheme="minorBidi"/>
                <w:b/>
                <w:bCs/>
                <w:color w:val="222222"/>
                <w:sz w:val="24"/>
                <w:szCs w:val="24"/>
                <w:rtl/>
              </w:rPr>
            </w:pPr>
            <w:r w:rsidRPr="000D0BDE">
              <w:rPr>
                <w:rFonts w:asciiTheme="minorBidi" w:hAnsiTheme="minorBidi"/>
                <w:rtl/>
              </w:rPr>
              <w:t>מדי שנה יום עיון בשיתוף הרשות לקידום האישה שבמשרד לשוויון חברתי ואיגוד מרכזי הסיוע לנפגעי ונפגעות תקיפה מינית.</w:t>
            </w:r>
            <w:r>
              <w:rPr>
                <w:rFonts w:asciiTheme="minorBidi" w:eastAsia="Times New Roman" w:hAnsiTheme="minorBidi" w:hint="cs"/>
                <w:b/>
                <w:bCs/>
                <w:color w:val="222222"/>
                <w:sz w:val="24"/>
                <w:szCs w:val="24"/>
                <w:rtl/>
              </w:rPr>
              <w:t xml:space="preserve"> </w:t>
            </w:r>
            <w:r w:rsidRPr="00693529">
              <w:rPr>
                <w:rFonts w:asciiTheme="minorBidi" w:eastAsia="Times New Roman" w:hAnsiTheme="minorBidi" w:hint="cs"/>
                <w:color w:val="222222"/>
                <w:sz w:val="24"/>
                <w:szCs w:val="24"/>
                <w:rtl/>
              </w:rPr>
              <w:t>ו</w:t>
            </w:r>
            <w:r w:rsidRPr="00693529">
              <w:rPr>
                <w:rFonts w:asciiTheme="minorBidi" w:hAnsiTheme="minorBidi"/>
                <w:rtl/>
              </w:rPr>
              <w:t>סד</w:t>
            </w:r>
            <w:r w:rsidRPr="000D0BDE">
              <w:rPr>
                <w:rFonts w:asciiTheme="minorBidi" w:hAnsiTheme="minorBidi"/>
                <w:rtl/>
              </w:rPr>
              <w:t>נאות חוסן</w:t>
            </w:r>
            <w:r>
              <w:rPr>
                <w:rFonts w:asciiTheme="minorBidi" w:eastAsia="Times New Roman" w:hAnsiTheme="minorBidi" w:hint="cs"/>
                <w:b/>
                <w:bCs/>
                <w:color w:val="222222"/>
                <w:sz w:val="24"/>
                <w:szCs w:val="24"/>
                <w:rtl/>
              </w:rPr>
              <w:t>.</w:t>
            </w:r>
          </w:p>
        </w:tc>
      </w:tr>
      <w:tr w:rsidR="0033350A" w:rsidTr="0033350A">
        <w:tc>
          <w:tcPr>
            <w:tcW w:w="2074" w:type="dxa"/>
            <w:tcBorders>
              <w:bottom w:val="single" w:sz="4" w:space="0" w:color="auto"/>
            </w:tcBorders>
            <w:shd w:val="clear" w:color="auto" w:fill="DEEAF6" w:themeFill="accent1" w:themeFillTint="33"/>
          </w:tcPr>
          <w:p w:rsidR="0033350A" w:rsidRPr="00693529" w:rsidRDefault="0033350A" w:rsidP="007D5BD0">
            <w:pPr>
              <w:jc w:val="both"/>
              <w:rPr>
                <w:rFonts w:asciiTheme="minorBidi" w:hAnsiTheme="minorBidi"/>
                <w:b/>
                <w:bCs/>
                <w:rtl/>
              </w:rPr>
            </w:pPr>
            <w:r>
              <w:rPr>
                <w:rFonts w:asciiTheme="minorBidi" w:hAnsiTheme="minorBidi" w:hint="cs"/>
                <w:b/>
                <w:bCs/>
                <w:rtl/>
              </w:rPr>
              <w:t>שופט</w:t>
            </w:r>
          </w:p>
        </w:tc>
        <w:tc>
          <w:tcPr>
            <w:tcW w:w="2074" w:type="dxa"/>
            <w:tcBorders>
              <w:bottom w:val="single" w:sz="4" w:space="0" w:color="auto"/>
            </w:tcBorders>
            <w:shd w:val="clear" w:color="auto" w:fill="DEEAF6" w:themeFill="accent1" w:themeFillTint="33"/>
          </w:tcPr>
          <w:p w:rsidR="0033350A" w:rsidRPr="00693529" w:rsidRDefault="0033350A" w:rsidP="0033350A">
            <w:pPr>
              <w:rPr>
                <w:rFonts w:asciiTheme="minorBidi" w:eastAsia="Times New Roman" w:hAnsiTheme="minorBidi"/>
                <w:color w:val="222222"/>
                <w:sz w:val="24"/>
                <w:szCs w:val="24"/>
                <w:rtl/>
              </w:rPr>
            </w:pPr>
            <w:r>
              <w:rPr>
                <w:rFonts w:asciiTheme="minorBidi" w:eastAsia="Times New Roman" w:hAnsiTheme="minorBidi" w:cs="Arial" w:hint="cs"/>
                <w:color w:val="222222"/>
                <w:sz w:val="24"/>
                <w:szCs w:val="24"/>
                <w:rtl/>
              </w:rPr>
              <w:t xml:space="preserve">4 ימי </w:t>
            </w:r>
            <w:r w:rsidRPr="0033350A">
              <w:rPr>
                <w:rFonts w:asciiTheme="minorBidi" w:eastAsia="Times New Roman" w:hAnsiTheme="minorBidi" w:cs="Arial"/>
                <w:color w:val="222222"/>
                <w:sz w:val="24"/>
                <w:szCs w:val="24"/>
                <w:rtl/>
              </w:rPr>
              <w:t xml:space="preserve">השתלמות, </w:t>
            </w:r>
            <w:r>
              <w:rPr>
                <w:rFonts w:asciiTheme="minorBidi" w:eastAsia="Times New Roman" w:hAnsiTheme="minorBidi" w:cs="Arial" w:hint="cs"/>
                <w:color w:val="222222"/>
                <w:sz w:val="24"/>
                <w:szCs w:val="24"/>
                <w:rtl/>
              </w:rPr>
              <w:t>ה</w:t>
            </w:r>
            <w:r w:rsidRPr="0033350A">
              <w:rPr>
                <w:rFonts w:asciiTheme="minorBidi" w:eastAsia="Times New Roman" w:hAnsiTheme="minorBidi" w:cs="Arial"/>
                <w:color w:val="222222"/>
                <w:sz w:val="24"/>
                <w:szCs w:val="24"/>
                <w:rtl/>
              </w:rPr>
              <w:t xml:space="preserve">נבנית על-ידי שופט מחוזי מכהן המומחה בתחום ונערכת בהשתתפות אנשי מקצוע מתחום עבירות המין. </w:t>
            </w:r>
            <w:r>
              <w:rPr>
                <w:rFonts w:asciiTheme="minorBidi" w:eastAsia="Times New Roman" w:hAnsiTheme="minorBidi" w:cs="Arial" w:hint="cs"/>
                <w:color w:val="222222"/>
                <w:sz w:val="24"/>
                <w:szCs w:val="24"/>
                <w:rtl/>
              </w:rPr>
              <w:t>רוב</w:t>
            </w:r>
            <w:r w:rsidRPr="0033350A">
              <w:rPr>
                <w:rFonts w:asciiTheme="minorBidi" w:eastAsia="Times New Roman" w:hAnsiTheme="minorBidi" w:cs="Arial"/>
                <w:color w:val="222222"/>
                <w:sz w:val="24"/>
                <w:szCs w:val="24"/>
                <w:rtl/>
              </w:rPr>
              <w:t xml:space="preserve"> השופטים בתחום הפלילי השתתפו </w:t>
            </w:r>
            <w:r>
              <w:rPr>
                <w:rFonts w:asciiTheme="minorBidi" w:eastAsia="Times New Roman" w:hAnsiTheme="minorBidi" w:cs="Arial" w:hint="cs"/>
                <w:color w:val="222222"/>
                <w:sz w:val="24"/>
                <w:szCs w:val="24"/>
                <w:rtl/>
              </w:rPr>
              <w:t>בה</w:t>
            </w:r>
          </w:p>
        </w:tc>
        <w:tc>
          <w:tcPr>
            <w:tcW w:w="2074" w:type="dxa"/>
            <w:tcBorders>
              <w:bottom w:val="single" w:sz="4" w:space="0" w:color="auto"/>
            </w:tcBorders>
            <w:shd w:val="clear" w:color="auto" w:fill="DEEAF6" w:themeFill="accent1" w:themeFillTint="33"/>
          </w:tcPr>
          <w:p w:rsidR="0033350A" w:rsidRPr="000D0BDE" w:rsidRDefault="0033350A" w:rsidP="00B3080C">
            <w:pPr>
              <w:rPr>
                <w:rFonts w:asciiTheme="minorBidi" w:hAnsiTheme="minorBidi"/>
                <w:rtl/>
              </w:rPr>
            </w:pPr>
            <w:r w:rsidRPr="000D0BDE">
              <w:rPr>
                <w:rFonts w:asciiTheme="minorBidi" w:eastAsia="Times New Roman" w:hAnsiTheme="minorBidi"/>
                <w:color w:val="222222"/>
                <w:sz w:val="24"/>
                <w:szCs w:val="24"/>
                <w:rtl/>
              </w:rPr>
              <w:t xml:space="preserve">משנת 2013 </w:t>
            </w:r>
            <w:r>
              <w:rPr>
                <w:rFonts w:asciiTheme="minorBidi" w:eastAsia="Times New Roman" w:hAnsiTheme="minorBidi" w:hint="cs"/>
                <w:color w:val="222222"/>
                <w:sz w:val="24"/>
                <w:szCs w:val="24"/>
                <w:rtl/>
              </w:rPr>
              <w:t xml:space="preserve">חייב </w:t>
            </w:r>
            <w:r w:rsidRPr="000D0BDE">
              <w:rPr>
                <w:rFonts w:asciiTheme="minorBidi" w:eastAsia="Times New Roman" w:hAnsiTheme="minorBidi"/>
                <w:color w:val="222222"/>
                <w:sz w:val="24"/>
                <w:szCs w:val="24"/>
                <w:rtl/>
              </w:rPr>
              <w:t xml:space="preserve">כל שופט בתחום הפלילי </w:t>
            </w:r>
            <w:r>
              <w:rPr>
                <w:rFonts w:asciiTheme="minorBidi" w:eastAsia="Times New Roman" w:hAnsiTheme="minorBidi" w:hint="cs"/>
                <w:color w:val="222222"/>
                <w:sz w:val="24"/>
                <w:szCs w:val="24"/>
                <w:rtl/>
              </w:rPr>
              <w:t>להשתלם ב</w:t>
            </w:r>
            <w:r w:rsidRPr="000D0BDE">
              <w:rPr>
                <w:rFonts w:asciiTheme="minorBidi" w:eastAsia="Times New Roman" w:hAnsiTheme="minorBidi"/>
                <w:color w:val="222222"/>
                <w:sz w:val="24"/>
                <w:szCs w:val="24"/>
                <w:rtl/>
              </w:rPr>
              <w:t>נושא עבירות מין וסחר בבני-אדם בשנה הראשונה שלאחר מינויו.</w:t>
            </w:r>
          </w:p>
        </w:tc>
        <w:tc>
          <w:tcPr>
            <w:tcW w:w="2074" w:type="dxa"/>
            <w:tcBorders>
              <w:bottom w:val="single" w:sz="4" w:space="0" w:color="auto"/>
            </w:tcBorders>
            <w:shd w:val="clear" w:color="auto" w:fill="DEEAF6" w:themeFill="accent1" w:themeFillTint="33"/>
          </w:tcPr>
          <w:p w:rsidR="0033350A" w:rsidRPr="000D0BDE" w:rsidRDefault="0033350A" w:rsidP="00693529">
            <w:pPr>
              <w:rPr>
                <w:rFonts w:asciiTheme="minorBidi" w:hAnsiTheme="minorBidi"/>
                <w:rtl/>
              </w:rPr>
            </w:pPr>
            <w:r w:rsidRPr="000D0BDE">
              <w:rPr>
                <w:rFonts w:asciiTheme="minorBidi" w:eastAsia="Times New Roman" w:hAnsiTheme="minorBidi"/>
                <w:color w:val="222222"/>
                <w:sz w:val="24"/>
                <w:szCs w:val="24"/>
                <w:rtl/>
              </w:rPr>
              <w:t>השופטים נדרשים להשתתף בימי עיון שונים במהלך השנה</w:t>
            </w:r>
          </w:p>
        </w:tc>
      </w:tr>
    </w:tbl>
    <w:p w:rsidR="00A93A33" w:rsidRPr="00136922" w:rsidRDefault="00A93A33" w:rsidP="0078376A">
      <w:pPr>
        <w:pStyle w:val="2"/>
        <w:rPr>
          <w:b/>
          <w:bCs/>
          <w:sz w:val="28"/>
          <w:szCs w:val="28"/>
          <w:rtl/>
        </w:rPr>
      </w:pPr>
      <w:bookmarkStart w:id="6" w:name="_Toc488576391"/>
      <w:r w:rsidRPr="00136922">
        <w:rPr>
          <w:rFonts w:hint="cs"/>
          <w:b/>
          <w:bCs/>
          <w:color w:val="1F4E79" w:themeColor="accent1" w:themeShade="80"/>
          <w:sz w:val="28"/>
          <w:szCs w:val="28"/>
          <w:rtl/>
        </w:rPr>
        <w:lastRenderedPageBreak/>
        <w:t>המצב כיום בנוגע לגורמים המטפלים בנפגעי/</w:t>
      </w:r>
      <w:proofErr w:type="spellStart"/>
      <w:r w:rsidRPr="00136922">
        <w:rPr>
          <w:rFonts w:hint="cs"/>
          <w:b/>
          <w:bCs/>
          <w:color w:val="1F4E79" w:themeColor="accent1" w:themeShade="80"/>
          <w:sz w:val="28"/>
          <w:szCs w:val="28"/>
          <w:rtl/>
        </w:rPr>
        <w:t>ות</w:t>
      </w:r>
      <w:proofErr w:type="spellEnd"/>
      <w:r w:rsidRPr="00136922">
        <w:rPr>
          <w:rFonts w:hint="cs"/>
          <w:b/>
          <w:bCs/>
          <w:color w:val="1F4E79" w:themeColor="accent1" w:themeShade="80"/>
          <w:sz w:val="28"/>
          <w:szCs w:val="28"/>
          <w:rtl/>
        </w:rPr>
        <w:t xml:space="preserve"> עבירות מין</w:t>
      </w:r>
      <w:bookmarkEnd w:id="6"/>
      <w:r w:rsidR="000753DE" w:rsidRPr="00136922">
        <w:rPr>
          <w:b/>
          <w:bCs/>
          <w:sz w:val="28"/>
          <w:szCs w:val="28"/>
          <w:rtl/>
        </w:rPr>
        <w:fldChar w:fldCharType="begin"/>
      </w:r>
      <w:r w:rsidR="000753DE" w:rsidRPr="00136922">
        <w:rPr>
          <w:b/>
          <w:bCs/>
          <w:sz w:val="28"/>
          <w:szCs w:val="28"/>
        </w:rPr>
        <w:instrText xml:space="preserve"> XE "</w:instrText>
      </w:r>
      <w:r w:rsidR="000753DE" w:rsidRPr="00136922">
        <w:rPr>
          <w:rFonts w:hint="cs"/>
          <w:b/>
          <w:bCs/>
          <w:sz w:val="28"/>
          <w:szCs w:val="28"/>
          <w:rtl/>
        </w:rPr>
        <w:instrText>נתונים על המצב במדינת ישראל</w:instrText>
      </w:r>
      <w:r w:rsidR="000753DE" w:rsidRPr="00136922">
        <w:rPr>
          <w:b/>
          <w:bCs/>
          <w:sz w:val="28"/>
          <w:szCs w:val="28"/>
          <w:rtl/>
        </w:rPr>
        <w:instrText>:המצב כיום בנוגע לגורמים המטפלים בנפגעי/ות עבירות מין</w:instrText>
      </w:r>
      <w:r w:rsidR="000753DE" w:rsidRPr="00136922">
        <w:rPr>
          <w:b/>
          <w:bCs/>
          <w:sz w:val="28"/>
          <w:szCs w:val="28"/>
        </w:rPr>
        <w:instrText xml:space="preserve">" \b </w:instrText>
      </w:r>
      <w:r w:rsidR="000753DE" w:rsidRPr="00136922">
        <w:rPr>
          <w:b/>
          <w:bCs/>
          <w:sz w:val="28"/>
          <w:szCs w:val="28"/>
          <w:rtl/>
        </w:rPr>
        <w:fldChar w:fldCharType="end"/>
      </w:r>
    </w:p>
    <w:p w:rsidR="00A93A33" w:rsidRPr="00364CBA" w:rsidRDefault="00A93A33" w:rsidP="00F7475F">
      <w:pPr>
        <w:jc w:val="both"/>
        <w:rPr>
          <w:sz w:val="24"/>
          <w:szCs w:val="24"/>
          <w:rtl/>
        </w:rPr>
      </w:pPr>
      <w:bookmarkStart w:id="7" w:name="_Toc488576392"/>
      <w:r w:rsidRPr="0078376A">
        <w:rPr>
          <w:rStyle w:val="30"/>
          <w:rFonts w:asciiTheme="minorBidi" w:hAnsiTheme="minorBidi" w:cstheme="minorBidi"/>
          <w:b/>
          <w:bCs/>
          <w:rtl/>
        </w:rPr>
        <w:t>בתי החולים:</w:t>
      </w:r>
      <w:bookmarkEnd w:id="7"/>
      <w:r w:rsidR="000753DE" w:rsidRPr="0078376A">
        <w:rPr>
          <w:rStyle w:val="30"/>
          <w:rFonts w:asciiTheme="minorBidi" w:hAnsiTheme="minorBidi" w:cstheme="minorBidi"/>
          <w:b/>
          <w:bCs/>
          <w:rtl/>
        </w:rPr>
        <w:fldChar w:fldCharType="begin"/>
      </w:r>
      <w:r w:rsidR="000753DE" w:rsidRPr="0078376A">
        <w:rPr>
          <w:rFonts w:asciiTheme="minorBidi" w:hAnsiTheme="minorBidi"/>
          <w:b/>
          <w:bCs/>
        </w:rPr>
        <w:instrText xml:space="preserve"> XE "</w:instrText>
      </w:r>
      <w:r w:rsidR="000753DE" w:rsidRPr="0078376A">
        <w:rPr>
          <w:rFonts w:asciiTheme="minorBidi" w:hAnsiTheme="minorBidi"/>
          <w:b/>
          <w:bCs/>
          <w:rtl/>
        </w:rPr>
        <w:instrText>המצב כיום בנוגע לגורמים המטפלים בנפגעי/ות עבירות מין:בתי החולים\:</w:instrText>
      </w:r>
      <w:r w:rsidR="000753DE" w:rsidRPr="0078376A">
        <w:rPr>
          <w:rFonts w:asciiTheme="minorBidi" w:hAnsiTheme="minorBidi"/>
          <w:b/>
          <w:bCs/>
        </w:rPr>
        <w:instrText xml:space="preserve">" \b </w:instrText>
      </w:r>
      <w:r w:rsidR="000753DE" w:rsidRPr="0078376A">
        <w:rPr>
          <w:rStyle w:val="30"/>
          <w:rFonts w:asciiTheme="minorBidi" w:hAnsiTheme="minorBidi" w:cstheme="minorBidi"/>
          <w:b/>
          <w:bCs/>
          <w:rtl/>
        </w:rPr>
        <w:fldChar w:fldCharType="end"/>
      </w:r>
      <w:r w:rsidRPr="0078376A">
        <w:rPr>
          <w:rFonts w:asciiTheme="minorBidi" w:hAnsiTheme="minorBidi"/>
          <w:b/>
          <w:bCs/>
          <w:sz w:val="24"/>
          <w:szCs w:val="24"/>
          <w:rtl/>
        </w:rPr>
        <w:t xml:space="preserve"> </w:t>
      </w:r>
      <w:r w:rsidRPr="00364CBA">
        <w:rPr>
          <w:rFonts w:hint="cs"/>
          <w:sz w:val="24"/>
          <w:szCs w:val="24"/>
          <w:rtl/>
        </w:rPr>
        <w:t xml:space="preserve">בחלק גדול מבתי החולים קיים חדר </w:t>
      </w:r>
      <w:r>
        <w:rPr>
          <w:rFonts w:hint="cs"/>
          <w:sz w:val="24"/>
          <w:szCs w:val="24"/>
          <w:rtl/>
        </w:rPr>
        <w:t xml:space="preserve">4 </w:t>
      </w:r>
      <w:r w:rsidR="00F7475F">
        <w:rPr>
          <w:rFonts w:hint="cs"/>
          <w:sz w:val="24"/>
          <w:szCs w:val="24"/>
          <w:rtl/>
        </w:rPr>
        <w:t>-</w:t>
      </w:r>
      <w:r>
        <w:rPr>
          <w:rFonts w:hint="cs"/>
          <w:sz w:val="24"/>
          <w:szCs w:val="24"/>
          <w:rtl/>
        </w:rPr>
        <w:t xml:space="preserve"> חדר </w:t>
      </w:r>
      <w:r w:rsidRPr="00364CBA">
        <w:rPr>
          <w:rFonts w:hint="cs"/>
          <w:sz w:val="24"/>
          <w:szCs w:val="24"/>
          <w:rtl/>
        </w:rPr>
        <w:t xml:space="preserve">מיוחד בו לוקחים דגימות </w:t>
      </w:r>
      <w:r w:rsidRPr="00364CBA">
        <w:rPr>
          <w:rFonts w:hint="cs"/>
          <w:sz w:val="24"/>
          <w:szCs w:val="24"/>
        </w:rPr>
        <w:t>DNA</w:t>
      </w:r>
      <w:r w:rsidRPr="00364CBA">
        <w:rPr>
          <w:rFonts w:hint="cs"/>
          <w:sz w:val="24"/>
          <w:szCs w:val="24"/>
          <w:rtl/>
        </w:rPr>
        <w:t xml:space="preserve"> ודגימות דם </w:t>
      </w:r>
      <w:proofErr w:type="spellStart"/>
      <w:r w:rsidRPr="00364CBA">
        <w:rPr>
          <w:rFonts w:hint="cs"/>
          <w:sz w:val="24"/>
          <w:szCs w:val="24"/>
          <w:rtl/>
        </w:rPr>
        <w:t>מהמתלוננ</w:t>
      </w:r>
      <w:proofErr w:type="spellEnd"/>
      <w:r w:rsidRPr="00364CBA">
        <w:rPr>
          <w:rFonts w:hint="cs"/>
          <w:sz w:val="24"/>
          <w:szCs w:val="24"/>
          <w:rtl/>
        </w:rPr>
        <w:t xml:space="preserve">/ת על האונס. דגימות אלו אמורות להישמר 3 חודשים, אולם לאחרונה התברר שבחלק מהמקרים, הושמדו הדגימות </w:t>
      </w:r>
      <w:proofErr w:type="spellStart"/>
      <w:r w:rsidRPr="00364CBA">
        <w:rPr>
          <w:rFonts w:hint="cs"/>
          <w:sz w:val="24"/>
          <w:szCs w:val="24"/>
          <w:rtl/>
        </w:rPr>
        <w:t>הפרנזיות</w:t>
      </w:r>
      <w:proofErr w:type="spellEnd"/>
      <w:r w:rsidRPr="00364CBA">
        <w:rPr>
          <w:rFonts w:hint="cs"/>
          <w:sz w:val="24"/>
          <w:szCs w:val="24"/>
          <w:rtl/>
        </w:rPr>
        <w:t xml:space="preserve"> החיוניות להגשת כתב האישום כבר בתוך 24 שעות מרגע קבלתן (קרן </w:t>
      </w:r>
      <w:proofErr w:type="spellStart"/>
      <w:r w:rsidRPr="00364CBA">
        <w:rPr>
          <w:rFonts w:hint="cs"/>
          <w:sz w:val="24"/>
          <w:szCs w:val="24"/>
          <w:rtl/>
        </w:rPr>
        <w:t>נויבך</w:t>
      </w:r>
      <w:proofErr w:type="spellEnd"/>
      <w:r w:rsidRPr="00364CBA">
        <w:rPr>
          <w:rFonts w:hint="cs"/>
          <w:sz w:val="24"/>
          <w:szCs w:val="24"/>
          <w:rtl/>
        </w:rPr>
        <w:t xml:space="preserve"> העלתה בחודש יולי את הנושא לסדר היום)</w:t>
      </w:r>
      <w:r>
        <w:rPr>
          <w:rFonts w:hint="cs"/>
          <w:sz w:val="24"/>
          <w:szCs w:val="24"/>
          <w:rtl/>
        </w:rPr>
        <w:t xml:space="preserve">. דגימות ובהן שרידים של סמי אונס ודגימות ובהן זרע האנס הושמדו והותירו את הנאנסת חסרת מענה. </w:t>
      </w:r>
    </w:p>
    <w:p w:rsidR="00A93A33" w:rsidRDefault="00A93A33" w:rsidP="00F7475F">
      <w:pPr>
        <w:jc w:val="both"/>
        <w:rPr>
          <w:sz w:val="24"/>
          <w:szCs w:val="24"/>
          <w:rtl/>
        </w:rPr>
      </w:pPr>
      <w:bookmarkStart w:id="8" w:name="_Toc488576393"/>
      <w:r w:rsidRPr="0078376A">
        <w:rPr>
          <w:rStyle w:val="30"/>
          <w:rFonts w:asciiTheme="minorBidi" w:hAnsiTheme="minorBidi" w:cstheme="minorBidi"/>
          <w:b/>
          <w:bCs/>
          <w:rtl/>
        </w:rPr>
        <w:t>המשטרה:</w:t>
      </w:r>
      <w:bookmarkEnd w:id="8"/>
      <w:r>
        <w:rPr>
          <w:rFonts w:hint="cs"/>
          <w:sz w:val="24"/>
          <w:szCs w:val="24"/>
          <w:rtl/>
        </w:rPr>
        <w:t xml:space="preserve"> עם הגעתה/ו של הנאנס/ת להגשת תלונה, הי/</w:t>
      </w:r>
      <w:proofErr w:type="spellStart"/>
      <w:r>
        <w:rPr>
          <w:rFonts w:hint="cs"/>
          <w:sz w:val="24"/>
          <w:szCs w:val="24"/>
          <w:rtl/>
        </w:rPr>
        <w:t>וא</w:t>
      </w:r>
      <w:proofErr w:type="spellEnd"/>
      <w:r>
        <w:rPr>
          <w:rFonts w:hint="cs"/>
          <w:sz w:val="24"/>
          <w:szCs w:val="24"/>
          <w:rtl/>
        </w:rPr>
        <w:t xml:space="preserve"> מוצא/ת את עצמו/ה </w:t>
      </w:r>
      <w:r w:rsidR="00F7475F">
        <w:rPr>
          <w:rFonts w:hint="cs"/>
          <w:sz w:val="24"/>
          <w:szCs w:val="24"/>
          <w:rtl/>
        </w:rPr>
        <w:t xml:space="preserve">לא אחת </w:t>
      </w:r>
      <w:r w:rsidRPr="00364CBA">
        <w:rPr>
          <w:rFonts w:hint="cs"/>
          <w:sz w:val="24"/>
          <w:szCs w:val="24"/>
          <w:rtl/>
        </w:rPr>
        <w:t xml:space="preserve">חשופות/ים לשוטרים חסרי ידע ורגישות לטראומה אותה חוו. </w:t>
      </w:r>
      <w:r>
        <w:rPr>
          <w:rFonts w:hint="cs"/>
          <w:sz w:val="24"/>
          <w:szCs w:val="24"/>
          <w:rtl/>
        </w:rPr>
        <w:t xml:space="preserve">תהליך קבלת התלונה מתבצע </w:t>
      </w:r>
      <w:r w:rsidR="00F7475F">
        <w:rPr>
          <w:rFonts w:hint="cs"/>
          <w:sz w:val="24"/>
          <w:szCs w:val="24"/>
          <w:rtl/>
        </w:rPr>
        <w:t>לעתים</w:t>
      </w:r>
      <w:r>
        <w:rPr>
          <w:rFonts w:hint="cs"/>
          <w:sz w:val="24"/>
          <w:szCs w:val="24"/>
          <w:rtl/>
        </w:rPr>
        <w:t xml:space="preserve"> תוך שאלות המטילות אשמה על הנאנס/ת ובחוסר רגישות. </w:t>
      </w:r>
    </w:p>
    <w:p w:rsidR="00A93A33" w:rsidRPr="005868B3" w:rsidRDefault="00A93A33" w:rsidP="00A93A33">
      <w:pPr>
        <w:jc w:val="both"/>
        <w:rPr>
          <w:b/>
          <w:bCs/>
          <w:sz w:val="24"/>
          <w:szCs w:val="24"/>
          <w:rtl/>
        </w:rPr>
      </w:pPr>
      <w:r>
        <w:rPr>
          <w:rFonts w:hint="cs"/>
          <w:sz w:val="24"/>
          <w:szCs w:val="24"/>
          <w:rtl/>
        </w:rPr>
        <w:t>בנוסף, ה</w:t>
      </w:r>
      <w:r w:rsidRPr="00364CBA">
        <w:rPr>
          <w:rFonts w:hint="cs"/>
          <w:sz w:val="24"/>
          <w:szCs w:val="24"/>
          <w:rtl/>
        </w:rPr>
        <w:t xml:space="preserve">נאנסות/ים נדרשים לעימות מול התוקף/ים דבר אשר ברוב המקרים </w:t>
      </w:r>
      <w:r>
        <w:rPr>
          <w:rFonts w:hint="cs"/>
          <w:sz w:val="24"/>
          <w:szCs w:val="24"/>
          <w:rtl/>
        </w:rPr>
        <w:t>הינו הרסני לה</w:t>
      </w:r>
      <w:r w:rsidR="00F7475F">
        <w:rPr>
          <w:rFonts w:hint="cs"/>
          <w:sz w:val="24"/>
          <w:szCs w:val="24"/>
          <w:rtl/>
        </w:rPr>
        <w:t>ן/</w:t>
      </w:r>
      <w:r>
        <w:rPr>
          <w:rFonts w:hint="cs"/>
          <w:sz w:val="24"/>
          <w:szCs w:val="24"/>
          <w:rtl/>
        </w:rPr>
        <w:t xml:space="preserve">ם </w:t>
      </w:r>
      <w:r w:rsidRPr="00364CBA">
        <w:rPr>
          <w:rFonts w:hint="cs"/>
          <w:sz w:val="24"/>
          <w:szCs w:val="24"/>
          <w:rtl/>
        </w:rPr>
        <w:t>מבחינה נפשית.</w:t>
      </w:r>
      <w:r>
        <w:rPr>
          <w:rFonts w:hint="cs"/>
          <w:sz w:val="24"/>
          <w:szCs w:val="24"/>
          <w:rtl/>
        </w:rPr>
        <w:t xml:space="preserve"> התוקף מקבל תדרוך והכנה מעורך הדין שלו, אבל הנאנס/ת אינה/ו מקבל/ת כל הכנה. לעתים העימות מול התוקף מכניס אותה/ו למצב של ניתוק או היסטריה וחוסר יכולת לתפקד מולו. דבר זה מביא</w:t>
      </w:r>
      <w:r w:rsidRPr="00364CBA">
        <w:rPr>
          <w:rFonts w:hint="cs"/>
          <w:sz w:val="24"/>
          <w:szCs w:val="24"/>
          <w:rtl/>
        </w:rPr>
        <w:t xml:space="preserve"> לעיתים </w:t>
      </w:r>
      <w:r>
        <w:rPr>
          <w:rFonts w:hint="cs"/>
          <w:sz w:val="24"/>
          <w:szCs w:val="24"/>
          <w:rtl/>
        </w:rPr>
        <w:t>לסגירת ה</w:t>
      </w:r>
      <w:r w:rsidRPr="00364CBA">
        <w:rPr>
          <w:rFonts w:hint="cs"/>
          <w:sz w:val="24"/>
          <w:szCs w:val="24"/>
          <w:rtl/>
        </w:rPr>
        <w:t xml:space="preserve">תיק מחוסר ראיות. </w:t>
      </w:r>
      <w:r w:rsidRPr="005868B3">
        <w:rPr>
          <w:b/>
          <w:bCs/>
          <w:sz w:val="24"/>
          <w:szCs w:val="24"/>
          <w:rtl/>
        </w:rPr>
        <w:t>לו יש עורך דין, לה יש טראומה</w:t>
      </w:r>
      <w:r w:rsidRPr="005868B3">
        <w:rPr>
          <w:b/>
          <w:bCs/>
          <w:sz w:val="24"/>
          <w:szCs w:val="24"/>
        </w:rPr>
        <w:t>.</w:t>
      </w:r>
    </w:p>
    <w:p w:rsidR="00A93A33" w:rsidRDefault="00A93A33" w:rsidP="00A93A33">
      <w:pPr>
        <w:jc w:val="both"/>
        <w:rPr>
          <w:sz w:val="24"/>
          <w:szCs w:val="24"/>
          <w:rtl/>
        </w:rPr>
      </w:pPr>
      <w:bookmarkStart w:id="9" w:name="_Toc488576394"/>
      <w:r w:rsidRPr="0078376A">
        <w:rPr>
          <w:rStyle w:val="30"/>
          <w:rFonts w:asciiTheme="minorBidi" w:hAnsiTheme="minorBidi" w:cstheme="minorBidi"/>
          <w:b/>
          <w:bCs/>
          <w:rtl/>
        </w:rPr>
        <w:t>היועץ המשפטי לממשלה:</w:t>
      </w:r>
      <w:bookmarkEnd w:id="9"/>
      <w:r w:rsidR="00C37152" w:rsidRPr="0078376A">
        <w:rPr>
          <w:rStyle w:val="30"/>
          <w:rFonts w:asciiTheme="minorBidi" w:hAnsiTheme="minorBidi" w:cstheme="minorBidi"/>
          <w:b/>
          <w:bCs/>
          <w:rtl/>
        </w:rPr>
        <w:fldChar w:fldCharType="begin"/>
      </w:r>
      <w:r w:rsidR="00C37152" w:rsidRPr="0078376A">
        <w:rPr>
          <w:rFonts w:asciiTheme="minorBidi" w:hAnsiTheme="minorBidi"/>
          <w:b/>
          <w:bCs/>
        </w:rPr>
        <w:instrText xml:space="preserve"> XE "</w:instrText>
      </w:r>
      <w:r w:rsidR="00C37152" w:rsidRPr="0078376A">
        <w:rPr>
          <w:rFonts w:asciiTheme="minorBidi" w:hAnsiTheme="minorBidi"/>
          <w:b/>
          <w:bCs/>
          <w:rtl/>
        </w:rPr>
        <w:instrText>המצב כיום בנוגע לגורמים המטפלים בנפגעי/</w:instrText>
      </w:r>
      <w:proofErr w:type="spellStart"/>
      <w:r w:rsidR="00C37152" w:rsidRPr="0078376A">
        <w:rPr>
          <w:rFonts w:asciiTheme="minorBidi" w:hAnsiTheme="minorBidi"/>
          <w:b/>
          <w:bCs/>
          <w:rtl/>
        </w:rPr>
        <w:instrText>ות</w:instrText>
      </w:r>
      <w:proofErr w:type="spellEnd"/>
      <w:r w:rsidR="00C37152" w:rsidRPr="0078376A">
        <w:rPr>
          <w:rFonts w:asciiTheme="minorBidi" w:hAnsiTheme="minorBidi"/>
          <w:b/>
          <w:bCs/>
          <w:rtl/>
        </w:rPr>
        <w:instrText xml:space="preserve"> עבירות </w:instrText>
      </w:r>
      <w:proofErr w:type="spellStart"/>
      <w:r w:rsidR="00C37152" w:rsidRPr="0078376A">
        <w:rPr>
          <w:rFonts w:asciiTheme="minorBidi" w:hAnsiTheme="minorBidi"/>
          <w:b/>
          <w:bCs/>
          <w:rtl/>
        </w:rPr>
        <w:instrText>מין:היועץ</w:instrText>
      </w:r>
      <w:proofErr w:type="spellEnd"/>
      <w:r w:rsidR="00C37152" w:rsidRPr="0078376A">
        <w:rPr>
          <w:rFonts w:asciiTheme="minorBidi" w:hAnsiTheme="minorBidi"/>
          <w:b/>
          <w:bCs/>
          <w:rtl/>
        </w:rPr>
        <w:instrText xml:space="preserve"> המשפטי לממשלה\:</w:instrText>
      </w:r>
      <w:r w:rsidR="00C37152" w:rsidRPr="0078376A">
        <w:rPr>
          <w:rFonts w:asciiTheme="minorBidi" w:hAnsiTheme="minorBidi"/>
          <w:b/>
          <w:bCs/>
        </w:rPr>
        <w:instrText xml:space="preserve">" \b </w:instrText>
      </w:r>
      <w:r w:rsidR="00C37152" w:rsidRPr="0078376A">
        <w:rPr>
          <w:rStyle w:val="30"/>
          <w:rFonts w:asciiTheme="minorBidi" w:hAnsiTheme="minorBidi" w:cstheme="minorBidi"/>
          <w:b/>
          <w:bCs/>
          <w:rtl/>
        </w:rPr>
        <w:fldChar w:fldCharType="end"/>
      </w:r>
      <w:r w:rsidRPr="0078376A">
        <w:rPr>
          <w:rFonts w:asciiTheme="minorBidi" w:hAnsiTheme="minorBidi"/>
          <w:b/>
          <w:bCs/>
          <w:sz w:val="24"/>
          <w:szCs w:val="24"/>
          <w:rtl/>
        </w:rPr>
        <w:t xml:space="preserve"> </w:t>
      </w:r>
      <w:r>
        <w:rPr>
          <w:rFonts w:hint="cs"/>
          <w:sz w:val="24"/>
          <w:szCs w:val="24"/>
          <w:rtl/>
        </w:rPr>
        <w:t xml:space="preserve">תפקידו של היועץ המשפטי לממשלה הוא להגיש כתבי אישום. עשרות המלצות של משטרת ישראל להגשת כתבי אישום במקרים של פגיעות מיניות מסוגים שונים, נתקלו בפסיקה התמוהה </w:t>
      </w:r>
      <w:r>
        <w:rPr>
          <w:sz w:val="24"/>
          <w:szCs w:val="24"/>
          <w:rtl/>
        </w:rPr>
        <w:t>–</w:t>
      </w:r>
      <w:r>
        <w:rPr>
          <w:rFonts w:hint="cs"/>
          <w:sz w:val="24"/>
          <w:szCs w:val="24"/>
          <w:rtl/>
        </w:rPr>
        <w:t xml:space="preserve"> נסגר מחוסר עניין לציבור. נשאלת השאלה: מיהו אותו ציבור שבשמו נסגרים תיקי אונס? ידו של היועץ קלה מדי בפסיקותיו הורסות החיים לנאנסות, שעזרו עוז והתלוננו ובסופו של דבר, לא הגיעו אפילו לבית משפט, לא זכו להצביע על מי שהרס את חייהן/ם, כל זה מחוסר עניין לציבור. </w:t>
      </w:r>
    </w:p>
    <w:p w:rsidR="00A93A33" w:rsidRDefault="00A93A33" w:rsidP="00A93A33">
      <w:pPr>
        <w:jc w:val="both"/>
        <w:rPr>
          <w:sz w:val="24"/>
          <w:szCs w:val="24"/>
          <w:rtl/>
        </w:rPr>
      </w:pPr>
      <w:bookmarkStart w:id="10" w:name="_Toc488576395"/>
      <w:r w:rsidRPr="0078376A">
        <w:rPr>
          <w:rStyle w:val="30"/>
          <w:rFonts w:asciiTheme="minorBidi" w:hAnsiTheme="minorBidi" w:cstheme="minorBidi"/>
          <w:b/>
          <w:bCs/>
          <w:rtl/>
        </w:rPr>
        <w:t>הסנגורים:</w:t>
      </w:r>
      <w:bookmarkEnd w:id="10"/>
      <w:r w:rsidR="00C37152">
        <w:rPr>
          <w:rStyle w:val="30"/>
          <w:rtl/>
        </w:rPr>
        <w:fldChar w:fldCharType="begin"/>
      </w:r>
      <w:r w:rsidR="00C37152">
        <w:instrText xml:space="preserve"> XE "</w:instrText>
      </w:r>
      <w:r w:rsidR="00C37152" w:rsidRPr="00DF2A6F">
        <w:rPr>
          <w:rFonts w:hint="cs"/>
          <w:rtl/>
        </w:rPr>
        <w:instrText>המצב כיום בנוגע לגורמים המטפלים בנפגעי/</w:instrText>
      </w:r>
      <w:proofErr w:type="spellStart"/>
      <w:r w:rsidR="00C37152" w:rsidRPr="00DF2A6F">
        <w:rPr>
          <w:rFonts w:hint="cs"/>
          <w:rtl/>
        </w:rPr>
        <w:instrText>ות</w:instrText>
      </w:r>
      <w:proofErr w:type="spellEnd"/>
      <w:r w:rsidR="00C37152" w:rsidRPr="00DF2A6F">
        <w:rPr>
          <w:rFonts w:hint="cs"/>
          <w:rtl/>
        </w:rPr>
        <w:instrText xml:space="preserve"> עבירות </w:instrText>
      </w:r>
      <w:proofErr w:type="spellStart"/>
      <w:r w:rsidR="00C37152" w:rsidRPr="00DF2A6F">
        <w:rPr>
          <w:rFonts w:hint="cs"/>
          <w:rtl/>
        </w:rPr>
        <w:instrText>מין</w:instrText>
      </w:r>
      <w:r w:rsidR="00C37152" w:rsidRPr="00DF2A6F">
        <w:rPr>
          <w:rtl/>
        </w:rPr>
        <w:instrText>:</w:instrText>
      </w:r>
      <w:r w:rsidR="00C37152" w:rsidRPr="00DF2A6F">
        <w:rPr>
          <w:rFonts w:cs="Arial"/>
          <w:rtl/>
        </w:rPr>
        <w:instrText>הסנגורים</w:instrText>
      </w:r>
      <w:proofErr w:type="spellEnd"/>
      <w:r w:rsidR="00C37152" w:rsidRPr="00DF2A6F">
        <w:rPr>
          <w:rFonts w:cs="Arial"/>
          <w:rtl/>
        </w:rPr>
        <w:instrText>\:</w:instrText>
      </w:r>
      <w:r w:rsidR="00C37152">
        <w:instrText xml:space="preserve">" \b </w:instrText>
      </w:r>
      <w:r w:rsidR="00C37152">
        <w:rPr>
          <w:rStyle w:val="30"/>
          <w:rtl/>
        </w:rPr>
        <w:fldChar w:fldCharType="end"/>
      </w:r>
      <w:r>
        <w:rPr>
          <w:rFonts w:hint="cs"/>
          <w:sz w:val="24"/>
          <w:szCs w:val="24"/>
          <w:rtl/>
        </w:rPr>
        <w:t xml:space="preserve"> במצב הקיים, מותר לסניגור של האנס לשאול את הנאנס/ת שאלות לגבי עברה/ו המיני, לבושה/ו, פגיעות מיניות קודמות שלה/ו, האם הי/</w:t>
      </w:r>
      <w:proofErr w:type="spellStart"/>
      <w:r>
        <w:rPr>
          <w:rFonts w:hint="cs"/>
          <w:sz w:val="24"/>
          <w:szCs w:val="24"/>
          <w:rtl/>
        </w:rPr>
        <w:t>וא</w:t>
      </w:r>
      <w:proofErr w:type="spellEnd"/>
      <w:r>
        <w:rPr>
          <w:rFonts w:hint="cs"/>
          <w:sz w:val="24"/>
          <w:szCs w:val="24"/>
          <w:rtl/>
        </w:rPr>
        <w:t xml:space="preserve"> התנגד/ה? כמה משמעותית הייתה ההתנגדות? האם הי/</w:t>
      </w:r>
      <w:proofErr w:type="spellStart"/>
      <w:r>
        <w:rPr>
          <w:rFonts w:hint="cs"/>
          <w:sz w:val="24"/>
          <w:szCs w:val="24"/>
          <w:rtl/>
        </w:rPr>
        <w:t>וא</w:t>
      </w:r>
      <w:proofErr w:type="spellEnd"/>
      <w:r>
        <w:rPr>
          <w:rFonts w:hint="cs"/>
          <w:sz w:val="24"/>
          <w:szCs w:val="24"/>
          <w:rtl/>
        </w:rPr>
        <w:t xml:space="preserve"> </w:t>
      </w:r>
      <w:proofErr w:type="spellStart"/>
      <w:r>
        <w:rPr>
          <w:rFonts w:hint="cs"/>
          <w:sz w:val="24"/>
          <w:szCs w:val="24"/>
          <w:rtl/>
        </w:rPr>
        <w:t>התכוונ</w:t>
      </w:r>
      <w:proofErr w:type="spellEnd"/>
      <w:r>
        <w:rPr>
          <w:rFonts w:hint="cs"/>
          <w:sz w:val="24"/>
          <w:szCs w:val="24"/>
          <w:rtl/>
        </w:rPr>
        <w:t xml:space="preserve">/ה ל"לא", אולי בעצם לא? תפקידו של הסניגור אינו לנסות להוציא את </w:t>
      </w:r>
      <w:proofErr w:type="spellStart"/>
      <w:r>
        <w:rPr>
          <w:rFonts w:hint="cs"/>
          <w:sz w:val="24"/>
          <w:szCs w:val="24"/>
          <w:rtl/>
        </w:rPr>
        <w:t>מרשו</w:t>
      </w:r>
      <w:proofErr w:type="spellEnd"/>
      <w:r>
        <w:rPr>
          <w:rFonts w:hint="cs"/>
          <w:sz w:val="24"/>
          <w:szCs w:val="24"/>
          <w:rtl/>
        </w:rPr>
        <w:t xml:space="preserve"> זכאי, אלא לנסות להוציא את הנאנס/ת </w:t>
      </w:r>
      <w:proofErr w:type="spellStart"/>
      <w:r>
        <w:rPr>
          <w:rFonts w:hint="cs"/>
          <w:sz w:val="24"/>
          <w:szCs w:val="24"/>
          <w:rtl/>
        </w:rPr>
        <w:t>אשמ</w:t>
      </w:r>
      <w:proofErr w:type="spellEnd"/>
      <w:r>
        <w:rPr>
          <w:rFonts w:hint="cs"/>
          <w:sz w:val="24"/>
          <w:szCs w:val="24"/>
          <w:rtl/>
        </w:rPr>
        <w:t xml:space="preserve">/ה. </w:t>
      </w:r>
    </w:p>
    <w:p w:rsidR="00A93A33" w:rsidRDefault="00A93A33" w:rsidP="00A93A33">
      <w:pPr>
        <w:jc w:val="both"/>
        <w:rPr>
          <w:sz w:val="24"/>
          <w:szCs w:val="24"/>
          <w:rtl/>
        </w:rPr>
      </w:pPr>
      <w:bookmarkStart w:id="11" w:name="_Toc488576396"/>
      <w:r w:rsidRPr="0078376A">
        <w:rPr>
          <w:rStyle w:val="30"/>
          <w:rFonts w:asciiTheme="minorBidi" w:hAnsiTheme="minorBidi" w:cstheme="minorBidi"/>
          <w:b/>
          <w:bCs/>
          <w:rtl/>
        </w:rPr>
        <w:t>הגנה משפטית:</w:t>
      </w:r>
      <w:bookmarkEnd w:id="11"/>
      <w:r w:rsidR="0016703C" w:rsidRPr="0078376A">
        <w:rPr>
          <w:rStyle w:val="30"/>
          <w:rFonts w:asciiTheme="minorBidi" w:hAnsiTheme="minorBidi" w:cstheme="minorBidi"/>
          <w:b/>
          <w:bCs/>
          <w:rtl/>
        </w:rPr>
        <w:fldChar w:fldCharType="begin"/>
      </w:r>
      <w:r w:rsidR="0016703C" w:rsidRPr="0078376A">
        <w:rPr>
          <w:rFonts w:asciiTheme="minorBidi" w:hAnsiTheme="minorBidi"/>
          <w:b/>
          <w:bCs/>
        </w:rPr>
        <w:instrText xml:space="preserve"> XE "</w:instrText>
      </w:r>
      <w:r w:rsidR="0016703C" w:rsidRPr="0078376A">
        <w:rPr>
          <w:rFonts w:asciiTheme="minorBidi" w:hAnsiTheme="minorBidi"/>
          <w:b/>
          <w:bCs/>
          <w:rtl/>
        </w:rPr>
        <w:instrText>המצב כיום בנוגע לגורמים המטפלים בנפגעי/</w:instrText>
      </w:r>
      <w:proofErr w:type="spellStart"/>
      <w:r w:rsidR="0016703C" w:rsidRPr="0078376A">
        <w:rPr>
          <w:rFonts w:asciiTheme="minorBidi" w:hAnsiTheme="minorBidi"/>
          <w:b/>
          <w:bCs/>
          <w:rtl/>
        </w:rPr>
        <w:instrText>ות</w:instrText>
      </w:r>
      <w:proofErr w:type="spellEnd"/>
      <w:r w:rsidR="0016703C" w:rsidRPr="0078376A">
        <w:rPr>
          <w:rFonts w:asciiTheme="minorBidi" w:hAnsiTheme="minorBidi"/>
          <w:b/>
          <w:bCs/>
          <w:rtl/>
        </w:rPr>
        <w:instrText xml:space="preserve"> עבירות </w:instrText>
      </w:r>
      <w:proofErr w:type="spellStart"/>
      <w:r w:rsidR="0016703C" w:rsidRPr="0078376A">
        <w:rPr>
          <w:rFonts w:asciiTheme="minorBidi" w:hAnsiTheme="minorBidi"/>
          <w:b/>
          <w:bCs/>
          <w:rtl/>
        </w:rPr>
        <w:instrText>מין:הגנה</w:instrText>
      </w:r>
      <w:proofErr w:type="spellEnd"/>
      <w:r w:rsidR="0016703C" w:rsidRPr="0078376A">
        <w:rPr>
          <w:rFonts w:asciiTheme="minorBidi" w:hAnsiTheme="minorBidi"/>
          <w:b/>
          <w:bCs/>
          <w:rtl/>
        </w:rPr>
        <w:instrText xml:space="preserve"> משפטית\:</w:instrText>
      </w:r>
      <w:r w:rsidR="0016703C" w:rsidRPr="0078376A">
        <w:rPr>
          <w:rFonts w:asciiTheme="minorBidi" w:hAnsiTheme="minorBidi"/>
          <w:b/>
          <w:bCs/>
        </w:rPr>
        <w:instrText xml:space="preserve">" \b </w:instrText>
      </w:r>
      <w:r w:rsidR="0016703C" w:rsidRPr="0078376A">
        <w:rPr>
          <w:rStyle w:val="30"/>
          <w:rFonts w:asciiTheme="minorBidi" w:hAnsiTheme="minorBidi" w:cstheme="minorBidi"/>
          <w:b/>
          <w:bCs/>
          <w:rtl/>
        </w:rPr>
        <w:fldChar w:fldCharType="end"/>
      </w:r>
      <w:r w:rsidRPr="0078376A">
        <w:rPr>
          <w:rFonts w:asciiTheme="minorBidi" w:hAnsiTheme="minorBidi"/>
          <w:b/>
          <w:bCs/>
          <w:sz w:val="24"/>
          <w:szCs w:val="24"/>
          <w:rtl/>
        </w:rPr>
        <w:t xml:space="preserve"> </w:t>
      </w:r>
      <w:r>
        <w:rPr>
          <w:rFonts w:hint="cs"/>
          <w:sz w:val="24"/>
          <w:szCs w:val="24"/>
          <w:rtl/>
        </w:rPr>
        <w:t>הנאנס/ת אינו/ה נחשב/ת לצד בבית המשפט אלא לעד/ה בלבד. לכן הי/</w:t>
      </w:r>
      <w:proofErr w:type="spellStart"/>
      <w:r>
        <w:rPr>
          <w:rFonts w:hint="cs"/>
          <w:sz w:val="24"/>
          <w:szCs w:val="24"/>
          <w:rtl/>
        </w:rPr>
        <w:t>וא</w:t>
      </w:r>
      <w:proofErr w:type="spellEnd"/>
      <w:r>
        <w:rPr>
          <w:rFonts w:hint="cs"/>
          <w:sz w:val="24"/>
          <w:szCs w:val="24"/>
          <w:rtl/>
        </w:rPr>
        <w:t xml:space="preserve"> לא מוגן/ת. </w:t>
      </w:r>
    </w:p>
    <w:p w:rsidR="00A93A33" w:rsidRDefault="00A93A33" w:rsidP="00A93A33">
      <w:pPr>
        <w:jc w:val="both"/>
        <w:rPr>
          <w:sz w:val="24"/>
          <w:szCs w:val="24"/>
          <w:rtl/>
        </w:rPr>
      </w:pPr>
      <w:bookmarkStart w:id="12" w:name="_Toc488576397"/>
      <w:r w:rsidRPr="0078376A">
        <w:rPr>
          <w:rStyle w:val="30"/>
          <w:rFonts w:asciiTheme="minorBidi" w:hAnsiTheme="minorBidi" w:cstheme="minorBidi"/>
          <w:b/>
          <w:bCs/>
          <w:rtl/>
        </w:rPr>
        <w:t>השופטים:</w:t>
      </w:r>
      <w:bookmarkEnd w:id="12"/>
      <w:r w:rsidR="0016703C">
        <w:rPr>
          <w:rStyle w:val="30"/>
          <w:rtl/>
        </w:rPr>
        <w:fldChar w:fldCharType="begin"/>
      </w:r>
      <w:r w:rsidR="0016703C">
        <w:instrText xml:space="preserve"> XE "</w:instrText>
      </w:r>
      <w:r w:rsidR="0016703C" w:rsidRPr="00416088">
        <w:rPr>
          <w:rFonts w:hint="cs"/>
          <w:rtl/>
        </w:rPr>
        <w:instrText>המצב כיום בנוגע לכורמים המטפלים בנפגעי/</w:instrText>
      </w:r>
      <w:proofErr w:type="spellStart"/>
      <w:r w:rsidR="0016703C" w:rsidRPr="00416088">
        <w:rPr>
          <w:rFonts w:hint="cs"/>
          <w:rtl/>
        </w:rPr>
        <w:instrText>ות</w:instrText>
      </w:r>
      <w:proofErr w:type="spellEnd"/>
      <w:r w:rsidR="0016703C" w:rsidRPr="00416088">
        <w:rPr>
          <w:rFonts w:hint="cs"/>
          <w:rtl/>
        </w:rPr>
        <w:instrText xml:space="preserve"> עבירות </w:instrText>
      </w:r>
      <w:proofErr w:type="spellStart"/>
      <w:r w:rsidR="0016703C" w:rsidRPr="00416088">
        <w:rPr>
          <w:rFonts w:hint="cs"/>
          <w:rtl/>
        </w:rPr>
        <w:instrText>מין</w:instrText>
      </w:r>
      <w:r w:rsidR="0016703C" w:rsidRPr="00416088">
        <w:rPr>
          <w:rtl/>
        </w:rPr>
        <w:instrText>:</w:instrText>
      </w:r>
      <w:r w:rsidR="0016703C" w:rsidRPr="00416088">
        <w:rPr>
          <w:rFonts w:cs="Arial"/>
          <w:rtl/>
        </w:rPr>
        <w:instrText>השופטים</w:instrText>
      </w:r>
      <w:proofErr w:type="spellEnd"/>
      <w:r w:rsidR="0016703C" w:rsidRPr="00416088">
        <w:rPr>
          <w:rFonts w:cs="Arial"/>
          <w:rtl/>
        </w:rPr>
        <w:instrText>\:</w:instrText>
      </w:r>
      <w:r w:rsidR="0016703C">
        <w:instrText xml:space="preserve">" \b </w:instrText>
      </w:r>
      <w:r w:rsidR="0016703C">
        <w:rPr>
          <w:rStyle w:val="30"/>
          <w:rtl/>
        </w:rPr>
        <w:fldChar w:fldCharType="end"/>
      </w:r>
      <w:r>
        <w:rPr>
          <w:rFonts w:hint="cs"/>
          <w:sz w:val="24"/>
          <w:szCs w:val="24"/>
          <w:rtl/>
        </w:rPr>
        <w:t xml:space="preserve"> לא מעט נשים שעמדו והעידו בפני השופטים על האונס, אמרו לאחר מכן שהן חוו אונס שני על הדוכן. השופטים אמורים להיות אמונים על ההגנה על הקורבן. יש לברר את הפרטים, אבל יש לעשות כן בצורה שלא תוציא את הקרבן מרוסק שוב. נתקלנו בשופט/ת שאמרו שבתה לא הייתה נאנסת, שהאשימו את הנאנסת שלא סיפרה לחבריה על האונס ולכן כנראה בדתה אותו מלבה, השיא היה בשופטים שדרשו </w:t>
      </w:r>
      <w:proofErr w:type="spellStart"/>
      <w:r>
        <w:rPr>
          <w:rFonts w:hint="cs"/>
          <w:sz w:val="24"/>
          <w:szCs w:val="24"/>
          <w:rtl/>
        </w:rPr>
        <w:t>מנאנסת</w:t>
      </w:r>
      <w:proofErr w:type="spellEnd"/>
      <w:r>
        <w:rPr>
          <w:rFonts w:hint="cs"/>
          <w:sz w:val="24"/>
          <w:szCs w:val="24"/>
          <w:rtl/>
        </w:rPr>
        <w:t xml:space="preserve"> בת 14 לרדת על 4 ולהראות בדיוק באיזו תנוחה היא הייתה כשהיא נאנסה אונס קבוצתי, והתעקשו לדעת בדיוק מי עשה לה מה תוך כדי. </w:t>
      </w:r>
    </w:p>
    <w:p w:rsidR="00A93A33" w:rsidRDefault="00A93A33" w:rsidP="00A93A33">
      <w:pPr>
        <w:jc w:val="both"/>
        <w:rPr>
          <w:sz w:val="24"/>
          <w:szCs w:val="24"/>
          <w:rtl/>
        </w:rPr>
      </w:pPr>
      <w:r>
        <w:rPr>
          <w:rFonts w:hint="cs"/>
          <w:sz w:val="24"/>
          <w:szCs w:val="24"/>
          <w:rtl/>
        </w:rPr>
        <w:t xml:space="preserve">השופטים בישראל אינם מודעים כלל לפגיעה שהם פוגעים בנאנס/ת בבואה/ו להתמודד מולם כנגד מי שפגע בה/ו. </w:t>
      </w:r>
    </w:p>
    <w:p w:rsidR="00062C85" w:rsidRPr="00062C85" w:rsidRDefault="00062C85" w:rsidP="000D0BDE">
      <w:pPr>
        <w:shd w:val="clear" w:color="auto" w:fill="FFFFFF"/>
        <w:spacing w:after="0" w:line="240" w:lineRule="auto"/>
        <w:jc w:val="both"/>
        <w:rPr>
          <w:rFonts w:asciiTheme="minorBidi" w:eastAsia="Times New Roman" w:hAnsiTheme="minorBidi"/>
          <w:color w:val="222222"/>
          <w:sz w:val="24"/>
          <w:szCs w:val="24"/>
        </w:rPr>
      </w:pPr>
    </w:p>
    <w:p w:rsidR="00F7475F" w:rsidRDefault="00F7475F" w:rsidP="00B3080C">
      <w:pPr>
        <w:shd w:val="clear" w:color="auto" w:fill="FFFFFF"/>
        <w:spacing w:after="0" w:line="240" w:lineRule="auto"/>
        <w:jc w:val="both"/>
        <w:rPr>
          <w:rFonts w:asciiTheme="minorBidi" w:eastAsia="Times New Roman" w:hAnsiTheme="minorBidi"/>
          <w:b/>
          <w:bCs/>
          <w:color w:val="1F4E79" w:themeColor="accent1" w:themeShade="80"/>
          <w:sz w:val="28"/>
          <w:szCs w:val="28"/>
          <w:rtl/>
        </w:rPr>
      </w:pPr>
    </w:p>
    <w:p w:rsidR="00F7475F" w:rsidRDefault="00F7475F" w:rsidP="00F7475F">
      <w:pPr>
        <w:jc w:val="both"/>
        <w:rPr>
          <w:rFonts w:asciiTheme="minorBidi" w:eastAsia="Times New Roman" w:hAnsiTheme="minorBidi"/>
          <w:b/>
          <w:bCs/>
          <w:color w:val="1F4E79" w:themeColor="accent1" w:themeShade="80"/>
          <w:sz w:val="28"/>
          <w:szCs w:val="28"/>
          <w:rtl/>
        </w:rPr>
      </w:pPr>
    </w:p>
    <w:p w:rsidR="00F7475F" w:rsidRDefault="00F7475F" w:rsidP="00F7475F">
      <w:pPr>
        <w:jc w:val="both"/>
        <w:rPr>
          <w:rFonts w:asciiTheme="minorBidi" w:eastAsia="Times New Roman" w:hAnsiTheme="minorBidi"/>
          <w:b/>
          <w:bCs/>
          <w:color w:val="1F4E79" w:themeColor="accent1" w:themeShade="80"/>
          <w:sz w:val="28"/>
          <w:szCs w:val="28"/>
          <w:rtl/>
        </w:rPr>
      </w:pPr>
    </w:p>
    <w:p w:rsidR="00F7475F" w:rsidRPr="00E7612E" w:rsidRDefault="00F7475F" w:rsidP="00E7612E">
      <w:pPr>
        <w:pStyle w:val="2"/>
        <w:rPr>
          <w:b/>
          <w:bCs/>
          <w:rtl/>
        </w:rPr>
      </w:pPr>
      <w:bookmarkStart w:id="13" w:name="_Toc488576398"/>
      <w:r w:rsidRPr="00E7612E">
        <w:rPr>
          <w:rFonts w:hint="cs"/>
          <w:b/>
          <w:bCs/>
          <w:color w:val="1F4E79" w:themeColor="accent1" w:themeShade="80"/>
          <w:rtl/>
        </w:rPr>
        <w:lastRenderedPageBreak/>
        <w:t>מה צריך להשתנות?</w:t>
      </w:r>
      <w:bookmarkEnd w:id="13"/>
      <w:r w:rsidR="00E7612E">
        <w:rPr>
          <w:b/>
          <w:bCs/>
          <w:rtl/>
        </w:rPr>
        <w:fldChar w:fldCharType="begin"/>
      </w:r>
      <w:r w:rsidR="00E7612E">
        <w:instrText xml:space="preserve"> XE "</w:instrText>
      </w:r>
      <w:r w:rsidR="00E7612E" w:rsidRPr="00590FA6">
        <w:rPr>
          <w:rFonts w:hint="cs"/>
          <w:rtl/>
        </w:rPr>
        <w:instrText>נתונים על המצב במדינת ישראל</w:instrText>
      </w:r>
      <w:r w:rsidR="00E7612E" w:rsidRPr="00590FA6">
        <w:rPr>
          <w:rtl/>
        </w:rPr>
        <w:instrText>:</w:instrText>
      </w:r>
      <w:r w:rsidR="00E7612E" w:rsidRPr="00590FA6">
        <w:rPr>
          <w:rFonts w:cs="Arial"/>
          <w:rtl/>
        </w:rPr>
        <w:instrText>מה צריך להשתנות?</w:instrText>
      </w:r>
      <w:r w:rsidR="00E7612E">
        <w:instrText xml:space="preserve">" \b </w:instrText>
      </w:r>
      <w:r w:rsidR="00E7612E">
        <w:rPr>
          <w:b/>
          <w:bCs/>
          <w:rtl/>
        </w:rPr>
        <w:fldChar w:fldCharType="end"/>
      </w:r>
    </w:p>
    <w:p w:rsidR="00F7475F" w:rsidRPr="004157B3" w:rsidRDefault="00F7475F" w:rsidP="004157B3">
      <w:pPr>
        <w:pStyle w:val="3"/>
        <w:rPr>
          <w:b/>
          <w:bCs/>
          <w:rtl/>
        </w:rPr>
      </w:pPr>
      <w:bookmarkStart w:id="14" w:name="_Toc488576399"/>
      <w:r w:rsidRPr="004157B3">
        <w:rPr>
          <w:rFonts w:hint="cs"/>
          <w:b/>
          <w:bCs/>
          <w:rtl/>
        </w:rPr>
        <w:t>בתי החולים</w:t>
      </w:r>
      <w:bookmarkEnd w:id="14"/>
      <w:r w:rsidR="004157B3">
        <w:rPr>
          <w:b/>
          <w:bCs/>
          <w:rtl/>
        </w:rPr>
        <w:fldChar w:fldCharType="begin"/>
      </w:r>
      <w:r w:rsidR="004157B3">
        <w:instrText xml:space="preserve"> XE "</w:instrText>
      </w:r>
      <w:r w:rsidR="004157B3" w:rsidRPr="00534E68">
        <w:rPr>
          <w:rFonts w:hint="cs"/>
          <w:rtl/>
        </w:rPr>
        <w:instrText>מה צריך להשתנות?</w:instrText>
      </w:r>
      <w:r w:rsidR="004157B3" w:rsidRPr="00534E68">
        <w:rPr>
          <w:rtl/>
        </w:rPr>
        <w:instrText>:</w:instrText>
      </w:r>
      <w:r w:rsidR="004157B3" w:rsidRPr="00534E68">
        <w:rPr>
          <w:rFonts w:cs="Arial"/>
          <w:rtl/>
        </w:rPr>
        <w:instrText>בתי החולים</w:instrText>
      </w:r>
      <w:r w:rsidR="004157B3">
        <w:instrText xml:space="preserve">" \b </w:instrText>
      </w:r>
      <w:r w:rsidR="004157B3">
        <w:rPr>
          <w:b/>
          <w:bCs/>
          <w:rtl/>
        </w:rPr>
        <w:fldChar w:fldCharType="end"/>
      </w:r>
      <w:r w:rsidRPr="004157B3">
        <w:rPr>
          <w:rFonts w:hint="cs"/>
          <w:b/>
          <w:bCs/>
          <w:rtl/>
        </w:rPr>
        <w:t xml:space="preserve"> </w:t>
      </w:r>
    </w:p>
    <w:p w:rsidR="00F7475F" w:rsidRDefault="00F7475F" w:rsidP="004157B3">
      <w:pPr>
        <w:pStyle w:val="a3"/>
        <w:numPr>
          <w:ilvl w:val="0"/>
          <w:numId w:val="7"/>
        </w:numPr>
        <w:ind w:left="509" w:hanging="425"/>
        <w:jc w:val="both"/>
        <w:rPr>
          <w:sz w:val="24"/>
          <w:szCs w:val="24"/>
        </w:rPr>
      </w:pPr>
      <w:r w:rsidRPr="00F7475F">
        <w:rPr>
          <w:rFonts w:hint="cs"/>
          <w:sz w:val="24"/>
          <w:szCs w:val="24"/>
          <w:rtl/>
        </w:rPr>
        <w:t xml:space="preserve">יש לפתוח חדרים יעודיים לטיפול בחשדות לתקיפה מינית בכל בתי החולים בארץ. </w:t>
      </w:r>
    </w:p>
    <w:p w:rsidR="00F7475F" w:rsidRPr="00F7475F" w:rsidRDefault="00F7475F" w:rsidP="004157B3">
      <w:pPr>
        <w:pStyle w:val="a3"/>
        <w:numPr>
          <w:ilvl w:val="0"/>
          <w:numId w:val="7"/>
        </w:numPr>
        <w:ind w:left="509" w:hanging="425"/>
        <w:jc w:val="both"/>
        <w:rPr>
          <w:sz w:val="24"/>
          <w:szCs w:val="24"/>
          <w:rtl/>
        </w:rPr>
      </w:pPr>
      <w:r>
        <w:rPr>
          <w:rFonts w:hint="cs"/>
          <w:sz w:val="24"/>
          <w:szCs w:val="24"/>
          <w:rtl/>
        </w:rPr>
        <w:t>ב</w:t>
      </w:r>
      <w:r w:rsidRPr="00F7475F">
        <w:rPr>
          <w:rFonts w:hint="cs"/>
          <w:sz w:val="24"/>
          <w:szCs w:val="24"/>
          <w:rtl/>
        </w:rPr>
        <w:t xml:space="preserve">ית החולים </w:t>
      </w:r>
      <w:r>
        <w:rPr>
          <w:rFonts w:hint="cs"/>
          <w:sz w:val="24"/>
          <w:szCs w:val="24"/>
          <w:rtl/>
        </w:rPr>
        <w:t xml:space="preserve">ידרש </w:t>
      </w:r>
      <w:r w:rsidRPr="00F7475F">
        <w:rPr>
          <w:rFonts w:hint="cs"/>
          <w:sz w:val="24"/>
          <w:szCs w:val="24"/>
          <w:rtl/>
        </w:rPr>
        <w:t xml:space="preserve">לשמור את דגימות ערכת האונס למשך כל התקופה החוקית העומדת לרשות הנאנס/ת כדי להגיש תלונה במשטרה לפני </w:t>
      </w:r>
      <w:r>
        <w:rPr>
          <w:rFonts w:hint="cs"/>
          <w:sz w:val="24"/>
          <w:szCs w:val="24"/>
          <w:rtl/>
        </w:rPr>
        <w:t xml:space="preserve">תום </w:t>
      </w:r>
      <w:r w:rsidRPr="00F7475F">
        <w:rPr>
          <w:rFonts w:hint="cs"/>
          <w:sz w:val="24"/>
          <w:szCs w:val="24"/>
          <w:rtl/>
        </w:rPr>
        <w:t xml:space="preserve">תקופת ההתיישנות. זאת מכיוון שבמקרים של אונס, עובר לעיתים זמן רב, עד שהקרבן עוזר/ת עוז להתלונן במשטרה. </w:t>
      </w:r>
    </w:p>
    <w:p w:rsidR="00F7475F" w:rsidRDefault="00F7475F" w:rsidP="00105A98">
      <w:pPr>
        <w:jc w:val="both"/>
        <w:rPr>
          <w:sz w:val="24"/>
          <w:szCs w:val="24"/>
          <w:rtl/>
        </w:rPr>
      </w:pPr>
      <w:bookmarkStart w:id="15" w:name="_Toc488576400"/>
      <w:r w:rsidRPr="004157B3">
        <w:rPr>
          <w:rStyle w:val="30"/>
          <w:rFonts w:hint="cs"/>
          <w:b/>
          <w:bCs/>
          <w:rtl/>
        </w:rPr>
        <w:t>המשטרה</w:t>
      </w:r>
      <w:bookmarkEnd w:id="15"/>
      <w:r w:rsidR="004157B3">
        <w:rPr>
          <w:b/>
          <w:bCs/>
          <w:color w:val="1F4E79" w:themeColor="accent1" w:themeShade="80"/>
          <w:sz w:val="24"/>
          <w:szCs w:val="24"/>
          <w:rtl/>
        </w:rPr>
        <w:fldChar w:fldCharType="begin"/>
      </w:r>
      <w:r w:rsidR="004157B3">
        <w:instrText xml:space="preserve"> XE "</w:instrText>
      </w:r>
      <w:r w:rsidR="004157B3" w:rsidRPr="00E612BC">
        <w:rPr>
          <w:rFonts w:hint="cs"/>
          <w:rtl/>
        </w:rPr>
        <w:instrText>מה צריך להשתנות?</w:instrText>
      </w:r>
      <w:r w:rsidR="004157B3" w:rsidRPr="00E612BC">
        <w:rPr>
          <w:rtl/>
        </w:rPr>
        <w:instrText>:</w:instrText>
      </w:r>
      <w:r w:rsidR="004157B3" w:rsidRPr="00E612BC">
        <w:rPr>
          <w:rFonts w:cs="Arial"/>
          <w:rtl/>
        </w:rPr>
        <w:instrText>המשטרה</w:instrText>
      </w:r>
      <w:r w:rsidR="004157B3">
        <w:instrText xml:space="preserve">" \b </w:instrText>
      </w:r>
      <w:r w:rsidR="004157B3">
        <w:rPr>
          <w:b/>
          <w:bCs/>
          <w:color w:val="1F4E79" w:themeColor="accent1" w:themeShade="80"/>
          <w:sz w:val="24"/>
          <w:szCs w:val="24"/>
          <w:rtl/>
        </w:rPr>
        <w:fldChar w:fldCharType="end"/>
      </w:r>
      <w:r w:rsidRPr="0078376A">
        <w:rPr>
          <w:rFonts w:hint="cs"/>
          <w:color w:val="1F4E79" w:themeColor="accent1" w:themeShade="80"/>
          <w:sz w:val="24"/>
          <w:szCs w:val="24"/>
          <w:rtl/>
        </w:rPr>
        <w:t xml:space="preserve"> </w:t>
      </w:r>
    </w:p>
    <w:p w:rsidR="00F7475F" w:rsidRPr="00E87C63" w:rsidRDefault="00F7475F" w:rsidP="00F7475F">
      <w:pPr>
        <w:pStyle w:val="a3"/>
        <w:numPr>
          <w:ilvl w:val="0"/>
          <w:numId w:val="5"/>
        </w:numPr>
        <w:spacing w:after="200" w:line="276" w:lineRule="auto"/>
        <w:ind w:left="368" w:hanging="284"/>
        <w:jc w:val="both"/>
        <w:rPr>
          <w:sz w:val="24"/>
          <w:szCs w:val="24"/>
          <w:rtl/>
        </w:rPr>
      </w:pPr>
      <w:r w:rsidRPr="00E87C63">
        <w:rPr>
          <w:rFonts w:hint="cs"/>
          <w:sz w:val="24"/>
          <w:szCs w:val="24"/>
          <w:rtl/>
        </w:rPr>
        <w:t xml:space="preserve">כל השוטרים בלי יוצא מהכלל חייבים לעבור קורסים של התמודדות עם קורבן פגיעה מינית. עוד לפני שהנאנס/ת מגיע/ה לחוקר המיוחד, עליה/ו להתמודד עם לא מעט שוטרים בדרך אליו: היומנאי, מפקד/ת התחנה ועוד. אם הם לא יזכו להכשרה מיוחדת, הנאנס/ת ת/יחווה פגיעה כבר בצעדים הראשונים לפני הגשת התלונה. </w:t>
      </w:r>
    </w:p>
    <w:p w:rsidR="00F7475F" w:rsidRPr="00E87C63" w:rsidRDefault="00F7475F" w:rsidP="00A90130">
      <w:pPr>
        <w:pStyle w:val="a3"/>
        <w:numPr>
          <w:ilvl w:val="0"/>
          <w:numId w:val="5"/>
        </w:numPr>
        <w:spacing w:after="200" w:line="276" w:lineRule="auto"/>
        <w:ind w:left="368" w:hanging="284"/>
        <w:jc w:val="both"/>
        <w:rPr>
          <w:sz w:val="24"/>
          <w:szCs w:val="24"/>
          <w:rtl/>
        </w:rPr>
      </w:pPr>
      <w:r w:rsidRPr="00E87C63">
        <w:rPr>
          <w:rFonts w:hint="cs"/>
          <w:sz w:val="24"/>
          <w:szCs w:val="24"/>
          <w:rtl/>
        </w:rPr>
        <w:t>יש לחייב את המשטרה, להזעיק עו"ד מהסנגוריה הציבורית או מעמותת סנגור, שילוו משפטית את הנאנס/ת, יבהירו לו/ה לאורך כל הדרך מה קורה מבחינה משפטית, יסבירו לה/ו מה קורה בעימות ויבהירו לה/ו שהי/</w:t>
      </w:r>
      <w:proofErr w:type="spellStart"/>
      <w:r w:rsidRPr="00E87C63">
        <w:rPr>
          <w:rFonts w:hint="cs"/>
          <w:sz w:val="24"/>
          <w:szCs w:val="24"/>
          <w:rtl/>
        </w:rPr>
        <w:t>וא</w:t>
      </w:r>
      <w:proofErr w:type="spellEnd"/>
      <w:r w:rsidRPr="00E87C63">
        <w:rPr>
          <w:rFonts w:hint="cs"/>
          <w:sz w:val="24"/>
          <w:szCs w:val="24"/>
          <w:rtl/>
        </w:rPr>
        <w:t xml:space="preserve"> לא חייב/ת להשתתף בעימות שכזה. זאת בנוסף לחובתה של המשטרה, להזעיק בכל מקרה של תלונה על פגיעה מינית מתנדב/ת של מרכז הסיוע שתעמוד לצד המתלונן/ת. </w:t>
      </w:r>
    </w:p>
    <w:p w:rsidR="00A90130" w:rsidRPr="0078376A" w:rsidRDefault="00F7475F" w:rsidP="00105A98">
      <w:pPr>
        <w:jc w:val="both"/>
        <w:rPr>
          <w:color w:val="1F4E79" w:themeColor="accent1" w:themeShade="80"/>
          <w:sz w:val="24"/>
          <w:szCs w:val="24"/>
          <w:rtl/>
        </w:rPr>
      </w:pPr>
      <w:bookmarkStart w:id="16" w:name="_Toc488576401"/>
      <w:r w:rsidRPr="004157B3">
        <w:rPr>
          <w:rStyle w:val="30"/>
          <w:rFonts w:hint="cs"/>
          <w:b/>
          <w:bCs/>
          <w:rtl/>
        </w:rPr>
        <w:t>היועץ המשפטי לממשלה</w:t>
      </w:r>
      <w:bookmarkEnd w:id="16"/>
      <w:r w:rsidR="004157B3">
        <w:rPr>
          <w:b/>
          <w:bCs/>
          <w:color w:val="1F4E79" w:themeColor="accent1" w:themeShade="80"/>
          <w:sz w:val="24"/>
          <w:szCs w:val="24"/>
          <w:rtl/>
        </w:rPr>
        <w:fldChar w:fldCharType="begin"/>
      </w:r>
      <w:r w:rsidR="004157B3">
        <w:instrText xml:space="preserve"> XE "</w:instrText>
      </w:r>
      <w:r w:rsidR="004157B3" w:rsidRPr="00717316">
        <w:rPr>
          <w:rFonts w:hint="cs"/>
          <w:rtl/>
        </w:rPr>
        <w:instrText xml:space="preserve">מה צריך </w:instrText>
      </w:r>
      <w:proofErr w:type="spellStart"/>
      <w:r w:rsidR="004157B3" w:rsidRPr="00717316">
        <w:rPr>
          <w:rFonts w:hint="cs"/>
          <w:rtl/>
        </w:rPr>
        <w:instrText>להשתנות</w:instrText>
      </w:r>
      <w:r w:rsidR="004157B3" w:rsidRPr="00717316">
        <w:rPr>
          <w:rtl/>
        </w:rPr>
        <w:instrText>:</w:instrText>
      </w:r>
      <w:r w:rsidR="004157B3" w:rsidRPr="00717316">
        <w:rPr>
          <w:rFonts w:cs="Arial"/>
          <w:rtl/>
        </w:rPr>
        <w:instrText>היועץ</w:instrText>
      </w:r>
      <w:proofErr w:type="spellEnd"/>
      <w:r w:rsidR="004157B3" w:rsidRPr="00717316">
        <w:rPr>
          <w:rFonts w:cs="Arial"/>
          <w:rtl/>
        </w:rPr>
        <w:instrText xml:space="preserve"> המשפטי לממשלה</w:instrText>
      </w:r>
      <w:r w:rsidR="004157B3">
        <w:instrText xml:space="preserve">" \b </w:instrText>
      </w:r>
      <w:r w:rsidR="004157B3">
        <w:rPr>
          <w:b/>
          <w:bCs/>
          <w:color w:val="1F4E79" w:themeColor="accent1" w:themeShade="80"/>
          <w:sz w:val="24"/>
          <w:szCs w:val="24"/>
          <w:rtl/>
        </w:rPr>
        <w:fldChar w:fldCharType="end"/>
      </w:r>
      <w:r w:rsidRPr="0078376A">
        <w:rPr>
          <w:rFonts w:hint="cs"/>
          <w:color w:val="1F4E79" w:themeColor="accent1" w:themeShade="80"/>
          <w:sz w:val="24"/>
          <w:szCs w:val="24"/>
          <w:rtl/>
        </w:rPr>
        <w:t xml:space="preserve"> </w:t>
      </w:r>
    </w:p>
    <w:p w:rsidR="00F7475F" w:rsidRDefault="00F7475F" w:rsidP="00A90130">
      <w:pPr>
        <w:jc w:val="both"/>
        <w:rPr>
          <w:sz w:val="24"/>
          <w:szCs w:val="24"/>
          <w:rtl/>
        </w:rPr>
      </w:pPr>
      <w:r>
        <w:rPr>
          <w:rFonts w:hint="cs"/>
          <w:sz w:val="24"/>
          <w:szCs w:val="24"/>
          <w:rtl/>
        </w:rPr>
        <w:t xml:space="preserve">באופן גורף, </w:t>
      </w:r>
      <w:r w:rsidR="00A90130">
        <w:rPr>
          <w:rFonts w:hint="cs"/>
          <w:sz w:val="24"/>
          <w:szCs w:val="24"/>
          <w:rtl/>
        </w:rPr>
        <w:t>הפרקליטות ו</w:t>
      </w:r>
      <w:r>
        <w:rPr>
          <w:rFonts w:hint="cs"/>
          <w:sz w:val="24"/>
          <w:szCs w:val="24"/>
          <w:rtl/>
        </w:rPr>
        <w:t>היועץ המשפטי לממשלה לא יוכל</w:t>
      </w:r>
      <w:r w:rsidR="00A90130">
        <w:rPr>
          <w:rFonts w:hint="cs"/>
          <w:sz w:val="24"/>
          <w:szCs w:val="24"/>
          <w:rtl/>
        </w:rPr>
        <w:t>ו</w:t>
      </w:r>
      <w:r>
        <w:rPr>
          <w:rFonts w:hint="cs"/>
          <w:sz w:val="24"/>
          <w:szCs w:val="24"/>
          <w:rtl/>
        </w:rPr>
        <w:t xml:space="preserve"> לפסוק על סגירת תיק אונס מחוסר עניין לציבור. במידה והמשטרה תעביר מספיק ראיות להגשת כתב אישום </w:t>
      </w:r>
      <w:r>
        <w:rPr>
          <w:sz w:val="24"/>
          <w:szCs w:val="24"/>
          <w:rtl/>
        </w:rPr>
        <w:t>–</w:t>
      </w:r>
      <w:r>
        <w:rPr>
          <w:rFonts w:hint="cs"/>
          <w:sz w:val="24"/>
          <w:szCs w:val="24"/>
          <w:rtl/>
        </w:rPr>
        <w:t xml:space="preserve"> היועץ המשפטי יהיה מחויב בפתיחתו. </w:t>
      </w:r>
    </w:p>
    <w:p w:rsidR="00F7475F" w:rsidRPr="004157B3" w:rsidRDefault="00F7475F" w:rsidP="004157B3">
      <w:pPr>
        <w:pStyle w:val="3"/>
        <w:rPr>
          <w:b/>
          <w:bCs/>
          <w:rtl/>
        </w:rPr>
      </w:pPr>
      <w:bookmarkStart w:id="17" w:name="_Toc488576402"/>
      <w:r w:rsidRPr="004157B3">
        <w:rPr>
          <w:rFonts w:hint="cs"/>
          <w:b/>
          <w:bCs/>
          <w:rtl/>
        </w:rPr>
        <w:t>בית המשפט</w:t>
      </w:r>
      <w:bookmarkEnd w:id="17"/>
      <w:r w:rsidR="004157B3">
        <w:rPr>
          <w:b/>
          <w:bCs/>
          <w:rtl/>
        </w:rPr>
        <w:fldChar w:fldCharType="begin"/>
      </w:r>
      <w:r w:rsidR="004157B3">
        <w:instrText xml:space="preserve"> XE "</w:instrText>
      </w:r>
      <w:r w:rsidR="004157B3" w:rsidRPr="006378FC">
        <w:rPr>
          <w:rFonts w:hint="cs"/>
          <w:rtl/>
        </w:rPr>
        <w:instrText>מה צריך להשתנות?</w:instrText>
      </w:r>
      <w:r w:rsidR="004157B3" w:rsidRPr="006378FC">
        <w:rPr>
          <w:rtl/>
        </w:rPr>
        <w:instrText>:</w:instrText>
      </w:r>
      <w:r w:rsidR="004157B3" w:rsidRPr="006378FC">
        <w:rPr>
          <w:rFonts w:cs="Arial"/>
          <w:rtl/>
        </w:rPr>
        <w:instrText>בית המשפט</w:instrText>
      </w:r>
      <w:r w:rsidR="004157B3">
        <w:instrText xml:space="preserve">" \b </w:instrText>
      </w:r>
      <w:r w:rsidR="004157B3">
        <w:rPr>
          <w:b/>
          <w:bCs/>
          <w:rtl/>
        </w:rPr>
        <w:fldChar w:fldCharType="end"/>
      </w:r>
      <w:r w:rsidRPr="004157B3">
        <w:rPr>
          <w:rFonts w:hint="cs"/>
          <w:b/>
          <w:bCs/>
          <w:rtl/>
        </w:rPr>
        <w:t xml:space="preserve"> </w:t>
      </w:r>
    </w:p>
    <w:p w:rsidR="00F7475F" w:rsidRPr="005868B3" w:rsidRDefault="00F7475F" w:rsidP="00F7475F">
      <w:pPr>
        <w:pStyle w:val="a3"/>
        <w:numPr>
          <w:ilvl w:val="0"/>
          <w:numId w:val="6"/>
        </w:numPr>
        <w:spacing w:after="200" w:line="276" w:lineRule="auto"/>
        <w:ind w:left="509" w:hanging="425"/>
        <w:jc w:val="both"/>
        <w:rPr>
          <w:sz w:val="24"/>
          <w:szCs w:val="24"/>
          <w:rtl/>
        </w:rPr>
      </w:pPr>
      <w:r w:rsidRPr="005868B3">
        <w:rPr>
          <w:rFonts w:hint="cs"/>
          <w:sz w:val="24"/>
          <w:szCs w:val="24"/>
          <w:rtl/>
        </w:rPr>
        <w:t>כדי להגן על קרבן התקיפה, תתקיים חציצה בין הנאנס/ת ובין האנס. היא תוכל להיכנס מכניסה נפרדת לאולם הדיונים, כך שבשום שלב הוא לא יוכל לאיים עליה. במידת הצורך, עדותה תימסר בוידאו לייב, כדי להגן עליה מפני החשיפה לאנס.</w:t>
      </w:r>
    </w:p>
    <w:p w:rsidR="00F7475F" w:rsidRDefault="00F7475F" w:rsidP="00F7475F">
      <w:pPr>
        <w:pStyle w:val="NormalWeb"/>
        <w:numPr>
          <w:ilvl w:val="0"/>
          <w:numId w:val="6"/>
        </w:numPr>
        <w:shd w:val="clear" w:color="auto" w:fill="FFFFFF"/>
        <w:bidi/>
        <w:spacing w:before="90" w:beforeAutospacing="0" w:after="90" w:afterAutospacing="0"/>
        <w:ind w:left="509" w:hanging="425"/>
        <w:jc w:val="both"/>
        <w:rPr>
          <w:rFonts w:asciiTheme="minorHAnsi" w:eastAsiaTheme="minorHAnsi" w:hAnsiTheme="minorHAnsi" w:cstheme="minorBidi"/>
          <w:rtl/>
        </w:rPr>
      </w:pPr>
      <w:r w:rsidRPr="005868B3">
        <w:rPr>
          <w:rFonts w:asciiTheme="minorHAnsi" w:eastAsiaTheme="minorHAnsi" w:hAnsiTheme="minorHAnsi" w:cstheme="minorBidi"/>
          <w:rtl/>
        </w:rPr>
        <w:t>כל נאשם זכאי עד להוכחת אשמתו, אבל ההגנה על הנאנסת תעמוד בראש מעייניו של בית המשפט - לאורך כל התהליך. מההחלטה על המעצר ועד לגזר הדין</w:t>
      </w:r>
      <w:r w:rsidRPr="005868B3">
        <w:rPr>
          <w:rFonts w:asciiTheme="minorHAnsi" w:eastAsiaTheme="minorHAnsi" w:hAnsiTheme="minorHAnsi" w:cstheme="minorBidi"/>
        </w:rPr>
        <w:t>.</w:t>
      </w:r>
    </w:p>
    <w:p w:rsidR="00F7475F" w:rsidRDefault="00F7475F" w:rsidP="00F7475F">
      <w:pPr>
        <w:pStyle w:val="NormalWeb"/>
        <w:numPr>
          <w:ilvl w:val="0"/>
          <w:numId w:val="6"/>
        </w:numPr>
        <w:shd w:val="clear" w:color="auto" w:fill="FFFFFF"/>
        <w:bidi/>
        <w:spacing w:before="90" w:beforeAutospacing="0" w:after="90" w:afterAutospacing="0"/>
        <w:ind w:left="509" w:hanging="425"/>
        <w:jc w:val="both"/>
        <w:rPr>
          <w:rFonts w:asciiTheme="minorHAnsi" w:eastAsiaTheme="minorHAnsi" w:hAnsiTheme="minorHAnsi" w:cstheme="minorBidi"/>
        </w:rPr>
      </w:pPr>
      <w:r w:rsidRPr="005868B3">
        <w:rPr>
          <w:rFonts w:asciiTheme="minorHAnsi" w:eastAsiaTheme="minorHAnsi" w:hAnsiTheme="minorHAnsi" w:cstheme="minorBidi"/>
          <w:rtl/>
        </w:rPr>
        <w:t>כל נאנסת תקבל עו"ס / פסיכולוג/</w:t>
      </w:r>
      <w:proofErr w:type="spellStart"/>
      <w:r w:rsidRPr="005868B3">
        <w:rPr>
          <w:rFonts w:asciiTheme="minorHAnsi" w:eastAsiaTheme="minorHAnsi" w:hAnsiTheme="minorHAnsi" w:cstheme="minorBidi"/>
          <w:rtl/>
        </w:rPr>
        <w:t>ית</w:t>
      </w:r>
      <w:proofErr w:type="spellEnd"/>
      <w:r w:rsidRPr="005868B3">
        <w:rPr>
          <w:rFonts w:asciiTheme="minorHAnsi" w:eastAsiaTheme="minorHAnsi" w:hAnsiTheme="minorHAnsi" w:cstheme="minorBidi"/>
          <w:rtl/>
        </w:rPr>
        <w:t xml:space="preserve"> שתגיש במידת הצורך לבית המשפט תשקיף על מצבה הנפשי של הנפגעת מאז האונס ותעניק לה עזרה ורשת בטחון שתסייע לה לעבור את תקופת המשפט</w:t>
      </w:r>
    </w:p>
    <w:p w:rsidR="00A90130" w:rsidRPr="004157B3" w:rsidRDefault="00F7475F" w:rsidP="004157B3">
      <w:pPr>
        <w:pStyle w:val="3"/>
        <w:rPr>
          <w:b/>
          <w:bCs/>
          <w:rtl/>
        </w:rPr>
      </w:pPr>
      <w:bookmarkStart w:id="18" w:name="_Toc488576403"/>
      <w:r w:rsidRPr="004157B3">
        <w:rPr>
          <w:rFonts w:hint="cs"/>
          <w:b/>
          <w:bCs/>
          <w:rtl/>
        </w:rPr>
        <w:t>הסנגורים:</w:t>
      </w:r>
      <w:bookmarkEnd w:id="18"/>
      <w:r w:rsidR="004157B3">
        <w:rPr>
          <w:b/>
          <w:bCs/>
          <w:rtl/>
        </w:rPr>
        <w:fldChar w:fldCharType="begin"/>
      </w:r>
      <w:r w:rsidR="004157B3">
        <w:instrText xml:space="preserve"> XE "</w:instrText>
      </w:r>
      <w:r w:rsidR="004157B3" w:rsidRPr="00234EB2">
        <w:rPr>
          <w:rFonts w:hint="cs"/>
          <w:rtl/>
        </w:rPr>
        <w:instrText>מה צריך להשתנות?</w:instrText>
      </w:r>
      <w:r w:rsidR="004157B3" w:rsidRPr="00234EB2">
        <w:rPr>
          <w:rtl/>
        </w:rPr>
        <w:instrText>:</w:instrText>
      </w:r>
      <w:r w:rsidR="004157B3" w:rsidRPr="00234EB2">
        <w:rPr>
          <w:rFonts w:cs="Arial"/>
          <w:rtl/>
        </w:rPr>
        <w:instrText>הסנגורים\:</w:instrText>
      </w:r>
      <w:r w:rsidR="004157B3">
        <w:instrText xml:space="preserve">" \b </w:instrText>
      </w:r>
      <w:r w:rsidR="004157B3">
        <w:rPr>
          <w:b/>
          <w:bCs/>
          <w:rtl/>
        </w:rPr>
        <w:fldChar w:fldCharType="end"/>
      </w:r>
      <w:r w:rsidRPr="004157B3">
        <w:rPr>
          <w:rFonts w:hint="cs"/>
          <w:b/>
          <w:bCs/>
          <w:rtl/>
        </w:rPr>
        <w:t xml:space="preserve"> </w:t>
      </w:r>
    </w:p>
    <w:p w:rsidR="00F7475F" w:rsidRDefault="00F7475F" w:rsidP="00A90130">
      <w:pPr>
        <w:jc w:val="both"/>
        <w:rPr>
          <w:sz w:val="24"/>
          <w:szCs w:val="24"/>
          <w:rtl/>
        </w:rPr>
      </w:pPr>
      <w:r w:rsidRPr="00E87C63">
        <w:rPr>
          <w:rFonts w:hint="cs"/>
          <w:sz w:val="24"/>
          <w:szCs w:val="24"/>
          <w:rtl/>
        </w:rPr>
        <w:t xml:space="preserve">תפקידו של </w:t>
      </w:r>
      <w:r>
        <w:rPr>
          <w:rFonts w:hint="cs"/>
          <w:sz w:val="24"/>
          <w:szCs w:val="24"/>
          <w:rtl/>
        </w:rPr>
        <w:t>הסניגור הוא ל</w:t>
      </w:r>
      <w:r w:rsidR="00A90130">
        <w:rPr>
          <w:rFonts w:hint="cs"/>
          <w:sz w:val="24"/>
          <w:szCs w:val="24"/>
          <w:rtl/>
        </w:rPr>
        <w:t>הגן</w:t>
      </w:r>
      <w:r>
        <w:rPr>
          <w:rFonts w:hint="cs"/>
          <w:sz w:val="24"/>
          <w:szCs w:val="24"/>
          <w:rtl/>
        </w:rPr>
        <w:t xml:space="preserve"> על </w:t>
      </w:r>
      <w:proofErr w:type="spellStart"/>
      <w:r>
        <w:rPr>
          <w:rFonts w:hint="cs"/>
          <w:sz w:val="24"/>
          <w:szCs w:val="24"/>
          <w:rtl/>
        </w:rPr>
        <w:t>מרשו</w:t>
      </w:r>
      <w:proofErr w:type="spellEnd"/>
      <w:r>
        <w:rPr>
          <w:rFonts w:hint="cs"/>
          <w:sz w:val="24"/>
          <w:szCs w:val="24"/>
          <w:rtl/>
        </w:rPr>
        <w:t xml:space="preserve"> ולנסות להוכיח שהוא זכאי. לא יורשה עוד לסנגור לפשפש בחייה/ו הפרטיים של הקורבן, בלבושו/ה, בהתנהגותו/ה לפני האונס, </w:t>
      </w:r>
      <w:proofErr w:type="spellStart"/>
      <w:r>
        <w:rPr>
          <w:rFonts w:hint="cs"/>
          <w:sz w:val="24"/>
          <w:szCs w:val="24"/>
          <w:rtl/>
        </w:rPr>
        <w:t>בפייסבוק</w:t>
      </w:r>
      <w:proofErr w:type="spellEnd"/>
      <w:r>
        <w:rPr>
          <w:rFonts w:hint="cs"/>
          <w:sz w:val="24"/>
          <w:szCs w:val="24"/>
          <w:rtl/>
        </w:rPr>
        <w:t xml:space="preserve"> שלו/ה או בכל אספקט אחר הנוגע לחייה/ו הפרטיים. </w:t>
      </w:r>
    </w:p>
    <w:p w:rsidR="00A90130" w:rsidRPr="004157B3" w:rsidRDefault="00F7475F" w:rsidP="004157B3">
      <w:pPr>
        <w:pStyle w:val="3"/>
        <w:rPr>
          <w:rFonts w:eastAsiaTheme="minorHAnsi"/>
          <w:b/>
          <w:bCs/>
          <w:rtl/>
        </w:rPr>
      </w:pPr>
      <w:bookmarkStart w:id="19" w:name="_Toc488576404"/>
      <w:r w:rsidRPr="004157B3">
        <w:rPr>
          <w:rFonts w:eastAsiaTheme="minorHAnsi" w:hint="cs"/>
          <w:b/>
          <w:bCs/>
          <w:rtl/>
        </w:rPr>
        <w:t>הגנה משפטית:</w:t>
      </w:r>
      <w:bookmarkEnd w:id="19"/>
      <w:r w:rsidR="004157B3">
        <w:rPr>
          <w:rFonts w:eastAsiaTheme="minorHAnsi"/>
          <w:b/>
          <w:bCs/>
          <w:rtl/>
        </w:rPr>
        <w:fldChar w:fldCharType="begin"/>
      </w:r>
      <w:r w:rsidR="004157B3">
        <w:instrText xml:space="preserve"> XE "</w:instrText>
      </w:r>
      <w:r w:rsidR="004157B3" w:rsidRPr="009337F6">
        <w:rPr>
          <w:rFonts w:hint="cs"/>
          <w:rtl/>
        </w:rPr>
        <w:instrText>מה צריך להשתנות?</w:instrText>
      </w:r>
      <w:r w:rsidR="004157B3" w:rsidRPr="009337F6">
        <w:rPr>
          <w:rtl/>
        </w:rPr>
        <w:instrText>:</w:instrText>
      </w:r>
      <w:r w:rsidR="004157B3" w:rsidRPr="009337F6">
        <w:rPr>
          <w:rFonts w:cs="Arial"/>
          <w:rtl/>
        </w:rPr>
        <w:instrText>הגנה משפטית\:</w:instrText>
      </w:r>
      <w:r w:rsidR="004157B3">
        <w:instrText xml:space="preserve">" \b </w:instrText>
      </w:r>
      <w:r w:rsidR="004157B3">
        <w:rPr>
          <w:rFonts w:eastAsiaTheme="minorHAnsi"/>
          <w:b/>
          <w:bCs/>
          <w:rtl/>
        </w:rPr>
        <w:fldChar w:fldCharType="end"/>
      </w:r>
      <w:r w:rsidRPr="004157B3">
        <w:rPr>
          <w:rFonts w:hint="cs"/>
          <w:b/>
          <w:bCs/>
          <w:rtl/>
        </w:rPr>
        <w:t xml:space="preserve"> </w:t>
      </w:r>
    </w:p>
    <w:p w:rsidR="00F7475F" w:rsidRPr="005868B3" w:rsidRDefault="00F7475F" w:rsidP="00A90130">
      <w:pPr>
        <w:pStyle w:val="NormalWeb"/>
        <w:shd w:val="clear" w:color="auto" w:fill="FFFFFF"/>
        <w:bidi/>
        <w:spacing w:before="90" w:beforeAutospacing="0" w:after="90" w:afterAutospacing="0"/>
        <w:jc w:val="both"/>
        <w:rPr>
          <w:rFonts w:asciiTheme="minorHAnsi" w:eastAsiaTheme="minorHAnsi" w:hAnsiTheme="minorHAnsi" w:cstheme="minorBidi"/>
        </w:rPr>
      </w:pPr>
      <w:r w:rsidRPr="005868B3">
        <w:rPr>
          <w:rFonts w:asciiTheme="minorHAnsi" w:eastAsiaTheme="minorHAnsi" w:hAnsiTheme="minorHAnsi" w:cstheme="minorBidi" w:hint="cs"/>
          <w:rtl/>
        </w:rPr>
        <w:t>הנאנס/ת תחשב לצד במשפט. המדינה תממן לה יועץ משפטי שכל תפקידו להגן על זכויותיה הן כאשר היא מעידה והן בכל שלב אחר של המשפט. הח</w:t>
      </w:r>
      <w:r w:rsidRPr="005868B3">
        <w:rPr>
          <w:rFonts w:asciiTheme="minorHAnsi" w:eastAsiaTheme="minorHAnsi" w:hAnsiTheme="minorHAnsi" w:cstheme="minorBidi"/>
          <w:rtl/>
        </w:rPr>
        <w:t>קירה בבית המשפט לא תורשה לצאת מנקודת הפתיחה בה הנאנסת אשמה באונס שלה. זה לא יותר</w:t>
      </w:r>
      <w:r w:rsidRPr="005868B3">
        <w:rPr>
          <w:rFonts w:asciiTheme="minorHAnsi" w:eastAsiaTheme="minorHAnsi" w:hAnsiTheme="minorHAnsi" w:cstheme="minorBidi"/>
        </w:rPr>
        <w:t>.</w:t>
      </w:r>
    </w:p>
    <w:p w:rsidR="00F7475F" w:rsidRPr="004157B3" w:rsidRDefault="00F7475F" w:rsidP="004157B3">
      <w:pPr>
        <w:pStyle w:val="3"/>
        <w:rPr>
          <w:b/>
          <w:bCs/>
          <w:rtl/>
        </w:rPr>
      </w:pPr>
      <w:bookmarkStart w:id="20" w:name="_Toc488576405"/>
      <w:r w:rsidRPr="004157B3">
        <w:rPr>
          <w:rFonts w:hint="cs"/>
          <w:b/>
          <w:bCs/>
          <w:rtl/>
        </w:rPr>
        <w:t>השופטים:</w:t>
      </w:r>
      <w:bookmarkEnd w:id="20"/>
      <w:r w:rsidR="004157B3">
        <w:rPr>
          <w:b/>
          <w:bCs/>
          <w:rtl/>
        </w:rPr>
        <w:fldChar w:fldCharType="begin"/>
      </w:r>
      <w:r w:rsidR="004157B3">
        <w:instrText xml:space="preserve"> XE "</w:instrText>
      </w:r>
      <w:r w:rsidR="004157B3" w:rsidRPr="00432F64">
        <w:rPr>
          <w:rFonts w:hint="cs"/>
          <w:rtl/>
        </w:rPr>
        <w:instrText>מה צריך להשתנות?</w:instrText>
      </w:r>
      <w:r w:rsidR="004157B3" w:rsidRPr="00432F64">
        <w:rPr>
          <w:rtl/>
        </w:rPr>
        <w:instrText>:</w:instrText>
      </w:r>
      <w:r w:rsidR="004157B3" w:rsidRPr="00432F64">
        <w:rPr>
          <w:rFonts w:cs="Arial"/>
          <w:rtl/>
        </w:rPr>
        <w:instrText>השופטים\:</w:instrText>
      </w:r>
      <w:r w:rsidR="004157B3">
        <w:instrText xml:space="preserve">" \b </w:instrText>
      </w:r>
      <w:r w:rsidR="004157B3">
        <w:rPr>
          <w:b/>
          <w:bCs/>
          <w:rtl/>
        </w:rPr>
        <w:fldChar w:fldCharType="end"/>
      </w:r>
      <w:r w:rsidRPr="004157B3">
        <w:rPr>
          <w:rFonts w:hint="cs"/>
          <w:b/>
          <w:bCs/>
          <w:rtl/>
        </w:rPr>
        <w:t xml:space="preserve"> </w:t>
      </w:r>
    </w:p>
    <w:p w:rsidR="00F7475F" w:rsidRPr="00E87C63" w:rsidRDefault="00F7475F" w:rsidP="00F7475F">
      <w:pPr>
        <w:pStyle w:val="a3"/>
        <w:numPr>
          <w:ilvl w:val="0"/>
          <w:numId w:val="4"/>
        </w:numPr>
        <w:spacing w:after="200" w:line="276" w:lineRule="auto"/>
        <w:ind w:left="368" w:hanging="284"/>
        <w:jc w:val="both"/>
        <w:rPr>
          <w:sz w:val="24"/>
          <w:szCs w:val="24"/>
          <w:rtl/>
        </w:rPr>
      </w:pPr>
      <w:r w:rsidRPr="00E87C63">
        <w:rPr>
          <w:rFonts w:hint="cs"/>
          <w:sz w:val="24"/>
          <w:szCs w:val="24"/>
          <w:rtl/>
        </w:rPr>
        <w:t xml:space="preserve">כל השופטים הדנים בתיקי עבירות מיניות, יעברו הכשרה מיוחדת על ידי מרכזי הסיוע. </w:t>
      </w:r>
    </w:p>
    <w:p w:rsidR="00F7475F" w:rsidRPr="00E87C63" w:rsidRDefault="00F7475F" w:rsidP="00F7475F">
      <w:pPr>
        <w:pStyle w:val="a3"/>
        <w:numPr>
          <w:ilvl w:val="0"/>
          <w:numId w:val="4"/>
        </w:numPr>
        <w:spacing w:after="200" w:line="276" w:lineRule="auto"/>
        <w:ind w:left="368" w:hanging="284"/>
        <w:jc w:val="both"/>
        <w:rPr>
          <w:sz w:val="24"/>
          <w:szCs w:val="24"/>
          <w:rtl/>
        </w:rPr>
      </w:pPr>
      <w:r w:rsidRPr="00E87C63">
        <w:rPr>
          <w:rFonts w:hint="cs"/>
          <w:sz w:val="24"/>
          <w:szCs w:val="24"/>
          <w:rtl/>
        </w:rPr>
        <w:lastRenderedPageBreak/>
        <w:t xml:space="preserve">כאשר 3 שופטים ישבו בדין, לפחות אחת מהם תהיה אישה. </w:t>
      </w:r>
    </w:p>
    <w:p w:rsidR="00F7475F" w:rsidRPr="00E87C63" w:rsidRDefault="00F7475F" w:rsidP="00F7475F">
      <w:pPr>
        <w:pStyle w:val="a3"/>
        <w:numPr>
          <w:ilvl w:val="0"/>
          <w:numId w:val="4"/>
        </w:numPr>
        <w:spacing w:after="200" w:line="276" w:lineRule="auto"/>
        <w:ind w:left="368" w:hanging="284"/>
        <w:jc w:val="both"/>
        <w:rPr>
          <w:sz w:val="24"/>
          <w:szCs w:val="24"/>
          <w:rtl/>
        </w:rPr>
      </w:pPr>
      <w:r w:rsidRPr="00E87C63">
        <w:rPr>
          <w:rFonts w:hint="cs"/>
          <w:sz w:val="24"/>
          <w:szCs w:val="24"/>
          <w:rtl/>
        </w:rPr>
        <w:t xml:space="preserve">השופטים יעברו קורסים בהם ילמדו מה מותר להם לאפשר בבית המשפט או לשאול בעצמם ומה לא. תפקידם בין השאר להגן על הנאנס/ת. </w:t>
      </w:r>
    </w:p>
    <w:p w:rsidR="00F7475F" w:rsidRDefault="00F7475F" w:rsidP="00F7475F">
      <w:pPr>
        <w:pStyle w:val="a3"/>
        <w:numPr>
          <w:ilvl w:val="0"/>
          <w:numId w:val="4"/>
        </w:numPr>
        <w:spacing w:after="200" w:line="276" w:lineRule="auto"/>
        <w:ind w:left="368" w:hanging="284"/>
        <w:jc w:val="both"/>
        <w:rPr>
          <w:sz w:val="24"/>
          <w:szCs w:val="24"/>
        </w:rPr>
      </w:pPr>
      <w:r w:rsidRPr="00E87C63">
        <w:rPr>
          <w:rFonts w:hint="cs"/>
          <w:sz w:val="24"/>
          <w:szCs w:val="24"/>
          <w:rtl/>
        </w:rPr>
        <w:t xml:space="preserve">השופטים יידרשו לרצפת ענישה, כלומר: אנס לא יוכל עוד לצאת במאסר על תנאי. אנסת </w:t>
      </w:r>
      <w:r>
        <w:rPr>
          <w:rFonts w:hint="cs"/>
          <w:sz w:val="24"/>
          <w:szCs w:val="24"/>
          <w:rtl/>
        </w:rPr>
        <w:t>-</w:t>
      </w:r>
      <w:r w:rsidRPr="00E87C63">
        <w:rPr>
          <w:rFonts w:hint="cs"/>
          <w:sz w:val="24"/>
          <w:szCs w:val="24"/>
          <w:rtl/>
        </w:rPr>
        <w:t xml:space="preserve"> עליך לשבת בכלא. </w:t>
      </w:r>
    </w:p>
    <w:p w:rsidR="00A90130" w:rsidRPr="004157B3" w:rsidRDefault="00A90130" w:rsidP="004157B3">
      <w:pPr>
        <w:pStyle w:val="3"/>
        <w:rPr>
          <w:b/>
          <w:bCs/>
          <w:rtl/>
        </w:rPr>
      </w:pPr>
      <w:bookmarkStart w:id="21" w:name="_Toc488576406"/>
      <w:r w:rsidRPr="004157B3">
        <w:rPr>
          <w:rFonts w:hint="cs"/>
          <w:b/>
          <w:bCs/>
          <w:rtl/>
        </w:rPr>
        <w:t>קציני מבחן:</w:t>
      </w:r>
      <w:bookmarkEnd w:id="21"/>
      <w:r w:rsidR="004157B3">
        <w:rPr>
          <w:b/>
          <w:bCs/>
          <w:rtl/>
        </w:rPr>
        <w:fldChar w:fldCharType="begin"/>
      </w:r>
      <w:r w:rsidR="004157B3">
        <w:instrText xml:space="preserve"> XE "</w:instrText>
      </w:r>
      <w:r w:rsidR="004157B3" w:rsidRPr="00EF21E5">
        <w:rPr>
          <w:rFonts w:hint="cs"/>
          <w:rtl/>
        </w:rPr>
        <w:instrText>מה צריך להשתנות?</w:instrText>
      </w:r>
      <w:r w:rsidR="004157B3" w:rsidRPr="00EF21E5">
        <w:rPr>
          <w:rtl/>
        </w:rPr>
        <w:instrText>:</w:instrText>
      </w:r>
      <w:r w:rsidR="004157B3" w:rsidRPr="00EF21E5">
        <w:rPr>
          <w:rFonts w:cs="Arial"/>
          <w:rtl/>
        </w:rPr>
        <w:instrText>קציני מבחן\:</w:instrText>
      </w:r>
      <w:r w:rsidR="004157B3">
        <w:instrText xml:space="preserve">" \b </w:instrText>
      </w:r>
      <w:r w:rsidR="004157B3">
        <w:rPr>
          <w:b/>
          <w:bCs/>
          <w:rtl/>
        </w:rPr>
        <w:fldChar w:fldCharType="end"/>
      </w:r>
      <w:r w:rsidRPr="004157B3">
        <w:rPr>
          <w:rFonts w:hint="cs"/>
          <w:b/>
          <w:bCs/>
          <w:rtl/>
        </w:rPr>
        <w:t xml:space="preserve"> </w:t>
      </w:r>
    </w:p>
    <w:p w:rsidR="00A90130" w:rsidRDefault="00A90130" w:rsidP="00A90130">
      <w:pPr>
        <w:pStyle w:val="a3"/>
        <w:numPr>
          <w:ilvl w:val="0"/>
          <w:numId w:val="9"/>
        </w:numPr>
        <w:spacing w:after="200" w:line="276" w:lineRule="auto"/>
        <w:ind w:left="509" w:hanging="425"/>
        <w:jc w:val="both"/>
        <w:rPr>
          <w:sz w:val="24"/>
          <w:szCs w:val="24"/>
        </w:rPr>
      </w:pPr>
      <w:r>
        <w:rPr>
          <w:rFonts w:hint="cs"/>
          <w:sz w:val="24"/>
          <w:szCs w:val="24"/>
          <w:rtl/>
        </w:rPr>
        <w:t xml:space="preserve">מערך פיקוח המבחן יקבל סמכויות נרחבות בכל הקשור לפיקוח על עברייני מין. </w:t>
      </w:r>
    </w:p>
    <w:p w:rsidR="00A952F1" w:rsidRDefault="00A952F1" w:rsidP="00A90130">
      <w:pPr>
        <w:pStyle w:val="a3"/>
        <w:numPr>
          <w:ilvl w:val="0"/>
          <w:numId w:val="9"/>
        </w:numPr>
        <w:spacing w:after="200" w:line="276" w:lineRule="auto"/>
        <w:ind w:left="509" w:hanging="425"/>
        <w:jc w:val="both"/>
        <w:rPr>
          <w:sz w:val="24"/>
          <w:szCs w:val="24"/>
        </w:rPr>
      </w:pPr>
      <w:r>
        <w:rPr>
          <w:rFonts w:hint="cs"/>
          <w:sz w:val="24"/>
          <w:szCs w:val="24"/>
          <w:rtl/>
        </w:rPr>
        <w:t xml:space="preserve">מערך זה יכלול אפשרות פיקוח על האזור בו יתגורר העבריין המורשע. </w:t>
      </w:r>
    </w:p>
    <w:p w:rsidR="00A952F1" w:rsidRPr="00A90130" w:rsidRDefault="00A952F1" w:rsidP="00A90130">
      <w:pPr>
        <w:pStyle w:val="a3"/>
        <w:numPr>
          <w:ilvl w:val="0"/>
          <w:numId w:val="9"/>
        </w:numPr>
        <w:spacing w:after="200" w:line="276" w:lineRule="auto"/>
        <w:ind w:left="509" w:hanging="425"/>
        <w:jc w:val="both"/>
        <w:rPr>
          <w:sz w:val="24"/>
          <w:szCs w:val="24"/>
        </w:rPr>
      </w:pPr>
      <w:r>
        <w:rPr>
          <w:rFonts w:hint="cs"/>
          <w:sz w:val="24"/>
          <w:szCs w:val="24"/>
          <w:rtl/>
        </w:rPr>
        <w:t xml:space="preserve">קצין המבחן ישלח מעת לעת את העבריין לבדיקת פוליגרף כדי לוודא שהוא אינו חוזר לפגוע בחפים מפשע. </w:t>
      </w:r>
    </w:p>
    <w:p w:rsidR="00A90130" w:rsidRPr="004157B3" w:rsidRDefault="00A90130" w:rsidP="004157B3">
      <w:pPr>
        <w:pStyle w:val="3"/>
        <w:rPr>
          <w:b/>
          <w:bCs/>
          <w:rtl/>
        </w:rPr>
      </w:pPr>
      <w:bookmarkStart w:id="22" w:name="_Toc488576407"/>
      <w:r w:rsidRPr="004157B3">
        <w:rPr>
          <w:rFonts w:hint="cs"/>
          <w:b/>
          <w:bCs/>
          <w:rtl/>
        </w:rPr>
        <w:t>קהילה:</w:t>
      </w:r>
      <w:bookmarkEnd w:id="22"/>
      <w:r w:rsidR="004157B3">
        <w:rPr>
          <w:b/>
          <w:bCs/>
          <w:rtl/>
        </w:rPr>
        <w:fldChar w:fldCharType="begin"/>
      </w:r>
      <w:r w:rsidR="004157B3">
        <w:instrText xml:space="preserve"> XE "</w:instrText>
      </w:r>
      <w:r w:rsidR="004157B3" w:rsidRPr="00625594">
        <w:rPr>
          <w:rFonts w:hint="cs"/>
          <w:rtl/>
        </w:rPr>
        <w:instrText>מה צריך להשתנות?</w:instrText>
      </w:r>
      <w:r w:rsidR="004157B3" w:rsidRPr="00625594">
        <w:rPr>
          <w:rtl/>
        </w:rPr>
        <w:instrText>:</w:instrText>
      </w:r>
      <w:r w:rsidR="004157B3" w:rsidRPr="00625594">
        <w:rPr>
          <w:rFonts w:cs="Arial"/>
          <w:rtl/>
        </w:rPr>
        <w:instrText>קהילה\:</w:instrText>
      </w:r>
      <w:r w:rsidR="004157B3">
        <w:instrText xml:space="preserve">" \b </w:instrText>
      </w:r>
      <w:r w:rsidR="004157B3">
        <w:rPr>
          <w:b/>
          <w:bCs/>
          <w:rtl/>
        </w:rPr>
        <w:fldChar w:fldCharType="end"/>
      </w:r>
    </w:p>
    <w:p w:rsidR="00A90130" w:rsidRDefault="00A90130" w:rsidP="00A90130">
      <w:pPr>
        <w:pStyle w:val="a3"/>
        <w:numPr>
          <w:ilvl w:val="0"/>
          <w:numId w:val="8"/>
        </w:numPr>
        <w:spacing w:after="200" w:line="276" w:lineRule="auto"/>
        <w:ind w:left="368" w:hanging="284"/>
        <w:jc w:val="both"/>
        <w:rPr>
          <w:sz w:val="24"/>
          <w:szCs w:val="24"/>
        </w:rPr>
      </w:pPr>
      <w:r w:rsidRPr="00A90130">
        <w:rPr>
          <w:rFonts w:hint="cs"/>
          <w:sz w:val="24"/>
          <w:szCs w:val="24"/>
          <w:rtl/>
        </w:rPr>
        <w:t xml:space="preserve">יוקם מאגר שמי של מורשעים בעבירות מין, שיהיה פתוח לעיניי הציבור על מנת לסייע בהגנה עליו. </w:t>
      </w:r>
    </w:p>
    <w:p w:rsidR="00A90130" w:rsidRDefault="00A90130" w:rsidP="00A90130">
      <w:pPr>
        <w:pStyle w:val="a3"/>
        <w:numPr>
          <w:ilvl w:val="0"/>
          <w:numId w:val="8"/>
        </w:numPr>
        <w:spacing w:after="200" w:line="276" w:lineRule="auto"/>
        <w:ind w:left="368" w:hanging="284"/>
        <w:jc w:val="both"/>
        <w:rPr>
          <w:sz w:val="24"/>
          <w:szCs w:val="24"/>
        </w:rPr>
      </w:pPr>
      <w:r>
        <w:rPr>
          <w:rFonts w:hint="cs"/>
          <w:sz w:val="24"/>
          <w:szCs w:val="24"/>
          <w:rtl/>
        </w:rPr>
        <w:t xml:space="preserve">יאסר על עברייני מין מורשעים להתגורר בעיר בה מתגורר/ת מי שנפגע/ה על ידם. </w:t>
      </w:r>
    </w:p>
    <w:p w:rsidR="00A90130" w:rsidRDefault="00A90130" w:rsidP="00A90130">
      <w:pPr>
        <w:pStyle w:val="a3"/>
        <w:numPr>
          <w:ilvl w:val="0"/>
          <w:numId w:val="8"/>
        </w:numPr>
        <w:spacing w:after="200" w:line="276" w:lineRule="auto"/>
        <w:ind w:left="368" w:hanging="284"/>
        <w:jc w:val="both"/>
        <w:rPr>
          <w:sz w:val="24"/>
          <w:szCs w:val="24"/>
        </w:rPr>
      </w:pPr>
      <w:r>
        <w:rPr>
          <w:rFonts w:hint="cs"/>
          <w:sz w:val="24"/>
          <w:szCs w:val="24"/>
          <w:rtl/>
        </w:rPr>
        <w:t xml:space="preserve">יאסר על עברייני מין פדופילים להתגורר בסמוך לגני ילדים, בתי ספר, מתקני ילדים. </w:t>
      </w:r>
    </w:p>
    <w:p w:rsidR="00A90130" w:rsidRPr="00A90130" w:rsidRDefault="00A90130" w:rsidP="00D86A32">
      <w:pPr>
        <w:pStyle w:val="a3"/>
        <w:spacing w:after="200" w:line="276" w:lineRule="auto"/>
        <w:ind w:left="368"/>
        <w:jc w:val="both"/>
        <w:rPr>
          <w:sz w:val="24"/>
          <w:szCs w:val="24"/>
          <w:rtl/>
        </w:rPr>
      </w:pPr>
    </w:p>
    <w:p w:rsidR="00062C85" w:rsidRPr="004157B3" w:rsidRDefault="00B3080C" w:rsidP="004157B3">
      <w:pPr>
        <w:pStyle w:val="1"/>
        <w:rPr>
          <w:rFonts w:eastAsia="Times New Roman"/>
          <w:b/>
          <w:bCs/>
          <w:color w:val="1F4E79" w:themeColor="accent1" w:themeShade="80"/>
          <w:rtl/>
        </w:rPr>
      </w:pPr>
      <w:bookmarkStart w:id="23" w:name="_Toc488576408"/>
      <w:r w:rsidRPr="004157B3">
        <w:rPr>
          <w:rFonts w:eastAsia="Times New Roman" w:hint="cs"/>
          <w:b/>
          <w:bCs/>
          <w:color w:val="1F4E79" w:themeColor="accent1" w:themeShade="80"/>
          <w:rtl/>
        </w:rPr>
        <w:t>המלצת האו"ם ל</w:t>
      </w:r>
      <w:r w:rsidR="00200626" w:rsidRPr="004157B3">
        <w:rPr>
          <w:rFonts w:eastAsia="Times New Roman" w:hint="cs"/>
          <w:b/>
          <w:bCs/>
          <w:color w:val="1F4E79" w:themeColor="accent1" w:themeShade="80"/>
          <w:rtl/>
        </w:rPr>
        <w:t xml:space="preserve">הקמת </w:t>
      </w:r>
      <w:r w:rsidR="00200626" w:rsidRPr="004157B3">
        <w:rPr>
          <w:rFonts w:eastAsia="Times New Roman"/>
          <w:b/>
          <w:bCs/>
          <w:color w:val="1F4E79" w:themeColor="accent1" w:themeShade="80"/>
          <w:rtl/>
        </w:rPr>
        <w:t>ביהמ"ש ייעודי לטיפול בעבירות מי</w:t>
      </w:r>
      <w:r w:rsidRPr="004157B3">
        <w:rPr>
          <w:rFonts w:eastAsia="Times New Roman" w:hint="cs"/>
          <w:b/>
          <w:bCs/>
          <w:color w:val="1F4E79" w:themeColor="accent1" w:themeShade="80"/>
          <w:rtl/>
        </w:rPr>
        <w:t>ן</w:t>
      </w:r>
      <w:bookmarkEnd w:id="23"/>
      <w:r w:rsidR="00BE1133">
        <w:rPr>
          <w:rFonts w:eastAsia="Times New Roman"/>
          <w:b/>
          <w:bCs/>
          <w:color w:val="1F4E79" w:themeColor="accent1" w:themeShade="80"/>
          <w:rtl/>
        </w:rPr>
        <w:fldChar w:fldCharType="begin"/>
      </w:r>
      <w:r w:rsidR="00BE1133">
        <w:instrText xml:space="preserve"> XE "</w:instrText>
      </w:r>
      <w:r w:rsidR="00BE1133" w:rsidRPr="005B5630">
        <w:rPr>
          <w:rFonts w:eastAsia="Times New Roman" w:hint="cs"/>
          <w:b/>
          <w:bCs/>
          <w:color w:val="1F4E79" w:themeColor="accent1" w:themeShade="80"/>
          <w:rtl/>
        </w:rPr>
        <w:instrText>המלצת האו</w:instrText>
      </w:r>
      <w:r w:rsidR="00BE1133">
        <w:rPr>
          <w:rFonts w:asciiTheme="minorHAnsi" w:eastAsiaTheme="minorHAnsi" w:hAnsiTheme="minorHAnsi" w:cstheme="minorBidi"/>
          <w:color w:val="auto"/>
          <w:sz w:val="20"/>
          <w:szCs w:val="20"/>
        </w:rPr>
        <w:instrText>\</w:instrText>
      </w:r>
      <w:r w:rsidR="00BE1133" w:rsidRPr="005B5630">
        <w:rPr>
          <w:rFonts w:eastAsia="Times New Roman" w:hint="cs"/>
          <w:b/>
          <w:bCs/>
          <w:color w:val="1F4E79" w:themeColor="accent1" w:themeShade="80"/>
          <w:rtl/>
        </w:rPr>
        <w:instrText xml:space="preserve">"ם להקמת </w:instrText>
      </w:r>
      <w:proofErr w:type="spellStart"/>
      <w:r w:rsidR="00BE1133" w:rsidRPr="005B5630">
        <w:rPr>
          <w:rFonts w:eastAsia="Times New Roman"/>
          <w:b/>
          <w:bCs/>
          <w:color w:val="1F4E79" w:themeColor="accent1" w:themeShade="80"/>
          <w:rtl/>
        </w:rPr>
        <w:instrText>ביהמ</w:instrText>
      </w:r>
      <w:proofErr w:type="spellEnd"/>
      <w:r w:rsidR="00BE1133">
        <w:rPr>
          <w:rFonts w:asciiTheme="minorHAnsi" w:eastAsiaTheme="minorHAnsi" w:hAnsiTheme="minorHAnsi" w:cstheme="minorBidi"/>
          <w:color w:val="auto"/>
          <w:sz w:val="20"/>
          <w:szCs w:val="20"/>
        </w:rPr>
        <w:instrText>\</w:instrText>
      </w:r>
      <w:r w:rsidR="00BE1133" w:rsidRPr="005B5630">
        <w:rPr>
          <w:rFonts w:eastAsia="Times New Roman"/>
          <w:b/>
          <w:bCs/>
          <w:color w:val="1F4E79" w:themeColor="accent1" w:themeShade="80"/>
          <w:rtl/>
        </w:rPr>
        <w:instrText>"ש ייעודי לטיפול בעבירות מי</w:instrText>
      </w:r>
      <w:r w:rsidR="00BE1133" w:rsidRPr="005B5630">
        <w:rPr>
          <w:rFonts w:eastAsia="Times New Roman" w:hint="cs"/>
          <w:b/>
          <w:bCs/>
          <w:color w:val="1F4E79" w:themeColor="accent1" w:themeShade="80"/>
          <w:rtl/>
        </w:rPr>
        <w:instrText>ן</w:instrText>
      </w:r>
      <w:r w:rsidR="00BE1133">
        <w:instrText xml:space="preserve">" \b </w:instrText>
      </w:r>
      <w:r w:rsidR="00BE1133">
        <w:rPr>
          <w:rFonts w:eastAsia="Times New Roman"/>
          <w:b/>
          <w:bCs/>
          <w:color w:val="1F4E79" w:themeColor="accent1" w:themeShade="80"/>
          <w:rtl/>
        </w:rPr>
        <w:fldChar w:fldCharType="end"/>
      </w:r>
    </w:p>
    <w:p w:rsidR="005A5710" w:rsidRPr="00B3080C" w:rsidRDefault="005A5710" w:rsidP="000D0BDE">
      <w:pPr>
        <w:shd w:val="clear" w:color="auto" w:fill="FFFFFF"/>
        <w:spacing w:after="0" w:line="240" w:lineRule="auto"/>
        <w:jc w:val="both"/>
        <w:rPr>
          <w:rFonts w:asciiTheme="minorBidi" w:eastAsia="Times New Roman" w:hAnsiTheme="minorBidi"/>
          <w:color w:val="000000" w:themeColor="text1"/>
          <w:sz w:val="24"/>
          <w:szCs w:val="24"/>
          <w:rtl/>
        </w:rPr>
      </w:pPr>
    </w:p>
    <w:p w:rsidR="00200626" w:rsidRPr="00B3080C" w:rsidRDefault="005A5710" w:rsidP="002420BE">
      <w:pPr>
        <w:shd w:val="clear" w:color="auto" w:fill="FFFFFF"/>
        <w:spacing w:after="0" w:line="240" w:lineRule="auto"/>
        <w:jc w:val="both"/>
        <w:rPr>
          <w:rFonts w:asciiTheme="minorBidi" w:eastAsia="Times New Roman" w:hAnsiTheme="minorBidi"/>
          <w:color w:val="000000" w:themeColor="text1"/>
          <w:sz w:val="24"/>
          <w:szCs w:val="24"/>
          <w:rtl/>
        </w:rPr>
      </w:pPr>
      <w:r w:rsidRPr="00B3080C">
        <w:rPr>
          <w:rFonts w:asciiTheme="minorBidi" w:eastAsia="Times New Roman" w:hAnsiTheme="minorBidi"/>
          <w:color w:val="000000" w:themeColor="text1"/>
          <w:sz w:val="24"/>
          <w:szCs w:val="24"/>
          <w:rtl/>
        </w:rPr>
        <w:t>בשנת 2010 פרסם האו"ם מדריך לחקיקה בנושא אלימות כלפי נשים. מדריך זה המליץ בין היתר על הקמת בתי-משפט ייעודיים לאלימות כלפי נשים, לצד גופים מקבילים במשטרה ובפרקליטות, שבהם יתנהלו הליכים מזורזים ומותאמים לרגישות המגדרית. גופים כאלו יכולים לספק למתלוננות תמיכה וסביבה בטוחה, ו</w:t>
      </w:r>
      <w:r w:rsidR="002420BE">
        <w:rPr>
          <w:rFonts w:asciiTheme="minorBidi" w:eastAsia="Times New Roman" w:hAnsiTheme="minorBidi" w:hint="cs"/>
          <w:color w:val="000000" w:themeColor="text1"/>
          <w:sz w:val="24"/>
          <w:szCs w:val="24"/>
          <w:rtl/>
        </w:rPr>
        <w:t>בכ</w:t>
      </w:r>
      <w:r w:rsidRPr="00B3080C">
        <w:rPr>
          <w:rFonts w:asciiTheme="minorBidi" w:eastAsia="Times New Roman" w:hAnsiTheme="minorBidi"/>
          <w:color w:val="000000" w:themeColor="text1"/>
          <w:sz w:val="24"/>
          <w:szCs w:val="24"/>
          <w:rtl/>
        </w:rPr>
        <w:t>ך להגדיל את היקף הדיווחים על אלימות כלפי נשים ואת היקף הטיפול</w:t>
      </w:r>
      <w:r w:rsidR="00200626" w:rsidRPr="00B3080C">
        <w:rPr>
          <w:rFonts w:asciiTheme="minorBidi" w:eastAsia="Times New Roman" w:hAnsiTheme="minorBidi" w:hint="cs"/>
          <w:color w:val="000000" w:themeColor="text1"/>
          <w:sz w:val="24"/>
          <w:szCs w:val="24"/>
          <w:rtl/>
        </w:rPr>
        <w:t>.</w:t>
      </w:r>
    </w:p>
    <w:p w:rsidR="00200626" w:rsidRPr="00B3080C" w:rsidRDefault="00200626" w:rsidP="000D0BDE">
      <w:pPr>
        <w:shd w:val="clear" w:color="auto" w:fill="FFFFFF"/>
        <w:spacing w:after="0" w:line="240" w:lineRule="auto"/>
        <w:jc w:val="both"/>
        <w:rPr>
          <w:rFonts w:asciiTheme="minorBidi" w:eastAsia="Times New Roman" w:hAnsiTheme="minorBidi"/>
          <w:color w:val="000000" w:themeColor="text1"/>
          <w:sz w:val="24"/>
          <w:szCs w:val="24"/>
          <w:rtl/>
        </w:rPr>
      </w:pPr>
    </w:p>
    <w:p w:rsidR="00200626" w:rsidRPr="004157B3" w:rsidRDefault="005A5710" w:rsidP="004157B3">
      <w:pPr>
        <w:pStyle w:val="1"/>
        <w:rPr>
          <w:rFonts w:eastAsia="Times New Roman"/>
          <w:b/>
          <w:bCs/>
          <w:rtl/>
        </w:rPr>
      </w:pPr>
      <w:bookmarkStart w:id="24" w:name="_Toc488576409"/>
      <w:r w:rsidRPr="004157B3">
        <w:rPr>
          <w:rFonts w:eastAsia="Times New Roman"/>
          <w:b/>
          <w:bCs/>
          <w:color w:val="1F4E79" w:themeColor="accent1" w:themeShade="80"/>
          <w:rtl/>
        </w:rPr>
        <w:t xml:space="preserve">בתי-משפט </w:t>
      </w:r>
      <w:proofErr w:type="spellStart"/>
      <w:r w:rsidRPr="004157B3">
        <w:rPr>
          <w:rFonts w:eastAsia="Times New Roman"/>
          <w:b/>
          <w:bCs/>
          <w:color w:val="1F4E79" w:themeColor="accent1" w:themeShade="80"/>
          <w:rtl/>
        </w:rPr>
        <w:t>ופרקליטויות</w:t>
      </w:r>
      <w:proofErr w:type="spellEnd"/>
      <w:r w:rsidR="00200626" w:rsidRPr="004157B3">
        <w:rPr>
          <w:rFonts w:eastAsia="Times New Roman" w:hint="cs"/>
          <w:b/>
          <w:bCs/>
          <w:color w:val="1F4E79" w:themeColor="accent1" w:themeShade="80"/>
          <w:rtl/>
        </w:rPr>
        <w:t xml:space="preserve"> ברחבי העולם</w:t>
      </w:r>
      <w:bookmarkEnd w:id="24"/>
      <w:r w:rsidR="00BE1133">
        <w:rPr>
          <w:rFonts w:eastAsia="Times New Roman"/>
          <w:b/>
          <w:bCs/>
          <w:color w:val="1F4E79" w:themeColor="accent1" w:themeShade="80"/>
          <w:rtl/>
        </w:rPr>
        <w:fldChar w:fldCharType="begin"/>
      </w:r>
      <w:r w:rsidR="00BE1133">
        <w:instrText xml:space="preserve"> XE "</w:instrText>
      </w:r>
      <w:r w:rsidR="00BE1133" w:rsidRPr="00C62C03">
        <w:rPr>
          <w:rFonts w:eastAsia="Times New Roman"/>
          <w:b/>
          <w:bCs/>
          <w:color w:val="1F4E79" w:themeColor="accent1" w:themeShade="80"/>
          <w:rtl/>
        </w:rPr>
        <w:instrText xml:space="preserve">בתי-משפט </w:instrText>
      </w:r>
      <w:proofErr w:type="spellStart"/>
      <w:r w:rsidR="00BE1133" w:rsidRPr="00C62C03">
        <w:rPr>
          <w:rFonts w:eastAsia="Times New Roman"/>
          <w:b/>
          <w:bCs/>
          <w:color w:val="1F4E79" w:themeColor="accent1" w:themeShade="80"/>
          <w:rtl/>
        </w:rPr>
        <w:instrText>ופרקליטויות</w:instrText>
      </w:r>
      <w:proofErr w:type="spellEnd"/>
      <w:r w:rsidR="00BE1133" w:rsidRPr="00C62C03">
        <w:rPr>
          <w:rFonts w:eastAsia="Times New Roman" w:hint="cs"/>
          <w:b/>
          <w:bCs/>
          <w:color w:val="1F4E79" w:themeColor="accent1" w:themeShade="80"/>
          <w:rtl/>
        </w:rPr>
        <w:instrText xml:space="preserve"> ברחבי העולם</w:instrText>
      </w:r>
      <w:r w:rsidR="00BE1133">
        <w:instrText xml:space="preserve">" \b </w:instrText>
      </w:r>
      <w:r w:rsidR="00BE1133">
        <w:rPr>
          <w:rFonts w:eastAsia="Times New Roman"/>
          <w:b/>
          <w:bCs/>
          <w:color w:val="1F4E79" w:themeColor="accent1" w:themeShade="80"/>
          <w:rtl/>
        </w:rPr>
        <w:fldChar w:fldCharType="end"/>
      </w:r>
      <w:r w:rsidRPr="004157B3">
        <w:rPr>
          <w:rFonts w:eastAsia="Times New Roman"/>
          <w:b/>
          <w:bCs/>
          <w:color w:val="1F4E79" w:themeColor="accent1" w:themeShade="80"/>
          <w:rtl/>
        </w:rPr>
        <w:t xml:space="preserve"> </w:t>
      </w:r>
    </w:p>
    <w:p w:rsidR="00095A65" w:rsidRDefault="00095A65" w:rsidP="00095A65">
      <w:pPr>
        <w:shd w:val="clear" w:color="auto" w:fill="FFFFFF"/>
        <w:spacing w:after="0" w:line="240" w:lineRule="auto"/>
        <w:jc w:val="both"/>
        <w:rPr>
          <w:rFonts w:asciiTheme="minorBidi" w:eastAsia="Times New Roman" w:hAnsiTheme="minorBidi"/>
          <w:b/>
          <w:bCs/>
          <w:color w:val="000000" w:themeColor="text1"/>
          <w:sz w:val="24"/>
          <w:szCs w:val="24"/>
          <w:rtl/>
        </w:rPr>
      </w:pPr>
    </w:p>
    <w:p w:rsidR="00200626" w:rsidRPr="00B3080C" w:rsidRDefault="00200626" w:rsidP="00095A65">
      <w:pPr>
        <w:shd w:val="clear" w:color="auto" w:fill="FFFFFF"/>
        <w:spacing w:after="0" w:line="240" w:lineRule="auto"/>
        <w:jc w:val="both"/>
        <w:rPr>
          <w:rFonts w:asciiTheme="minorBidi" w:eastAsia="Times New Roman" w:hAnsiTheme="minorBidi"/>
          <w:color w:val="000000" w:themeColor="text1"/>
          <w:sz w:val="24"/>
          <w:szCs w:val="24"/>
          <w:rtl/>
        </w:rPr>
      </w:pPr>
      <w:r w:rsidRPr="00B3080C">
        <w:rPr>
          <w:rFonts w:asciiTheme="minorBidi" w:eastAsia="Times New Roman" w:hAnsiTheme="minorBidi"/>
          <w:b/>
          <w:bCs/>
          <w:color w:val="000000" w:themeColor="text1"/>
          <w:sz w:val="24"/>
          <w:szCs w:val="24"/>
          <w:rtl/>
        </w:rPr>
        <w:t xml:space="preserve">בספרד </w:t>
      </w:r>
      <w:r w:rsidR="00095A65">
        <w:rPr>
          <w:rFonts w:asciiTheme="minorBidi" w:eastAsia="Times New Roman" w:hAnsiTheme="minorBidi" w:hint="cs"/>
          <w:color w:val="000000" w:themeColor="text1"/>
          <w:sz w:val="24"/>
          <w:szCs w:val="24"/>
          <w:rtl/>
        </w:rPr>
        <w:t xml:space="preserve">הוקמו בשנת 2004 </w:t>
      </w:r>
      <w:r w:rsidR="005A5710" w:rsidRPr="00B3080C">
        <w:rPr>
          <w:rFonts w:asciiTheme="minorBidi" w:eastAsia="Times New Roman" w:hAnsiTheme="minorBidi"/>
          <w:color w:val="000000" w:themeColor="text1"/>
          <w:sz w:val="24"/>
          <w:szCs w:val="24"/>
          <w:rtl/>
        </w:rPr>
        <w:t>בתי-משפט מיוחדים לאלימות כלפי נשים</w:t>
      </w:r>
      <w:r w:rsidRPr="00B3080C">
        <w:rPr>
          <w:rFonts w:asciiTheme="minorBidi" w:eastAsia="Times New Roman" w:hAnsiTheme="minorBidi" w:hint="cs"/>
          <w:color w:val="000000" w:themeColor="text1"/>
          <w:sz w:val="24"/>
          <w:szCs w:val="24"/>
          <w:rtl/>
        </w:rPr>
        <w:t xml:space="preserve">. </w:t>
      </w:r>
      <w:r w:rsidR="00095A65">
        <w:rPr>
          <w:rFonts w:asciiTheme="minorBidi" w:eastAsia="Times New Roman" w:hAnsiTheme="minorBidi" w:hint="cs"/>
          <w:color w:val="000000" w:themeColor="text1"/>
          <w:sz w:val="24"/>
          <w:szCs w:val="24"/>
          <w:rtl/>
        </w:rPr>
        <w:t xml:space="preserve">מכהנים בהם </w:t>
      </w:r>
      <w:r w:rsidR="005A5710" w:rsidRPr="00B3080C">
        <w:rPr>
          <w:rFonts w:asciiTheme="minorBidi" w:eastAsia="Times New Roman" w:hAnsiTheme="minorBidi"/>
          <w:color w:val="000000" w:themeColor="text1"/>
          <w:sz w:val="24"/>
          <w:szCs w:val="24"/>
          <w:rtl/>
        </w:rPr>
        <w:t xml:space="preserve">שופטים שהוכשרו במיוחד לטפל בתיקים מסוג זה. </w:t>
      </w:r>
      <w:r w:rsidR="00095A65">
        <w:rPr>
          <w:rFonts w:asciiTheme="minorBidi" w:eastAsia="Times New Roman" w:hAnsiTheme="minorBidi" w:hint="cs"/>
          <w:color w:val="000000" w:themeColor="text1"/>
          <w:sz w:val="24"/>
          <w:szCs w:val="24"/>
          <w:rtl/>
        </w:rPr>
        <w:t xml:space="preserve">לצדם פועלת </w:t>
      </w:r>
      <w:r w:rsidR="005A5710" w:rsidRPr="00B3080C">
        <w:rPr>
          <w:rFonts w:asciiTheme="minorBidi" w:eastAsia="Times New Roman" w:hAnsiTheme="minorBidi"/>
          <w:color w:val="000000" w:themeColor="text1"/>
          <w:sz w:val="24"/>
          <w:szCs w:val="24"/>
          <w:rtl/>
        </w:rPr>
        <w:t>יחידה מיוחדת בפרקליטות העוסקת רק באלימות כלפי נשים.</w:t>
      </w:r>
    </w:p>
    <w:p w:rsidR="00200626" w:rsidRPr="00B3080C" w:rsidRDefault="00200626" w:rsidP="00200626">
      <w:pPr>
        <w:shd w:val="clear" w:color="auto" w:fill="FFFFFF"/>
        <w:spacing w:after="0" w:line="240" w:lineRule="auto"/>
        <w:jc w:val="both"/>
        <w:rPr>
          <w:rFonts w:asciiTheme="minorBidi" w:eastAsia="Times New Roman" w:hAnsiTheme="minorBidi"/>
          <w:color w:val="000000" w:themeColor="text1"/>
          <w:sz w:val="24"/>
          <w:szCs w:val="24"/>
          <w:rtl/>
        </w:rPr>
      </w:pPr>
    </w:p>
    <w:p w:rsidR="00095A65" w:rsidRDefault="005A5710" w:rsidP="00095A65">
      <w:pPr>
        <w:shd w:val="clear" w:color="auto" w:fill="FFFFFF"/>
        <w:spacing w:after="0" w:line="240" w:lineRule="auto"/>
        <w:jc w:val="both"/>
        <w:rPr>
          <w:rFonts w:asciiTheme="minorBidi" w:eastAsia="Times New Roman" w:hAnsiTheme="minorBidi"/>
          <w:b/>
          <w:bCs/>
          <w:color w:val="000000" w:themeColor="text1"/>
          <w:sz w:val="24"/>
          <w:szCs w:val="24"/>
          <w:rtl/>
        </w:rPr>
      </w:pPr>
      <w:r w:rsidRPr="00B3080C">
        <w:rPr>
          <w:rFonts w:asciiTheme="minorBidi" w:eastAsia="Times New Roman" w:hAnsiTheme="minorBidi"/>
          <w:b/>
          <w:bCs/>
          <w:color w:val="000000" w:themeColor="text1"/>
          <w:sz w:val="24"/>
          <w:szCs w:val="24"/>
          <w:rtl/>
        </w:rPr>
        <w:t>בניו-זילנד</w:t>
      </w:r>
      <w:r w:rsidRPr="00B3080C">
        <w:rPr>
          <w:rFonts w:asciiTheme="minorBidi" w:eastAsia="Times New Roman" w:hAnsiTheme="minorBidi"/>
          <w:color w:val="000000" w:themeColor="text1"/>
          <w:sz w:val="24"/>
          <w:szCs w:val="24"/>
          <w:rtl/>
        </w:rPr>
        <w:t xml:space="preserve"> החל לפעול בדצמבר 2016 פיילוט, </w:t>
      </w:r>
      <w:r w:rsidR="00095A65">
        <w:rPr>
          <w:rFonts w:asciiTheme="minorBidi" w:eastAsia="Times New Roman" w:hAnsiTheme="minorBidi" w:hint="cs"/>
          <w:color w:val="000000" w:themeColor="text1"/>
          <w:sz w:val="24"/>
          <w:szCs w:val="24"/>
          <w:rtl/>
        </w:rPr>
        <w:t>בו</w:t>
      </w:r>
      <w:r w:rsidRPr="00B3080C">
        <w:rPr>
          <w:rFonts w:asciiTheme="minorBidi" w:eastAsia="Times New Roman" w:hAnsiTheme="minorBidi"/>
          <w:color w:val="000000" w:themeColor="text1"/>
          <w:sz w:val="24"/>
          <w:szCs w:val="24"/>
          <w:rtl/>
        </w:rPr>
        <w:t xml:space="preserve"> שני בתי-משפט מחוזיים מטפלים באופן מרוכז וייעודי בתלונות על אלימות מינית, בניסיון ליצור מסגרת תומכת ומקצועית יותר</w:t>
      </w:r>
      <w:r w:rsidR="00095A65">
        <w:rPr>
          <w:rFonts w:asciiTheme="minorBidi" w:eastAsia="Times New Roman" w:hAnsiTheme="minorBidi" w:hint="cs"/>
          <w:color w:val="000000" w:themeColor="text1"/>
          <w:sz w:val="24"/>
          <w:szCs w:val="24"/>
          <w:rtl/>
        </w:rPr>
        <w:t xml:space="preserve">. </w:t>
      </w:r>
    </w:p>
    <w:p w:rsidR="00095A65" w:rsidRPr="00B3080C" w:rsidRDefault="00095A65" w:rsidP="00095A65">
      <w:pPr>
        <w:shd w:val="clear" w:color="auto" w:fill="FFFFFF"/>
        <w:spacing w:after="0" w:line="240" w:lineRule="auto"/>
        <w:jc w:val="both"/>
        <w:rPr>
          <w:rFonts w:asciiTheme="minorBidi" w:eastAsia="Times New Roman" w:hAnsiTheme="minorBidi"/>
          <w:b/>
          <w:bCs/>
          <w:color w:val="000000" w:themeColor="text1"/>
          <w:sz w:val="24"/>
          <w:szCs w:val="24"/>
        </w:rPr>
      </w:pPr>
    </w:p>
    <w:p w:rsidR="00095A65" w:rsidRDefault="00200626" w:rsidP="00095A65">
      <w:pPr>
        <w:jc w:val="both"/>
        <w:rPr>
          <w:rFonts w:asciiTheme="minorBidi" w:hAnsiTheme="minorBidi"/>
          <w:color w:val="000000" w:themeColor="text1"/>
          <w:sz w:val="24"/>
          <w:szCs w:val="24"/>
          <w:rtl/>
        </w:rPr>
      </w:pPr>
      <w:r w:rsidRPr="00B3080C">
        <w:rPr>
          <w:rFonts w:asciiTheme="minorBidi" w:eastAsia="Times New Roman" w:hAnsiTheme="minorBidi"/>
          <w:b/>
          <w:bCs/>
          <w:color w:val="000000" w:themeColor="text1"/>
          <w:sz w:val="24"/>
          <w:szCs w:val="24"/>
          <w:rtl/>
        </w:rPr>
        <w:t>ב</w:t>
      </w:r>
      <w:r w:rsidR="005A5710" w:rsidRPr="00B3080C">
        <w:rPr>
          <w:rFonts w:asciiTheme="minorBidi" w:eastAsia="Times New Roman" w:hAnsiTheme="minorBidi"/>
          <w:b/>
          <w:bCs/>
          <w:color w:val="000000" w:themeColor="text1"/>
          <w:sz w:val="24"/>
          <w:szCs w:val="24"/>
          <w:rtl/>
        </w:rPr>
        <w:t>ארצות-הברית</w:t>
      </w:r>
      <w:r w:rsidR="00095A65">
        <w:rPr>
          <w:rFonts w:asciiTheme="minorBidi" w:eastAsia="Times New Roman" w:hAnsiTheme="minorBidi" w:hint="cs"/>
          <w:color w:val="000000" w:themeColor="text1"/>
          <w:sz w:val="24"/>
          <w:szCs w:val="24"/>
          <w:rtl/>
        </w:rPr>
        <w:t xml:space="preserve"> מדינת ניו יורק הקימה בית משפט יעודי כבר בשנת 2005 וכיום קיימים 7 בתי משפט כאלה ברובי ארה"ב </w:t>
      </w:r>
      <w:r w:rsidR="00095A65" w:rsidRPr="00B3080C">
        <w:rPr>
          <w:rFonts w:asciiTheme="minorBidi" w:hAnsiTheme="minorBidi"/>
          <w:color w:val="000000" w:themeColor="text1"/>
          <w:sz w:val="24"/>
          <w:szCs w:val="24"/>
          <w:rtl/>
        </w:rPr>
        <w:t xml:space="preserve">והם </w:t>
      </w:r>
      <w:r w:rsidR="00095A65" w:rsidRPr="00B3080C">
        <w:rPr>
          <w:rFonts w:asciiTheme="minorBidi" w:hAnsiTheme="minorBidi" w:hint="cs"/>
          <w:color w:val="000000" w:themeColor="text1"/>
          <w:sz w:val="24"/>
          <w:szCs w:val="24"/>
          <w:rtl/>
        </w:rPr>
        <w:t>שפטו ב-</w:t>
      </w:r>
      <w:r w:rsidR="00095A65" w:rsidRPr="00B3080C">
        <w:rPr>
          <w:rFonts w:asciiTheme="minorBidi" w:hAnsiTheme="minorBidi"/>
          <w:color w:val="000000" w:themeColor="text1"/>
          <w:sz w:val="24"/>
          <w:szCs w:val="24"/>
          <w:rtl/>
        </w:rPr>
        <w:t xml:space="preserve">5,263 מקרים. </w:t>
      </w:r>
      <w:r w:rsidR="00095A65" w:rsidRPr="00B3080C">
        <w:rPr>
          <w:rFonts w:asciiTheme="minorBidi" w:hAnsiTheme="minorBidi" w:hint="cs"/>
          <w:color w:val="000000" w:themeColor="text1"/>
          <w:sz w:val="24"/>
          <w:szCs w:val="24"/>
          <w:rtl/>
        </w:rPr>
        <w:t xml:space="preserve">לאחרונה מדינות נוספות בארה"ב החלו להפעיל בתי משפט שכאלה. </w:t>
      </w:r>
    </w:p>
    <w:p w:rsidR="00BE1133" w:rsidRDefault="00BE1133" w:rsidP="00095A65">
      <w:pPr>
        <w:jc w:val="both"/>
        <w:rPr>
          <w:rFonts w:asciiTheme="minorBidi" w:hAnsiTheme="minorBidi"/>
          <w:color w:val="000000" w:themeColor="text1"/>
          <w:sz w:val="24"/>
          <w:szCs w:val="24"/>
          <w:rtl/>
        </w:rPr>
      </w:pPr>
    </w:p>
    <w:p w:rsidR="00BE1133" w:rsidRDefault="00BE1133" w:rsidP="00095A65">
      <w:pPr>
        <w:jc w:val="both"/>
        <w:rPr>
          <w:rFonts w:asciiTheme="minorBidi" w:hAnsiTheme="minorBidi"/>
          <w:color w:val="000000" w:themeColor="text1"/>
          <w:sz w:val="24"/>
          <w:szCs w:val="24"/>
          <w:rtl/>
        </w:rPr>
      </w:pPr>
    </w:p>
    <w:p w:rsidR="00BE1133" w:rsidRDefault="00BE1133" w:rsidP="00095A65">
      <w:pPr>
        <w:jc w:val="both"/>
        <w:rPr>
          <w:rFonts w:asciiTheme="minorBidi" w:hAnsiTheme="minorBidi"/>
          <w:color w:val="000000" w:themeColor="text1"/>
          <w:sz w:val="24"/>
          <w:szCs w:val="24"/>
          <w:rtl/>
        </w:rPr>
      </w:pPr>
    </w:p>
    <w:p w:rsidR="00B76D77" w:rsidRDefault="00095A65" w:rsidP="00B76D77">
      <w:pPr>
        <w:pStyle w:val="1"/>
        <w:rPr>
          <w:rFonts w:eastAsia="Times New Roman"/>
          <w:b/>
          <w:bCs/>
          <w:color w:val="1F4E79" w:themeColor="accent1" w:themeShade="80"/>
          <w:rtl/>
        </w:rPr>
      </w:pPr>
      <w:bookmarkStart w:id="25" w:name="_Toc488576410"/>
      <w:r w:rsidRPr="00BE1133">
        <w:rPr>
          <w:rFonts w:eastAsia="Times New Roman"/>
          <w:b/>
          <w:bCs/>
          <w:color w:val="1F4E79" w:themeColor="accent1" w:themeShade="80"/>
          <w:rtl/>
        </w:rPr>
        <w:lastRenderedPageBreak/>
        <w:t>ב</w:t>
      </w:r>
      <w:r w:rsidRPr="00BE1133">
        <w:rPr>
          <w:rFonts w:eastAsia="Times New Roman" w:hint="cs"/>
          <w:b/>
          <w:bCs/>
          <w:color w:val="1F4E79" w:themeColor="accent1" w:themeShade="80"/>
          <w:rtl/>
        </w:rPr>
        <w:t>ית ה</w:t>
      </w:r>
      <w:r w:rsidRPr="00BE1133">
        <w:rPr>
          <w:rFonts w:eastAsia="Times New Roman"/>
          <w:b/>
          <w:bCs/>
          <w:color w:val="1F4E79" w:themeColor="accent1" w:themeShade="80"/>
          <w:rtl/>
        </w:rPr>
        <w:t xml:space="preserve">משפט </w:t>
      </w:r>
      <w:r w:rsidRPr="00BE1133">
        <w:rPr>
          <w:rFonts w:eastAsia="Times New Roman" w:hint="cs"/>
          <w:b/>
          <w:bCs/>
          <w:color w:val="1F4E79" w:themeColor="accent1" w:themeShade="80"/>
          <w:rtl/>
        </w:rPr>
        <w:t>לעבירות מין בניו יורק</w:t>
      </w:r>
      <w:bookmarkEnd w:id="25"/>
      <w:r w:rsidR="00B76D77">
        <w:rPr>
          <w:rFonts w:eastAsia="Times New Roman"/>
          <w:b/>
          <w:bCs/>
          <w:color w:val="1F4E79" w:themeColor="accent1" w:themeShade="80"/>
          <w:rtl/>
        </w:rPr>
        <w:fldChar w:fldCharType="begin"/>
      </w:r>
      <w:r w:rsidR="00B76D77">
        <w:instrText xml:space="preserve"> XE "</w:instrText>
      </w:r>
      <w:r w:rsidR="00B76D77" w:rsidRPr="00F05F5D">
        <w:rPr>
          <w:rFonts w:eastAsia="Times New Roman"/>
          <w:b/>
          <w:bCs/>
          <w:color w:val="1F4E79" w:themeColor="accent1" w:themeShade="80"/>
          <w:rtl/>
        </w:rPr>
        <w:instrText>ב</w:instrText>
      </w:r>
      <w:r w:rsidR="00B76D77" w:rsidRPr="00F05F5D">
        <w:rPr>
          <w:rFonts w:eastAsia="Times New Roman" w:hint="cs"/>
          <w:b/>
          <w:bCs/>
          <w:color w:val="1F4E79" w:themeColor="accent1" w:themeShade="80"/>
          <w:rtl/>
        </w:rPr>
        <w:instrText>ית ה</w:instrText>
      </w:r>
      <w:r w:rsidR="00B76D77" w:rsidRPr="00F05F5D">
        <w:rPr>
          <w:rFonts w:eastAsia="Times New Roman"/>
          <w:b/>
          <w:bCs/>
          <w:color w:val="1F4E79" w:themeColor="accent1" w:themeShade="80"/>
          <w:rtl/>
        </w:rPr>
        <w:instrText xml:space="preserve">משפט </w:instrText>
      </w:r>
      <w:r w:rsidR="00B76D77" w:rsidRPr="00F05F5D">
        <w:rPr>
          <w:rFonts w:eastAsia="Times New Roman" w:hint="cs"/>
          <w:b/>
          <w:bCs/>
          <w:color w:val="1F4E79" w:themeColor="accent1" w:themeShade="80"/>
          <w:rtl/>
        </w:rPr>
        <w:instrText>לעבירות מין בניו יורק</w:instrText>
      </w:r>
      <w:r w:rsidR="00B76D77">
        <w:instrText xml:space="preserve">" \b </w:instrText>
      </w:r>
      <w:r w:rsidR="00B76D77">
        <w:rPr>
          <w:rFonts w:eastAsia="Times New Roman"/>
          <w:b/>
          <w:bCs/>
          <w:color w:val="1F4E79" w:themeColor="accent1" w:themeShade="80"/>
          <w:rtl/>
        </w:rPr>
        <w:fldChar w:fldCharType="end"/>
      </w:r>
      <w:r w:rsidRPr="00BE1133">
        <w:rPr>
          <w:rFonts w:eastAsia="Times New Roman" w:hint="cs"/>
          <w:b/>
          <w:bCs/>
          <w:color w:val="1F4E79" w:themeColor="accent1" w:themeShade="80"/>
          <w:rtl/>
        </w:rPr>
        <w:t xml:space="preserve"> </w:t>
      </w:r>
    </w:p>
    <w:p w:rsidR="003E3FEA" w:rsidRPr="00B76D77" w:rsidRDefault="00095A65" w:rsidP="00B76D77">
      <w:pPr>
        <w:pStyle w:val="2"/>
        <w:rPr>
          <w:b/>
          <w:bCs/>
          <w:color w:val="1F4E79" w:themeColor="accent1" w:themeShade="80"/>
          <w:rtl/>
        </w:rPr>
      </w:pPr>
      <w:bookmarkStart w:id="26" w:name="_Toc488576411"/>
      <w:r w:rsidRPr="00B76D77">
        <w:rPr>
          <w:rFonts w:hint="cs"/>
          <w:b/>
          <w:bCs/>
          <w:color w:val="1F4E79" w:themeColor="accent1" w:themeShade="80"/>
          <w:rtl/>
        </w:rPr>
        <w:t>ה</w:t>
      </w:r>
      <w:r w:rsidR="000D0BDE" w:rsidRPr="00B76D77">
        <w:rPr>
          <w:b/>
          <w:bCs/>
          <w:color w:val="1F4E79" w:themeColor="accent1" w:themeShade="80"/>
          <w:rtl/>
        </w:rPr>
        <w:t xml:space="preserve">גורמים </w:t>
      </w:r>
      <w:r w:rsidRPr="00B76D77">
        <w:rPr>
          <w:rFonts w:hint="cs"/>
          <w:b/>
          <w:bCs/>
          <w:color w:val="1F4E79" w:themeColor="accent1" w:themeShade="80"/>
          <w:rtl/>
        </w:rPr>
        <w:t>ל</w:t>
      </w:r>
      <w:r w:rsidR="000D0BDE" w:rsidRPr="00B76D77">
        <w:rPr>
          <w:b/>
          <w:bCs/>
          <w:color w:val="1F4E79" w:themeColor="accent1" w:themeShade="80"/>
          <w:rtl/>
        </w:rPr>
        <w:t>הקמת</w:t>
      </w:r>
      <w:r w:rsidR="003E3FEA" w:rsidRPr="00B76D77">
        <w:rPr>
          <w:rFonts w:hint="cs"/>
          <w:b/>
          <w:bCs/>
          <w:color w:val="1F4E79" w:themeColor="accent1" w:themeShade="80"/>
          <w:rtl/>
        </w:rPr>
        <w:t>ו</w:t>
      </w:r>
      <w:bookmarkEnd w:id="26"/>
      <w:r w:rsidR="00B76D77">
        <w:rPr>
          <w:b/>
          <w:bCs/>
          <w:color w:val="1F4E79" w:themeColor="accent1" w:themeShade="80"/>
          <w:rtl/>
        </w:rPr>
        <w:fldChar w:fldCharType="begin"/>
      </w:r>
      <w:r w:rsidR="00B76D77">
        <w:instrText xml:space="preserve"> XE "</w:instrText>
      </w:r>
      <w:r w:rsidR="00B76D77" w:rsidRPr="00805C9C">
        <w:rPr>
          <w:rFonts w:hint="cs"/>
          <w:rtl/>
        </w:rPr>
        <w:instrText>בית המשפט לעבירות מין בניו יורק</w:instrText>
      </w:r>
      <w:r w:rsidR="00B76D77" w:rsidRPr="00805C9C">
        <w:rPr>
          <w:rtl/>
        </w:rPr>
        <w:instrText>:</w:instrText>
      </w:r>
      <w:r w:rsidR="00B76D77" w:rsidRPr="00805C9C">
        <w:rPr>
          <w:rFonts w:cs="Arial"/>
          <w:rtl/>
        </w:rPr>
        <w:instrText>הגורמים להקמתו</w:instrText>
      </w:r>
      <w:r w:rsidR="00B76D77">
        <w:instrText xml:space="preserve">" \b </w:instrText>
      </w:r>
      <w:r w:rsidR="00B76D77">
        <w:rPr>
          <w:b/>
          <w:bCs/>
          <w:color w:val="1F4E79" w:themeColor="accent1" w:themeShade="80"/>
          <w:rtl/>
        </w:rPr>
        <w:fldChar w:fldCharType="end"/>
      </w:r>
      <w:r w:rsidR="00BE1133" w:rsidRPr="00B76D77">
        <w:rPr>
          <w:b/>
          <w:bCs/>
          <w:color w:val="1F4E79" w:themeColor="accent1" w:themeShade="80"/>
          <w:rtl/>
        </w:rPr>
        <w:fldChar w:fldCharType="begin"/>
      </w:r>
      <w:r w:rsidR="00BE1133" w:rsidRPr="00B76D77">
        <w:rPr>
          <w:b/>
          <w:bCs/>
          <w:color w:val="1F4E79" w:themeColor="accent1" w:themeShade="80"/>
        </w:rPr>
        <w:instrText xml:space="preserve"> XE "</w:instrText>
      </w:r>
      <w:r w:rsidR="00BE1133" w:rsidRPr="00B76D77">
        <w:rPr>
          <w:b/>
          <w:bCs/>
          <w:color w:val="1F4E79" w:themeColor="accent1" w:themeShade="80"/>
          <w:rtl/>
        </w:rPr>
        <w:instrText>ב</w:instrText>
      </w:r>
      <w:r w:rsidR="00BE1133" w:rsidRPr="00B76D77">
        <w:rPr>
          <w:rFonts w:hint="cs"/>
          <w:b/>
          <w:bCs/>
          <w:color w:val="1F4E79" w:themeColor="accent1" w:themeShade="80"/>
          <w:rtl/>
        </w:rPr>
        <w:instrText>ית ה</w:instrText>
      </w:r>
      <w:r w:rsidR="00BE1133" w:rsidRPr="00B76D77">
        <w:rPr>
          <w:b/>
          <w:bCs/>
          <w:color w:val="1F4E79" w:themeColor="accent1" w:themeShade="80"/>
          <w:rtl/>
        </w:rPr>
        <w:instrText xml:space="preserve">משפט </w:instrText>
      </w:r>
      <w:r w:rsidR="00BE1133" w:rsidRPr="00B76D77">
        <w:rPr>
          <w:rFonts w:hint="cs"/>
          <w:b/>
          <w:bCs/>
          <w:color w:val="1F4E79" w:themeColor="accent1" w:themeShade="80"/>
          <w:rtl/>
        </w:rPr>
        <w:instrText>לעבירות מין בניו יורק - ה</w:instrText>
      </w:r>
      <w:r w:rsidR="00BE1133" w:rsidRPr="00B76D77">
        <w:rPr>
          <w:b/>
          <w:bCs/>
          <w:color w:val="1F4E79" w:themeColor="accent1" w:themeShade="80"/>
          <w:rtl/>
        </w:rPr>
        <w:instrText xml:space="preserve">גורמים </w:instrText>
      </w:r>
      <w:r w:rsidR="00BE1133" w:rsidRPr="00B76D77">
        <w:rPr>
          <w:rFonts w:hint="cs"/>
          <w:b/>
          <w:bCs/>
          <w:color w:val="1F4E79" w:themeColor="accent1" w:themeShade="80"/>
          <w:rtl/>
        </w:rPr>
        <w:instrText>ל</w:instrText>
      </w:r>
      <w:r w:rsidR="00BE1133" w:rsidRPr="00B76D77">
        <w:rPr>
          <w:b/>
          <w:bCs/>
          <w:color w:val="1F4E79" w:themeColor="accent1" w:themeShade="80"/>
          <w:rtl/>
        </w:rPr>
        <w:instrText>הקמת</w:instrText>
      </w:r>
      <w:r w:rsidR="00BE1133" w:rsidRPr="00B76D77">
        <w:rPr>
          <w:rFonts w:hint="cs"/>
          <w:b/>
          <w:bCs/>
          <w:color w:val="1F4E79" w:themeColor="accent1" w:themeShade="80"/>
          <w:rtl/>
        </w:rPr>
        <w:instrText>ו</w:instrText>
      </w:r>
      <w:r w:rsidR="00BE1133" w:rsidRPr="00B76D77">
        <w:rPr>
          <w:b/>
          <w:bCs/>
          <w:color w:val="1F4E79" w:themeColor="accent1" w:themeShade="80"/>
        </w:rPr>
        <w:instrText xml:space="preserve">" \b </w:instrText>
      </w:r>
      <w:r w:rsidR="00BE1133" w:rsidRPr="00B76D77">
        <w:rPr>
          <w:b/>
          <w:bCs/>
          <w:color w:val="1F4E79" w:themeColor="accent1" w:themeShade="80"/>
          <w:rtl/>
        </w:rPr>
        <w:fldChar w:fldCharType="end"/>
      </w:r>
    </w:p>
    <w:p w:rsidR="00636C01" w:rsidRPr="00636C01" w:rsidRDefault="00636C01" w:rsidP="00636C01">
      <w:pPr>
        <w:shd w:val="clear" w:color="auto" w:fill="FFFFFF"/>
        <w:spacing w:after="0" w:line="240" w:lineRule="auto"/>
        <w:jc w:val="both"/>
        <w:rPr>
          <w:rFonts w:asciiTheme="minorBidi" w:eastAsia="Times New Roman" w:hAnsiTheme="minorBidi"/>
          <w:b/>
          <w:bCs/>
          <w:color w:val="1F4E79" w:themeColor="accent1" w:themeShade="80"/>
          <w:sz w:val="28"/>
          <w:szCs w:val="28"/>
          <w:rtl/>
        </w:rPr>
      </w:pPr>
    </w:p>
    <w:p w:rsidR="000D0BDE" w:rsidRDefault="00636C01" w:rsidP="00BE1133">
      <w:pPr>
        <w:jc w:val="both"/>
        <w:rPr>
          <w:rFonts w:asciiTheme="minorBidi" w:hAnsiTheme="minorBidi"/>
          <w:b/>
          <w:bCs/>
          <w:color w:val="000000" w:themeColor="text1"/>
          <w:sz w:val="24"/>
          <w:szCs w:val="24"/>
          <w:rtl/>
        </w:rPr>
      </w:pPr>
      <w:r w:rsidRPr="00095A65">
        <w:rPr>
          <w:rFonts w:asciiTheme="minorBidi" w:hAnsiTheme="minorBidi"/>
          <w:color w:val="000000" w:themeColor="text1"/>
          <w:sz w:val="24"/>
          <w:szCs w:val="24"/>
          <w:rtl/>
        </w:rPr>
        <w:t xml:space="preserve">בית המשפט </w:t>
      </w:r>
      <w:r w:rsidRPr="00095A65">
        <w:rPr>
          <w:rFonts w:asciiTheme="minorBidi" w:hAnsiTheme="minorBidi" w:hint="cs"/>
          <w:color w:val="000000" w:themeColor="text1"/>
          <w:sz w:val="24"/>
          <w:szCs w:val="24"/>
          <w:rtl/>
        </w:rPr>
        <w:t xml:space="preserve">הראשון </w:t>
      </w:r>
      <w:r w:rsidRPr="00095A65">
        <w:rPr>
          <w:rFonts w:asciiTheme="minorBidi" w:hAnsiTheme="minorBidi"/>
          <w:color w:val="000000" w:themeColor="text1"/>
          <w:sz w:val="24"/>
          <w:szCs w:val="24"/>
          <w:rtl/>
        </w:rPr>
        <w:t>לעבירות מין בניו יורק</w:t>
      </w:r>
      <w:r w:rsidRPr="00095A65">
        <w:rPr>
          <w:rFonts w:asciiTheme="minorBidi" w:hAnsiTheme="minorBidi" w:hint="cs"/>
          <w:color w:val="000000" w:themeColor="text1"/>
          <w:sz w:val="24"/>
          <w:szCs w:val="24"/>
          <w:rtl/>
        </w:rPr>
        <w:t xml:space="preserve"> הוקם בשנת </w:t>
      </w:r>
      <w:r w:rsidRPr="00B3080C">
        <w:rPr>
          <w:rFonts w:asciiTheme="minorBidi" w:hAnsiTheme="minorBidi"/>
          <w:color w:val="000000" w:themeColor="text1"/>
          <w:sz w:val="24"/>
          <w:szCs w:val="24"/>
          <w:rtl/>
        </w:rPr>
        <w:t>2005</w:t>
      </w:r>
      <w:r w:rsidR="00BE1133">
        <w:rPr>
          <w:rFonts w:asciiTheme="minorBidi" w:hAnsiTheme="minorBidi" w:hint="cs"/>
          <w:color w:val="000000" w:themeColor="text1"/>
          <w:sz w:val="24"/>
          <w:szCs w:val="24"/>
          <w:rtl/>
        </w:rPr>
        <w:t>,</w:t>
      </w:r>
      <w:r>
        <w:rPr>
          <w:rFonts w:asciiTheme="minorBidi" w:hAnsiTheme="minorBidi" w:hint="cs"/>
          <w:color w:val="000000" w:themeColor="text1"/>
          <w:sz w:val="24"/>
          <w:szCs w:val="24"/>
          <w:rtl/>
        </w:rPr>
        <w:t xml:space="preserve"> </w:t>
      </w:r>
      <w:r w:rsidR="00BE1133">
        <w:rPr>
          <w:rFonts w:asciiTheme="minorBidi" w:hAnsiTheme="minorBidi" w:hint="cs"/>
          <w:color w:val="000000" w:themeColor="text1"/>
          <w:sz w:val="24"/>
          <w:szCs w:val="24"/>
          <w:rtl/>
        </w:rPr>
        <w:t>במטרה להגביר בעזרת</w:t>
      </w:r>
      <w:r w:rsidR="003E3FEA">
        <w:rPr>
          <w:rFonts w:asciiTheme="minorBidi" w:hAnsiTheme="minorBidi" w:hint="cs"/>
          <w:color w:val="000000" w:themeColor="text1"/>
          <w:sz w:val="24"/>
          <w:szCs w:val="24"/>
          <w:rtl/>
        </w:rPr>
        <w:t xml:space="preserve"> </w:t>
      </w:r>
      <w:r w:rsidR="000D0BDE" w:rsidRPr="00B3080C">
        <w:rPr>
          <w:rFonts w:asciiTheme="minorBidi" w:hAnsiTheme="minorBidi"/>
          <w:color w:val="000000" w:themeColor="text1"/>
          <w:sz w:val="24"/>
          <w:szCs w:val="24"/>
          <w:rtl/>
        </w:rPr>
        <w:t xml:space="preserve">בית המשפט </w:t>
      </w:r>
      <w:r w:rsidR="00BE1133">
        <w:rPr>
          <w:rFonts w:asciiTheme="minorBidi" w:hAnsiTheme="minorBidi" w:hint="cs"/>
          <w:color w:val="000000" w:themeColor="text1"/>
          <w:sz w:val="24"/>
          <w:szCs w:val="24"/>
          <w:rtl/>
        </w:rPr>
        <w:t xml:space="preserve">את </w:t>
      </w:r>
      <w:r w:rsidR="000D0BDE" w:rsidRPr="00B3080C">
        <w:rPr>
          <w:rFonts w:asciiTheme="minorBidi" w:hAnsiTheme="minorBidi"/>
          <w:color w:val="000000" w:themeColor="text1"/>
          <w:sz w:val="24"/>
          <w:szCs w:val="24"/>
          <w:rtl/>
        </w:rPr>
        <w:t>בטחון הציבור</w:t>
      </w:r>
      <w:r w:rsidR="00814535">
        <w:rPr>
          <w:rFonts w:asciiTheme="minorBidi" w:hAnsiTheme="minorBidi" w:hint="cs"/>
          <w:color w:val="000000" w:themeColor="text1"/>
          <w:sz w:val="24"/>
          <w:szCs w:val="24"/>
          <w:rtl/>
        </w:rPr>
        <w:t>.</w:t>
      </w:r>
      <w:r w:rsidR="000D0BDE" w:rsidRPr="00B3080C">
        <w:rPr>
          <w:rFonts w:asciiTheme="minorBidi" w:hAnsiTheme="minorBidi"/>
          <w:color w:val="000000" w:themeColor="text1"/>
          <w:sz w:val="24"/>
          <w:szCs w:val="24"/>
          <w:rtl/>
        </w:rPr>
        <w:t xml:space="preserve"> </w:t>
      </w:r>
      <w:r w:rsidR="00BE1133">
        <w:rPr>
          <w:rFonts w:asciiTheme="minorBidi" w:hAnsiTheme="minorBidi" w:hint="cs"/>
          <w:color w:val="000000" w:themeColor="text1"/>
          <w:sz w:val="24"/>
          <w:szCs w:val="24"/>
          <w:rtl/>
        </w:rPr>
        <w:t>נדרשה דרך</w:t>
      </w:r>
      <w:r w:rsidR="003E3FEA">
        <w:rPr>
          <w:rFonts w:asciiTheme="minorBidi" w:hAnsiTheme="minorBidi" w:hint="cs"/>
          <w:color w:val="000000" w:themeColor="text1"/>
          <w:sz w:val="24"/>
          <w:szCs w:val="24"/>
          <w:rtl/>
        </w:rPr>
        <w:t xml:space="preserve"> </w:t>
      </w:r>
      <w:r w:rsidR="000D0BDE" w:rsidRPr="00B3080C">
        <w:rPr>
          <w:rFonts w:asciiTheme="minorBidi" w:hAnsiTheme="minorBidi"/>
          <w:color w:val="000000" w:themeColor="text1"/>
          <w:sz w:val="24"/>
          <w:szCs w:val="24"/>
          <w:rtl/>
        </w:rPr>
        <w:t>להגבר</w:t>
      </w:r>
      <w:r w:rsidR="003E3FEA">
        <w:rPr>
          <w:rFonts w:asciiTheme="minorBidi" w:hAnsiTheme="minorBidi" w:hint="cs"/>
          <w:color w:val="000000" w:themeColor="text1"/>
          <w:sz w:val="24"/>
          <w:szCs w:val="24"/>
          <w:rtl/>
        </w:rPr>
        <w:t>ת</w:t>
      </w:r>
      <w:r w:rsidR="000D0BDE" w:rsidRPr="00B3080C">
        <w:rPr>
          <w:rFonts w:asciiTheme="minorBidi" w:hAnsiTheme="minorBidi"/>
          <w:color w:val="000000" w:themeColor="text1"/>
          <w:sz w:val="24"/>
          <w:szCs w:val="24"/>
          <w:rtl/>
        </w:rPr>
        <w:t xml:space="preserve"> אחידות הטיפול </w:t>
      </w:r>
      <w:r w:rsidR="003E3FEA">
        <w:rPr>
          <w:rFonts w:asciiTheme="minorBidi" w:hAnsiTheme="minorBidi" w:hint="cs"/>
          <w:color w:val="000000" w:themeColor="text1"/>
          <w:sz w:val="24"/>
          <w:szCs w:val="24"/>
          <w:rtl/>
        </w:rPr>
        <w:t xml:space="preserve">ע"י בית המשפט </w:t>
      </w:r>
      <w:r w:rsidR="00BE1133">
        <w:rPr>
          <w:rFonts w:asciiTheme="minorBidi" w:hAnsiTheme="minorBidi" w:hint="cs"/>
          <w:color w:val="000000" w:themeColor="text1"/>
          <w:sz w:val="24"/>
          <w:szCs w:val="24"/>
          <w:rtl/>
        </w:rPr>
        <w:t>בשיפוט</w:t>
      </w:r>
      <w:r w:rsidR="000D0BDE" w:rsidRPr="00B3080C">
        <w:rPr>
          <w:rFonts w:asciiTheme="minorBidi" w:hAnsiTheme="minorBidi"/>
          <w:color w:val="000000" w:themeColor="text1"/>
          <w:sz w:val="24"/>
          <w:szCs w:val="24"/>
          <w:rtl/>
        </w:rPr>
        <w:t xml:space="preserve"> </w:t>
      </w:r>
      <w:r w:rsidR="00BE1133">
        <w:rPr>
          <w:rFonts w:asciiTheme="minorBidi" w:hAnsiTheme="minorBidi" w:hint="cs"/>
          <w:color w:val="000000" w:themeColor="text1"/>
          <w:sz w:val="24"/>
          <w:szCs w:val="24"/>
          <w:rtl/>
        </w:rPr>
        <w:t>ב</w:t>
      </w:r>
      <w:r w:rsidR="000D0BDE" w:rsidRPr="00B3080C">
        <w:rPr>
          <w:rFonts w:asciiTheme="minorBidi" w:hAnsiTheme="minorBidi"/>
          <w:color w:val="000000" w:themeColor="text1"/>
          <w:sz w:val="24"/>
          <w:szCs w:val="24"/>
          <w:rtl/>
        </w:rPr>
        <w:t>עבירות מין</w:t>
      </w:r>
      <w:r w:rsidR="003E3FEA">
        <w:rPr>
          <w:rFonts w:asciiTheme="minorBidi" w:hAnsiTheme="minorBidi" w:hint="cs"/>
          <w:color w:val="000000" w:themeColor="text1"/>
          <w:sz w:val="24"/>
          <w:szCs w:val="24"/>
          <w:rtl/>
        </w:rPr>
        <w:t>.</w:t>
      </w:r>
      <w:r w:rsidR="000D0BDE" w:rsidRPr="00B3080C">
        <w:rPr>
          <w:rFonts w:asciiTheme="minorBidi" w:hAnsiTheme="minorBidi"/>
          <w:color w:val="000000" w:themeColor="text1"/>
          <w:sz w:val="24"/>
          <w:szCs w:val="24"/>
          <w:rtl/>
        </w:rPr>
        <w:t xml:space="preserve"> </w:t>
      </w:r>
      <w:r w:rsidR="00BE1133">
        <w:rPr>
          <w:rFonts w:asciiTheme="minorBidi" w:hAnsiTheme="minorBidi" w:hint="cs"/>
          <w:color w:val="000000" w:themeColor="text1"/>
          <w:sz w:val="24"/>
          <w:szCs w:val="24"/>
          <w:rtl/>
        </w:rPr>
        <w:t>המטרה הייתה לרכז את</w:t>
      </w:r>
      <w:r w:rsidR="000D0BDE" w:rsidRPr="00B3080C">
        <w:rPr>
          <w:rFonts w:asciiTheme="minorBidi" w:hAnsiTheme="minorBidi" w:hint="cs"/>
          <w:color w:val="000000" w:themeColor="text1"/>
          <w:sz w:val="24"/>
          <w:szCs w:val="24"/>
          <w:rtl/>
        </w:rPr>
        <w:t xml:space="preserve"> הטיפול בעבירות מין </w:t>
      </w:r>
      <w:r w:rsidR="000D0BDE" w:rsidRPr="00B3080C">
        <w:rPr>
          <w:rFonts w:asciiTheme="minorBidi" w:hAnsiTheme="minorBidi"/>
          <w:color w:val="000000" w:themeColor="text1"/>
          <w:sz w:val="24"/>
          <w:szCs w:val="24"/>
          <w:rtl/>
        </w:rPr>
        <w:t>ו</w:t>
      </w:r>
      <w:r w:rsidR="000D0BDE" w:rsidRPr="00B3080C">
        <w:rPr>
          <w:rFonts w:asciiTheme="minorBidi" w:hAnsiTheme="minorBidi" w:hint="cs"/>
          <w:color w:val="000000" w:themeColor="text1"/>
          <w:sz w:val="24"/>
          <w:szCs w:val="24"/>
          <w:rtl/>
        </w:rPr>
        <w:t>לשפר את ה</w:t>
      </w:r>
      <w:r w:rsidR="000D0BDE" w:rsidRPr="00B3080C">
        <w:rPr>
          <w:rFonts w:asciiTheme="minorBidi" w:hAnsiTheme="minorBidi"/>
          <w:color w:val="000000" w:themeColor="text1"/>
          <w:sz w:val="24"/>
          <w:szCs w:val="24"/>
          <w:rtl/>
        </w:rPr>
        <w:t>תקשורת בי</w:t>
      </w:r>
      <w:r w:rsidR="00814535">
        <w:rPr>
          <w:rFonts w:asciiTheme="minorBidi" w:hAnsiTheme="minorBidi"/>
          <w:color w:val="000000" w:themeColor="text1"/>
          <w:sz w:val="24"/>
          <w:szCs w:val="24"/>
          <w:rtl/>
        </w:rPr>
        <w:t>ן גורמים בעלי עניין בעבירות מין</w:t>
      </w:r>
      <w:r w:rsidR="00814535">
        <w:rPr>
          <w:rFonts w:asciiTheme="minorBidi" w:hAnsiTheme="minorBidi" w:hint="cs"/>
          <w:color w:val="000000" w:themeColor="text1"/>
          <w:sz w:val="24"/>
          <w:szCs w:val="24"/>
          <w:rtl/>
        </w:rPr>
        <w:t>.</w:t>
      </w:r>
    </w:p>
    <w:p w:rsidR="00814535" w:rsidRDefault="00814535" w:rsidP="00BE1133">
      <w:pPr>
        <w:jc w:val="both"/>
        <w:rPr>
          <w:rFonts w:asciiTheme="minorBidi" w:hAnsiTheme="minorBidi"/>
          <w:color w:val="000000" w:themeColor="text1"/>
          <w:sz w:val="24"/>
          <w:szCs w:val="24"/>
          <w:rtl/>
        </w:rPr>
      </w:pPr>
      <w:r>
        <w:rPr>
          <w:rFonts w:asciiTheme="minorBidi" w:hAnsiTheme="minorBidi" w:hint="cs"/>
          <w:color w:val="000000" w:themeColor="text1"/>
          <w:sz w:val="24"/>
          <w:szCs w:val="24"/>
          <w:rtl/>
        </w:rPr>
        <w:t>לאורך השנים</w:t>
      </w:r>
      <w:r w:rsidR="00BE1133">
        <w:rPr>
          <w:rFonts w:asciiTheme="minorBidi" w:hAnsiTheme="minorBidi" w:hint="cs"/>
          <w:color w:val="000000" w:themeColor="text1"/>
          <w:sz w:val="24"/>
          <w:szCs w:val="24"/>
          <w:rtl/>
        </w:rPr>
        <w:t>,</w:t>
      </w:r>
      <w:r>
        <w:rPr>
          <w:rFonts w:asciiTheme="minorBidi" w:hAnsiTheme="minorBidi" w:hint="cs"/>
          <w:color w:val="000000" w:themeColor="text1"/>
          <w:sz w:val="24"/>
          <w:szCs w:val="24"/>
          <w:rtl/>
        </w:rPr>
        <w:t xml:space="preserve"> התגלו </w:t>
      </w:r>
      <w:r w:rsidRPr="00814535">
        <w:rPr>
          <w:rFonts w:asciiTheme="minorBidi" w:hAnsiTheme="minorBidi" w:hint="cs"/>
          <w:color w:val="000000" w:themeColor="text1"/>
          <w:sz w:val="24"/>
          <w:szCs w:val="24"/>
          <w:rtl/>
        </w:rPr>
        <w:t>מקרי</w:t>
      </w:r>
      <w:r>
        <w:rPr>
          <w:rFonts w:asciiTheme="minorBidi" w:hAnsiTheme="minorBidi" w:hint="cs"/>
          <w:color w:val="000000" w:themeColor="text1"/>
          <w:sz w:val="24"/>
          <w:szCs w:val="24"/>
          <w:rtl/>
        </w:rPr>
        <w:t>ם רבים של</w:t>
      </w:r>
      <w:r w:rsidRPr="00814535">
        <w:rPr>
          <w:rFonts w:asciiTheme="minorBidi" w:hAnsiTheme="minorBidi" w:hint="cs"/>
          <w:color w:val="000000" w:themeColor="text1"/>
          <w:sz w:val="24"/>
          <w:szCs w:val="24"/>
          <w:rtl/>
        </w:rPr>
        <w:t xml:space="preserve"> חוסר עקביות</w:t>
      </w:r>
      <w:r>
        <w:rPr>
          <w:rFonts w:asciiTheme="minorBidi" w:hAnsiTheme="minorBidi" w:hint="cs"/>
          <w:color w:val="000000" w:themeColor="text1"/>
          <w:sz w:val="24"/>
          <w:szCs w:val="24"/>
          <w:rtl/>
        </w:rPr>
        <w:t>,</w:t>
      </w:r>
      <w:r w:rsidRPr="00814535">
        <w:rPr>
          <w:rFonts w:asciiTheme="minorBidi" w:hAnsiTheme="minorBidi" w:hint="cs"/>
          <w:color w:val="000000" w:themeColor="text1"/>
          <w:sz w:val="24"/>
          <w:szCs w:val="24"/>
          <w:rtl/>
        </w:rPr>
        <w:t xml:space="preserve"> כמעט בכל רמות התגובה של המשפט הפלילי</w:t>
      </w:r>
      <w:r w:rsidR="00BE1133">
        <w:rPr>
          <w:rFonts w:asciiTheme="minorBidi" w:hAnsiTheme="minorBidi" w:hint="cs"/>
          <w:color w:val="000000" w:themeColor="text1"/>
          <w:sz w:val="24"/>
          <w:szCs w:val="24"/>
          <w:rtl/>
        </w:rPr>
        <w:t xml:space="preserve"> -</w:t>
      </w:r>
      <w:r w:rsidRPr="00814535">
        <w:rPr>
          <w:rFonts w:asciiTheme="minorBidi" w:hAnsiTheme="minorBidi" w:hint="cs"/>
          <w:color w:val="000000" w:themeColor="text1"/>
          <w:sz w:val="24"/>
          <w:szCs w:val="24"/>
          <w:rtl/>
        </w:rPr>
        <w:t xml:space="preserve"> מהחקירה למאסר, למשפט ולשחרור על תנאי. בסקירה ו</w:t>
      </w:r>
      <w:r w:rsidR="00BE1133">
        <w:rPr>
          <w:rFonts w:asciiTheme="minorBidi" w:hAnsiTheme="minorBidi" w:hint="cs"/>
          <w:color w:val="000000" w:themeColor="text1"/>
          <w:sz w:val="24"/>
          <w:szCs w:val="24"/>
          <w:rtl/>
        </w:rPr>
        <w:t>ב</w:t>
      </w:r>
      <w:r w:rsidRPr="00814535">
        <w:rPr>
          <w:rFonts w:asciiTheme="minorBidi" w:hAnsiTheme="minorBidi" w:hint="cs"/>
          <w:color w:val="000000" w:themeColor="text1"/>
          <w:sz w:val="24"/>
          <w:szCs w:val="24"/>
          <w:rtl/>
        </w:rPr>
        <w:t>עיבוד מקרי עבריינות מין ב</w:t>
      </w:r>
      <w:r>
        <w:rPr>
          <w:rFonts w:asciiTheme="minorBidi" w:hAnsiTheme="minorBidi" w:hint="cs"/>
          <w:color w:val="000000" w:themeColor="text1"/>
          <w:sz w:val="24"/>
          <w:szCs w:val="24"/>
          <w:rtl/>
        </w:rPr>
        <w:t>-</w:t>
      </w:r>
      <w:r w:rsidRPr="00814535">
        <w:rPr>
          <w:rFonts w:asciiTheme="minorBidi" w:hAnsiTheme="minorBidi" w:hint="cs"/>
          <w:color w:val="000000" w:themeColor="text1"/>
          <w:sz w:val="24"/>
          <w:szCs w:val="24"/>
          <w:rtl/>
        </w:rPr>
        <w:t>62 מחוזות בניו יורק, מצאו חוקרים הבדלים באחוזי המקרים שהסתיימו בהרשעה והבדלים משמעותיים בתקופת המאסר וכן בתנאי השחרור על תנאי שנאכפו</w:t>
      </w:r>
      <w:r w:rsidR="00BE1133">
        <w:rPr>
          <w:rFonts w:asciiTheme="minorBidi" w:hAnsiTheme="minorBidi" w:hint="cs"/>
          <w:color w:val="000000" w:themeColor="text1"/>
          <w:sz w:val="24"/>
          <w:szCs w:val="24"/>
          <w:rtl/>
        </w:rPr>
        <w:t xml:space="preserve"> על המורשעים</w:t>
      </w:r>
      <w:r w:rsidRPr="00814535">
        <w:rPr>
          <w:rFonts w:asciiTheme="minorBidi" w:hAnsiTheme="minorBidi" w:hint="cs"/>
          <w:color w:val="000000" w:themeColor="text1"/>
          <w:sz w:val="24"/>
          <w:szCs w:val="24"/>
          <w:rtl/>
        </w:rPr>
        <w:t>. לדוגמה</w:t>
      </w:r>
      <w:r>
        <w:rPr>
          <w:rFonts w:asciiTheme="minorBidi" w:hAnsiTheme="minorBidi" w:hint="cs"/>
          <w:color w:val="000000" w:themeColor="text1"/>
          <w:sz w:val="24"/>
          <w:szCs w:val="24"/>
          <w:rtl/>
        </w:rPr>
        <w:t>:</w:t>
      </w:r>
      <w:r w:rsidRPr="00814535">
        <w:rPr>
          <w:rFonts w:asciiTheme="minorBidi" w:hAnsiTheme="minorBidi" w:hint="cs"/>
          <w:color w:val="000000" w:themeColor="text1"/>
          <w:sz w:val="24"/>
          <w:szCs w:val="24"/>
          <w:rtl/>
        </w:rPr>
        <w:t xml:space="preserve"> </w:t>
      </w:r>
      <w:r>
        <w:rPr>
          <w:rFonts w:asciiTheme="minorBidi" w:hAnsiTheme="minorBidi" w:hint="cs"/>
          <w:color w:val="000000" w:themeColor="text1"/>
          <w:sz w:val="24"/>
          <w:szCs w:val="24"/>
          <w:rtl/>
        </w:rPr>
        <w:t xml:space="preserve">ממוצע ההרשעות נע בין </w:t>
      </w:r>
      <w:r w:rsidRPr="00814535">
        <w:rPr>
          <w:rFonts w:asciiTheme="minorBidi" w:hAnsiTheme="minorBidi" w:hint="cs"/>
          <w:color w:val="000000" w:themeColor="text1"/>
          <w:sz w:val="24"/>
          <w:szCs w:val="24"/>
          <w:rtl/>
        </w:rPr>
        <w:t>36</w:t>
      </w:r>
      <w:r>
        <w:rPr>
          <w:rFonts w:asciiTheme="minorBidi" w:hAnsiTheme="minorBidi" w:hint="cs"/>
          <w:color w:val="000000" w:themeColor="text1"/>
          <w:sz w:val="24"/>
          <w:szCs w:val="24"/>
          <w:rtl/>
        </w:rPr>
        <w:t>%</w:t>
      </w:r>
      <w:r w:rsidRPr="00814535">
        <w:rPr>
          <w:rFonts w:asciiTheme="minorBidi" w:hAnsiTheme="minorBidi" w:hint="cs"/>
          <w:color w:val="000000" w:themeColor="text1"/>
          <w:sz w:val="24"/>
          <w:szCs w:val="24"/>
          <w:rtl/>
        </w:rPr>
        <w:t xml:space="preserve"> ל-79</w:t>
      </w:r>
      <w:r>
        <w:rPr>
          <w:rFonts w:asciiTheme="minorBidi" w:hAnsiTheme="minorBidi" w:hint="cs"/>
          <w:color w:val="000000" w:themeColor="text1"/>
          <w:sz w:val="24"/>
          <w:szCs w:val="24"/>
          <w:rtl/>
        </w:rPr>
        <w:t>%</w:t>
      </w:r>
      <w:r w:rsidRPr="00814535">
        <w:rPr>
          <w:rFonts w:asciiTheme="minorBidi" w:hAnsiTheme="minorBidi" w:hint="cs"/>
          <w:color w:val="000000" w:themeColor="text1"/>
          <w:sz w:val="24"/>
          <w:szCs w:val="24"/>
          <w:rtl/>
        </w:rPr>
        <w:t xml:space="preserve"> </w:t>
      </w:r>
      <w:r>
        <w:rPr>
          <w:rFonts w:asciiTheme="minorBidi" w:hAnsiTheme="minorBidi" w:hint="cs"/>
          <w:color w:val="000000" w:themeColor="text1"/>
          <w:sz w:val="24"/>
          <w:szCs w:val="24"/>
          <w:rtl/>
        </w:rPr>
        <w:t>באותן ה</w:t>
      </w:r>
      <w:r w:rsidRPr="00814535">
        <w:rPr>
          <w:rFonts w:asciiTheme="minorBidi" w:hAnsiTheme="minorBidi" w:hint="cs"/>
          <w:color w:val="000000" w:themeColor="text1"/>
          <w:sz w:val="24"/>
          <w:szCs w:val="24"/>
          <w:rtl/>
        </w:rPr>
        <w:t>עבירות</w:t>
      </w:r>
      <w:r>
        <w:rPr>
          <w:rFonts w:asciiTheme="minorBidi" w:hAnsiTheme="minorBidi" w:hint="cs"/>
          <w:color w:val="000000" w:themeColor="text1"/>
          <w:sz w:val="24"/>
          <w:szCs w:val="24"/>
          <w:rtl/>
        </w:rPr>
        <w:t>, כשההבדל היחיד הוא באזור השיפוט</w:t>
      </w:r>
      <w:r w:rsidRPr="00814535">
        <w:rPr>
          <w:rFonts w:asciiTheme="minorBidi" w:hAnsiTheme="minorBidi" w:hint="cs"/>
          <w:color w:val="000000" w:themeColor="text1"/>
          <w:sz w:val="24"/>
          <w:szCs w:val="24"/>
          <w:rtl/>
        </w:rPr>
        <w:t xml:space="preserve">. ממצא נוסף שתעדו החוקרים היה שבאזורים </w:t>
      </w:r>
      <w:r>
        <w:rPr>
          <w:rFonts w:asciiTheme="minorBidi" w:hAnsiTheme="minorBidi" w:hint="cs"/>
          <w:color w:val="000000" w:themeColor="text1"/>
          <w:sz w:val="24"/>
          <w:szCs w:val="24"/>
          <w:rtl/>
        </w:rPr>
        <w:t>המ</w:t>
      </w:r>
      <w:r w:rsidRPr="00814535">
        <w:rPr>
          <w:rFonts w:asciiTheme="minorBidi" w:hAnsiTheme="minorBidi" w:hint="cs"/>
          <w:color w:val="000000" w:themeColor="text1"/>
          <w:sz w:val="24"/>
          <w:szCs w:val="24"/>
          <w:rtl/>
        </w:rPr>
        <w:t>אוכלסים</w:t>
      </w:r>
      <w:r>
        <w:rPr>
          <w:rFonts w:asciiTheme="minorBidi" w:hAnsiTheme="minorBidi" w:hint="cs"/>
          <w:color w:val="000000" w:themeColor="text1"/>
          <w:sz w:val="24"/>
          <w:szCs w:val="24"/>
          <w:rtl/>
        </w:rPr>
        <w:t xml:space="preserve"> בצפיפות,</w:t>
      </w:r>
      <w:r w:rsidRPr="00814535">
        <w:rPr>
          <w:rFonts w:asciiTheme="minorBidi" w:hAnsiTheme="minorBidi" w:hint="cs"/>
          <w:color w:val="000000" w:themeColor="text1"/>
          <w:sz w:val="24"/>
          <w:szCs w:val="24"/>
          <w:rtl/>
        </w:rPr>
        <w:t xml:space="preserve"> </w:t>
      </w:r>
      <w:r>
        <w:rPr>
          <w:rFonts w:asciiTheme="minorBidi" w:hAnsiTheme="minorBidi" w:hint="cs"/>
          <w:color w:val="000000" w:themeColor="text1"/>
          <w:sz w:val="24"/>
          <w:szCs w:val="24"/>
          <w:rtl/>
        </w:rPr>
        <w:t>עונשי המאסר בעבירות מין היו נדירים ו</w:t>
      </w:r>
      <w:r w:rsidRPr="00814535">
        <w:rPr>
          <w:rFonts w:asciiTheme="minorBidi" w:hAnsiTheme="minorBidi" w:hint="cs"/>
          <w:color w:val="000000" w:themeColor="text1"/>
          <w:sz w:val="24"/>
          <w:szCs w:val="24"/>
          <w:rtl/>
        </w:rPr>
        <w:t xml:space="preserve">תקופת </w:t>
      </w:r>
      <w:r>
        <w:rPr>
          <w:rFonts w:asciiTheme="minorBidi" w:hAnsiTheme="minorBidi" w:hint="cs"/>
          <w:color w:val="000000" w:themeColor="text1"/>
          <w:sz w:val="24"/>
          <w:szCs w:val="24"/>
          <w:rtl/>
        </w:rPr>
        <w:t>המאסר הייתה בדרך כלל קצרה.</w:t>
      </w:r>
    </w:p>
    <w:p w:rsidR="00814535" w:rsidRDefault="00814535" w:rsidP="00BE1133">
      <w:pPr>
        <w:jc w:val="both"/>
        <w:rPr>
          <w:rFonts w:asciiTheme="minorBidi" w:hAnsiTheme="minorBidi"/>
          <w:color w:val="000000" w:themeColor="text1"/>
          <w:sz w:val="24"/>
          <w:szCs w:val="24"/>
          <w:rtl/>
        </w:rPr>
      </w:pPr>
      <w:r w:rsidRPr="00814535">
        <w:rPr>
          <w:rFonts w:asciiTheme="minorBidi" w:hAnsiTheme="minorBidi" w:hint="cs"/>
          <w:color w:val="000000" w:themeColor="text1"/>
          <w:sz w:val="24"/>
          <w:szCs w:val="24"/>
          <w:rtl/>
        </w:rPr>
        <w:t>אכיפת חוק, בתי כלא והלשכות לשירותים חברתיים</w:t>
      </w:r>
      <w:r w:rsidR="00BE1133">
        <w:rPr>
          <w:rFonts w:asciiTheme="minorBidi" w:hAnsiTheme="minorBidi" w:hint="cs"/>
          <w:color w:val="000000" w:themeColor="text1"/>
          <w:sz w:val="24"/>
          <w:szCs w:val="24"/>
          <w:rtl/>
        </w:rPr>
        <w:t>,</w:t>
      </w:r>
      <w:r w:rsidRPr="00814535">
        <w:rPr>
          <w:rFonts w:asciiTheme="minorBidi" w:hAnsiTheme="minorBidi" w:hint="cs"/>
          <w:color w:val="000000" w:themeColor="text1"/>
          <w:sz w:val="24"/>
          <w:szCs w:val="24"/>
          <w:rtl/>
        </w:rPr>
        <w:t xml:space="preserve"> </w:t>
      </w:r>
      <w:r>
        <w:rPr>
          <w:rFonts w:asciiTheme="minorBidi" w:hAnsiTheme="minorBidi" w:hint="cs"/>
          <w:color w:val="000000" w:themeColor="text1"/>
          <w:sz w:val="24"/>
          <w:szCs w:val="24"/>
          <w:rtl/>
        </w:rPr>
        <w:t>דרשו שיתוף</w:t>
      </w:r>
      <w:r w:rsidRPr="00814535">
        <w:rPr>
          <w:rFonts w:asciiTheme="minorBidi" w:hAnsiTheme="minorBidi" w:hint="cs"/>
          <w:color w:val="000000" w:themeColor="text1"/>
          <w:sz w:val="24"/>
          <w:szCs w:val="24"/>
          <w:rtl/>
        </w:rPr>
        <w:t xml:space="preserve"> פעולה לניהול מקרים של עברייני מין בקהילה, במאסר על תנאי או בשחרור על תנאי</w:t>
      </w:r>
      <w:r w:rsidR="00BE1133">
        <w:rPr>
          <w:rFonts w:asciiTheme="minorBidi" w:hAnsiTheme="minorBidi" w:hint="cs"/>
          <w:color w:val="000000" w:themeColor="text1"/>
          <w:sz w:val="24"/>
          <w:szCs w:val="24"/>
          <w:rtl/>
        </w:rPr>
        <w:t>,</w:t>
      </w:r>
      <w:r w:rsidRPr="00814535">
        <w:rPr>
          <w:rFonts w:asciiTheme="minorBidi" w:hAnsiTheme="minorBidi" w:hint="cs"/>
          <w:color w:val="000000" w:themeColor="text1"/>
          <w:sz w:val="24"/>
          <w:szCs w:val="24"/>
          <w:rtl/>
        </w:rPr>
        <w:t xml:space="preserve"> על מנת להגביר את אחריות הנאשם ואת נגישות הקורבן לשירותי</w:t>
      </w:r>
      <w:r w:rsidR="00BE1133">
        <w:rPr>
          <w:rFonts w:asciiTheme="minorBidi" w:hAnsiTheme="minorBidi" w:hint="cs"/>
          <w:color w:val="000000" w:themeColor="text1"/>
          <w:sz w:val="24"/>
          <w:szCs w:val="24"/>
          <w:rtl/>
        </w:rPr>
        <w:t xml:space="preserve"> </w:t>
      </w:r>
      <w:r w:rsidRPr="00814535">
        <w:rPr>
          <w:rFonts w:asciiTheme="minorBidi" w:hAnsiTheme="minorBidi" w:hint="cs"/>
          <w:color w:val="000000" w:themeColor="text1"/>
          <w:sz w:val="24"/>
          <w:szCs w:val="24"/>
          <w:rtl/>
        </w:rPr>
        <w:t>אכיפת החוק</w:t>
      </w:r>
      <w:r w:rsidR="00BE1133">
        <w:rPr>
          <w:rFonts w:asciiTheme="minorBidi" w:hAnsiTheme="minorBidi" w:hint="cs"/>
          <w:color w:val="000000" w:themeColor="text1"/>
          <w:sz w:val="24"/>
          <w:szCs w:val="24"/>
          <w:rtl/>
        </w:rPr>
        <w:t>.</w:t>
      </w:r>
      <w:r w:rsidRPr="00814535">
        <w:rPr>
          <w:rFonts w:asciiTheme="minorBidi" w:hAnsiTheme="minorBidi" w:hint="cs"/>
          <w:color w:val="000000" w:themeColor="text1"/>
          <w:sz w:val="24"/>
          <w:szCs w:val="24"/>
          <w:rtl/>
        </w:rPr>
        <w:t xml:space="preserve"> </w:t>
      </w:r>
      <w:r w:rsidR="00BE1133">
        <w:rPr>
          <w:rFonts w:asciiTheme="minorBidi" w:hAnsiTheme="minorBidi" w:hint="cs"/>
          <w:color w:val="000000" w:themeColor="text1"/>
          <w:sz w:val="24"/>
          <w:szCs w:val="24"/>
          <w:rtl/>
        </w:rPr>
        <w:t xml:space="preserve">לכן, </w:t>
      </w:r>
      <w:r w:rsidRPr="00814535">
        <w:rPr>
          <w:rFonts w:asciiTheme="minorBidi" w:hAnsiTheme="minorBidi" w:hint="cs"/>
          <w:color w:val="000000" w:themeColor="text1"/>
          <w:sz w:val="24"/>
          <w:szCs w:val="24"/>
          <w:rtl/>
        </w:rPr>
        <w:t>במדינת ניו יורק החליטו לפתח בית משפט המתמחה בעבריינות מין.</w:t>
      </w:r>
    </w:p>
    <w:p w:rsidR="003A7EFD" w:rsidRPr="005E47CF" w:rsidRDefault="003A7EFD" w:rsidP="005E47CF">
      <w:pPr>
        <w:pStyle w:val="2"/>
        <w:rPr>
          <w:b/>
          <w:bCs/>
          <w:color w:val="1F4E79" w:themeColor="accent1" w:themeShade="80"/>
          <w:rtl/>
        </w:rPr>
      </w:pPr>
      <w:bookmarkStart w:id="27" w:name="_Toc488576412"/>
      <w:r w:rsidRPr="005E47CF">
        <w:rPr>
          <w:rFonts w:hint="cs"/>
          <w:b/>
          <w:bCs/>
          <w:color w:val="1F4E79" w:themeColor="accent1" w:themeShade="80"/>
          <w:rtl/>
        </w:rPr>
        <w:t>תהליך תכנון הקמת בית המשפט</w:t>
      </w:r>
      <w:r w:rsidR="00E52030" w:rsidRPr="005E47CF">
        <w:rPr>
          <w:rFonts w:hint="cs"/>
          <w:b/>
          <w:bCs/>
          <w:color w:val="1F4E79" w:themeColor="accent1" w:themeShade="80"/>
          <w:rtl/>
        </w:rPr>
        <w:t xml:space="preserve"> בארה"ב</w:t>
      </w:r>
      <w:bookmarkEnd w:id="27"/>
      <w:r w:rsidR="005E47CF">
        <w:rPr>
          <w:b/>
          <w:bCs/>
          <w:color w:val="1F4E79" w:themeColor="accent1" w:themeShade="80"/>
          <w:rtl/>
        </w:rPr>
        <w:fldChar w:fldCharType="begin"/>
      </w:r>
      <w:r w:rsidR="005E47CF">
        <w:instrText xml:space="preserve"> XE "</w:instrText>
      </w:r>
      <w:r w:rsidR="005E47CF" w:rsidRPr="00A41934">
        <w:rPr>
          <w:rFonts w:hint="cs"/>
          <w:b/>
          <w:bCs/>
          <w:color w:val="1F4E79" w:themeColor="accent1" w:themeShade="80"/>
          <w:rtl/>
        </w:rPr>
        <w:instrText>תהליך תכנון הקמת בית המשפט בארה</w:instrText>
      </w:r>
      <w:r w:rsidR="005E47CF">
        <w:rPr>
          <w:rFonts w:asciiTheme="minorHAnsi" w:eastAsiaTheme="minorEastAsia" w:hAnsiTheme="minorHAnsi"/>
          <w:color w:val="auto"/>
          <w:sz w:val="22"/>
          <w:szCs w:val="22"/>
        </w:rPr>
        <w:instrText>\</w:instrText>
      </w:r>
      <w:r w:rsidR="005E47CF" w:rsidRPr="00A41934">
        <w:rPr>
          <w:rFonts w:hint="cs"/>
          <w:b/>
          <w:bCs/>
          <w:color w:val="1F4E79" w:themeColor="accent1" w:themeShade="80"/>
          <w:rtl/>
        </w:rPr>
        <w:instrText>"ב</w:instrText>
      </w:r>
      <w:r w:rsidR="005E47CF" w:rsidRPr="00A41934">
        <w:rPr>
          <w:b/>
          <w:bCs/>
          <w:color w:val="1F4E79" w:themeColor="accent1" w:themeShade="80"/>
          <w:rtl/>
        </w:rPr>
        <w:instrText>:</w:instrText>
      </w:r>
      <w:r w:rsidR="005E47CF" w:rsidRPr="00A41934">
        <w:rPr>
          <w:rFonts w:hint="cs"/>
          <w:rtl/>
        </w:rPr>
        <w:instrText>תהליך תכנות הקמת בית המשפט בארה</w:instrText>
      </w:r>
      <w:r w:rsidR="005E47CF">
        <w:rPr>
          <w:rFonts w:asciiTheme="minorHAnsi" w:eastAsiaTheme="minorEastAsia" w:hAnsiTheme="minorHAnsi"/>
          <w:color w:val="auto"/>
          <w:sz w:val="22"/>
          <w:szCs w:val="22"/>
        </w:rPr>
        <w:instrText>\</w:instrText>
      </w:r>
      <w:r w:rsidR="005E47CF" w:rsidRPr="00A41934">
        <w:rPr>
          <w:rFonts w:hint="cs"/>
          <w:rtl/>
        </w:rPr>
        <w:instrText>"ב</w:instrText>
      </w:r>
      <w:r w:rsidR="005E47CF">
        <w:instrText xml:space="preserve">" \b </w:instrText>
      </w:r>
      <w:r w:rsidR="005E47CF">
        <w:rPr>
          <w:b/>
          <w:bCs/>
          <w:color w:val="1F4E79" w:themeColor="accent1" w:themeShade="80"/>
          <w:rtl/>
        </w:rPr>
        <w:fldChar w:fldCharType="end"/>
      </w:r>
    </w:p>
    <w:p w:rsidR="003A7EFD" w:rsidRPr="00636C01" w:rsidRDefault="003A7EFD" w:rsidP="0089195F">
      <w:pPr>
        <w:autoSpaceDE w:val="0"/>
        <w:autoSpaceDN w:val="0"/>
        <w:adjustRightInd w:val="0"/>
        <w:spacing w:after="0" w:line="240" w:lineRule="auto"/>
        <w:jc w:val="both"/>
        <w:rPr>
          <w:rFonts w:asciiTheme="minorBidi" w:hAnsiTheme="minorBidi"/>
          <w:color w:val="000000" w:themeColor="text1"/>
          <w:sz w:val="24"/>
          <w:szCs w:val="24"/>
          <w:rtl/>
        </w:rPr>
      </w:pPr>
      <w:r w:rsidRPr="00636C01">
        <w:rPr>
          <w:rFonts w:asciiTheme="minorBidi" w:hAnsiTheme="minorBidi" w:hint="cs"/>
          <w:color w:val="000000" w:themeColor="text1"/>
          <w:sz w:val="24"/>
          <w:szCs w:val="24"/>
          <w:rtl/>
        </w:rPr>
        <w:t>המרכז ליזמות בבית המשפט והמשרד האדמיניסטרטיב</w:t>
      </w:r>
      <w:r w:rsidRPr="00636C01">
        <w:rPr>
          <w:rFonts w:asciiTheme="minorBidi" w:hAnsiTheme="minorBidi" w:hint="eastAsia"/>
          <w:color w:val="000000" w:themeColor="text1"/>
          <w:sz w:val="24"/>
          <w:szCs w:val="24"/>
          <w:rtl/>
        </w:rPr>
        <w:t>י</w:t>
      </w:r>
      <w:r w:rsidRPr="00636C01">
        <w:rPr>
          <w:rFonts w:asciiTheme="minorBidi" w:hAnsiTheme="minorBidi" w:hint="cs"/>
          <w:color w:val="000000" w:themeColor="text1"/>
          <w:sz w:val="24"/>
          <w:szCs w:val="24"/>
          <w:rtl/>
        </w:rPr>
        <w:t xml:space="preserve"> של בתי המשפט  במדינת ניו יורק, בכמה אזורי סמכויות שיפוט כולל</w:t>
      </w:r>
      <w:r w:rsidR="00A75449">
        <w:rPr>
          <w:rFonts w:asciiTheme="minorBidi" w:hAnsiTheme="minorBidi" w:hint="cs"/>
          <w:color w:val="000000" w:themeColor="text1"/>
          <w:sz w:val="24"/>
          <w:szCs w:val="24"/>
          <w:rtl/>
        </w:rPr>
        <w:t>: א</w:t>
      </w:r>
      <w:r w:rsidR="0089195F">
        <w:rPr>
          <w:rFonts w:asciiTheme="minorBidi" w:hAnsiTheme="minorBidi" w:hint="cs"/>
          <w:color w:val="000000" w:themeColor="text1"/>
          <w:sz w:val="24"/>
          <w:szCs w:val="24"/>
          <w:rtl/>
        </w:rPr>
        <w:t>י</w:t>
      </w:r>
      <w:r w:rsidR="00A75449">
        <w:rPr>
          <w:rFonts w:asciiTheme="minorBidi" w:hAnsiTheme="minorBidi" w:hint="cs"/>
          <w:color w:val="000000" w:themeColor="text1"/>
          <w:sz w:val="24"/>
          <w:szCs w:val="24"/>
          <w:rtl/>
        </w:rPr>
        <w:t xml:space="preserve">רי, </w:t>
      </w:r>
      <w:proofErr w:type="spellStart"/>
      <w:r w:rsidR="00A75449">
        <w:rPr>
          <w:rFonts w:asciiTheme="minorBidi" w:hAnsiTheme="minorBidi" w:hint="cs"/>
          <w:color w:val="000000" w:themeColor="text1"/>
          <w:sz w:val="24"/>
          <w:szCs w:val="24"/>
          <w:rtl/>
        </w:rPr>
        <w:t>ווסצ'סטר</w:t>
      </w:r>
      <w:proofErr w:type="spellEnd"/>
      <w:r w:rsidR="00A75449">
        <w:rPr>
          <w:rFonts w:asciiTheme="minorBidi" w:hAnsiTheme="minorBidi" w:hint="cs"/>
          <w:color w:val="000000" w:themeColor="text1"/>
          <w:sz w:val="24"/>
          <w:szCs w:val="24"/>
          <w:rtl/>
        </w:rPr>
        <w:t xml:space="preserve">, </w:t>
      </w:r>
      <w:proofErr w:type="spellStart"/>
      <w:r w:rsidR="00A75449">
        <w:rPr>
          <w:rFonts w:asciiTheme="minorBidi" w:hAnsiTheme="minorBidi" w:hint="cs"/>
          <w:color w:val="000000" w:themeColor="text1"/>
          <w:sz w:val="24"/>
          <w:szCs w:val="24"/>
          <w:rtl/>
        </w:rPr>
        <w:t>סופולק</w:t>
      </w:r>
      <w:proofErr w:type="spellEnd"/>
      <w:r w:rsidR="00A75449">
        <w:rPr>
          <w:rFonts w:asciiTheme="minorBidi" w:hAnsiTheme="minorBidi" w:hint="cs"/>
          <w:color w:val="000000" w:themeColor="text1"/>
          <w:sz w:val="24"/>
          <w:szCs w:val="24"/>
          <w:rtl/>
        </w:rPr>
        <w:t xml:space="preserve">, אורנג', </w:t>
      </w:r>
      <w:proofErr w:type="spellStart"/>
      <w:r w:rsidR="00A75449">
        <w:rPr>
          <w:rFonts w:asciiTheme="minorBidi" w:hAnsiTheme="minorBidi" w:hint="cs"/>
          <w:color w:val="000000" w:themeColor="text1"/>
          <w:sz w:val="24"/>
          <w:szCs w:val="24"/>
          <w:rtl/>
        </w:rPr>
        <w:t>נאסו</w:t>
      </w:r>
      <w:proofErr w:type="spellEnd"/>
      <w:r w:rsidR="00A75449">
        <w:rPr>
          <w:rFonts w:asciiTheme="minorBidi" w:hAnsiTheme="minorBidi" w:hint="cs"/>
          <w:color w:val="000000" w:themeColor="text1"/>
          <w:sz w:val="24"/>
          <w:szCs w:val="24"/>
          <w:rtl/>
        </w:rPr>
        <w:t xml:space="preserve">, </w:t>
      </w:r>
      <w:proofErr w:type="spellStart"/>
      <w:r w:rsidR="00A75449">
        <w:rPr>
          <w:rFonts w:asciiTheme="minorBidi" w:hAnsiTheme="minorBidi" w:hint="cs"/>
          <w:color w:val="000000" w:themeColor="text1"/>
          <w:sz w:val="24"/>
          <w:szCs w:val="24"/>
          <w:rtl/>
        </w:rPr>
        <w:t>אוסווגו</w:t>
      </w:r>
      <w:proofErr w:type="spellEnd"/>
      <w:r w:rsidR="00A75449">
        <w:rPr>
          <w:rFonts w:asciiTheme="minorBidi" w:hAnsiTheme="minorBidi" w:hint="cs"/>
          <w:color w:val="000000" w:themeColor="text1"/>
          <w:sz w:val="24"/>
          <w:szCs w:val="24"/>
          <w:rtl/>
        </w:rPr>
        <w:t xml:space="preserve">, קווינס, </w:t>
      </w:r>
      <w:proofErr w:type="spellStart"/>
      <w:r w:rsidR="00A75449">
        <w:rPr>
          <w:rFonts w:asciiTheme="minorBidi" w:hAnsiTheme="minorBidi" w:hint="cs"/>
          <w:color w:val="000000" w:themeColor="text1"/>
          <w:sz w:val="24"/>
          <w:szCs w:val="24"/>
          <w:rtl/>
        </w:rPr>
        <w:t>טומפקינס</w:t>
      </w:r>
      <w:proofErr w:type="spellEnd"/>
      <w:r w:rsidR="00A75449">
        <w:rPr>
          <w:rFonts w:asciiTheme="minorBidi" w:hAnsiTheme="minorBidi" w:hint="cs"/>
          <w:color w:val="000000" w:themeColor="text1"/>
          <w:sz w:val="24"/>
          <w:szCs w:val="24"/>
          <w:rtl/>
        </w:rPr>
        <w:t xml:space="preserve"> </w:t>
      </w:r>
      <w:proofErr w:type="spellStart"/>
      <w:r w:rsidR="00A75449">
        <w:rPr>
          <w:rFonts w:asciiTheme="minorBidi" w:hAnsiTheme="minorBidi" w:hint="cs"/>
          <w:color w:val="000000" w:themeColor="text1"/>
          <w:sz w:val="24"/>
          <w:szCs w:val="24"/>
          <w:rtl/>
        </w:rPr>
        <w:t>וקואנטיז</w:t>
      </w:r>
      <w:proofErr w:type="spellEnd"/>
      <w:r w:rsidR="00A75449">
        <w:rPr>
          <w:rFonts w:asciiTheme="minorBidi" w:hAnsiTheme="minorBidi" w:hint="cs"/>
          <w:color w:val="000000" w:themeColor="text1"/>
          <w:sz w:val="24"/>
          <w:szCs w:val="24"/>
          <w:rtl/>
        </w:rPr>
        <w:t>,</w:t>
      </w:r>
      <w:r w:rsidR="00D86A32" w:rsidRPr="00636C01">
        <w:rPr>
          <w:rFonts w:asciiTheme="minorBidi" w:hAnsiTheme="minorBidi" w:hint="cs"/>
          <w:color w:val="000000" w:themeColor="text1"/>
          <w:sz w:val="24"/>
          <w:szCs w:val="24"/>
          <w:rtl/>
        </w:rPr>
        <w:t xml:space="preserve"> </w:t>
      </w:r>
      <w:r w:rsidRPr="00636C01">
        <w:rPr>
          <w:rFonts w:asciiTheme="minorBidi" w:hAnsiTheme="minorBidi" w:hint="cs"/>
          <w:color w:val="000000" w:themeColor="text1"/>
          <w:sz w:val="24"/>
          <w:szCs w:val="24"/>
          <w:rtl/>
        </w:rPr>
        <w:t xml:space="preserve">נכנסו למהלך תכנון אינטנסיבי, </w:t>
      </w:r>
      <w:r w:rsidR="00D86A32" w:rsidRPr="00636C01">
        <w:rPr>
          <w:rFonts w:asciiTheme="minorBidi" w:hAnsiTheme="minorBidi" w:hint="cs"/>
          <w:color w:val="000000" w:themeColor="text1"/>
          <w:sz w:val="24"/>
          <w:szCs w:val="24"/>
          <w:rtl/>
        </w:rPr>
        <w:t xml:space="preserve">שכלל: </w:t>
      </w:r>
      <w:r w:rsidRPr="00636C01">
        <w:rPr>
          <w:rFonts w:asciiTheme="minorBidi" w:hAnsiTheme="minorBidi" w:hint="cs"/>
          <w:color w:val="000000" w:themeColor="text1"/>
          <w:sz w:val="24"/>
          <w:szCs w:val="24"/>
          <w:rtl/>
        </w:rPr>
        <w:t>עובדי בית משפט, שופטים</w:t>
      </w:r>
      <w:r w:rsidR="00D86A32" w:rsidRPr="00636C01">
        <w:rPr>
          <w:rFonts w:asciiTheme="minorBidi" w:hAnsiTheme="minorBidi" w:hint="cs"/>
          <w:color w:val="000000" w:themeColor="text1"/>
          <w:sz w:val="24"/>
          <w:szCs w:val="24"/>
          <w:rtl/>
        </w:rPr>
        <w:t>,</w:t>
      </w:r>
      <w:r w:rsidRPr="00636C01">
        <w:rPr>
          <w:rFonts w:asciiTheme="minorBidi" w:hAnsiTheme="minorBidi" w:hint="cs"/>
          <w:color w:val="000000" w:themeColor="text1"/>
          <w:sz w:val="24"/>
          <w:szCs w:val="24"/>
          <w:rtl/>
        </w:rPr>
        <w:t xml:space="preserve"> פקידי בית המשפט, עורכי דין</w:t>
      </w:r>
      <w:r w:rsidR="00D86A32" w:rsidRPr="00636C01">
        <w:rPr>
          <w:rFonts w:asciiTheme="minorBidi" w:hAnsiTheme="minorBidi" w:hint="cs"/>
          <w:color w:val="000000" w:themeColor="text1"/>
          <w:sz w:val="24"/>
          <w:szCs w:val="24"/>
          <w:rtl/>
        </w:rPr>
        <w:t xml:space="preserve"> מטעם ההגנה והתביעה, נציגי תכנית </w:t>
      </w:r>
      <w:r w:rsidR="00D86A32" w:rsidRPr="00636C01">
        <w:rPr>
          <w:rFonts w:asciiTheme="minorBidi" w:hAnsiTheme="minorBidi"/>
          <w:color w:val="000000" w:themeColor="text1"/>
          <w:sz w:val="24"/>
          <w:szCs w:val="24"/>
        </w:rPr>
        <w:t>SANE</w:t>
      </w:r>
      <w:r w:rsidR="00D86A32" w:rsidRPr="00636C01">
        <w:rPr>
          <w:rFonts w:asciiTheme="minorBidi" w:hAnsiTheme="minorBidi" w:hint="cs"/>
          <w:color w:val="000000" w:themeColor="text1"/>
          <w:sz w:val="24"/>
          <w:szCs w:val="24"/>
          <w:rtl/>
        </w:rPr>
        <w:t>,</w:t>
      </w:r>
      <w:r w:rsidRPr="00636C01">
        <w:rPr>
          <w:rFonts w:asciiTheme="minorBidi" w:hAnsiTheme="minorBidi" w:hint="cs"/>
          <w:color w:val="000000" w:themeColor="text1"/>
          <w:sz w:val="24"/>
          <w:szCs w:val="24"/>
          <w:rtl/>
        </w:rPr>
        <w:t xml:space="preserve"> מומחים בתחום פוליגרף, מאסר על תנאי ושחרור מוקדם על תנאי, מטפלים ואחרים</w:t>
      </w:r>
      <w:r w:rsidR="00D86A32" w:rsidRPr="00636C01">
        <w:rPr>
          <w:rFonts w:asciiTheme="minorBidi" w:hAnsiTheme="minorBidi" w:hint="cs"/>
          <w:color w:val="000000" w:themeColor="text1"/>
          <w:sz w:val="24"/>
          <w:szCs w:val="24"/>
          <w:rtl/>
        </w:rPr>
        <w:t>, שהתכנסו מידי חודש במטרה להסדיר סוגיות שונות וכדי לחלק את העבודה בין המחלקות השונות</w:t>
      </w:r>
      <w:r w:rsidRPr="00636C01">
        <w:rPr>
          <w:rFonts w:asciiTheme="minorBidi" w:hAnsiTheme="minorBidi" w:hint="cs"/>
          <w:color w:val="000000" w:themeColor="text1"/>
          <w:sz w:val="24"/>
          <w:szCs w:val="24"/>
          <w:rtl/>
        </w:rPr>
        <w:t xml:space="preserve">. </w:t>
      </w:r>
    </w:p>
    <w:p w:rsidR="003A7EFD" w:rsidRDefault="003A7EFD" w:rsidP="00D86A32">
      <w:pPr>
        <w:autoSpaceDE w:val="0"/>
        <w:autoSpaceDN w:val="0"/>
        <w:adjustRightInd w:val="0"/>
        <w:spacing w:after="0" w:line="240" w:lineRule="auto"/>
        <w:jc w:val="both"/>
        <w:rPr>
          <w:rtl/>
        </w:rPr>
      </w:pPr>
    </w:p>
    <w:p w:rsidR="00D86A32" w:rsidRDefault="00D86A32" w:rsidP="00A75449">
      <w:pPr>
        <w:autoSpaceDE w:val="0"/>
        <w:autoSpaceDN w:val="0"/>
        <w:adjustRightInd w:val="0"/>
        <w:spacing w:after="0" w:line="240" w:lineRule="auto"/>
        <w:jc w:val="both"/>
        <w:rPr>
          <w:rtl/>
        </w:rPr>
      </w:pPr>
      <w:r>
        <w:rPr>
          <w:rFonts w:hint="cs"/>
          <w:rtl/>
        </w:rPr>
        <w:t xml:space="preserve">העבודה כללה בדיקת </w:t>
      </w:r>
      <w:r w:rsidR="003A7EFD">
        <w:rPr>
          <w:rFonts w:hint="cs"/>
          <w:rtl/>
        </w:rPr>
        <w:t xml:space="preserve">שביעות רצון </w:t>
      </w:r>
      <w:r>
        <w:rPr>
          <w:rFonts w:hint="cs"/>
          <w:rtl/>
        </w:rPr>
        <w:t>בקרב ב</w:t>
      </w:r>
      <w:r w:rsidR="003A7EFD">
        <w:rPr>
          <w:rFonts w:hint="cs"/>
          <w:rtl/>
        </w:rPr>
        <w:t>עלי עניין המעורבים במקרי עברות מין</w:t>
      </w:r>
      <w:r>
        <w:rPr>
          <w:rFonts w:hint="cs"/>
          <w:rtl/>
        </w:rPr>
        <w:t xml:space="preserve"> </w:t>
      </w:r>
      <w:r w:rsidR="00A75449">
        <w:rPr>
          <w:rFonts w:hint="cs"/>
          <w:rtl/>
        </w:rPr>
        <w:t>-</w:t>
      </w:r>
      <w:r>
        <w:rPr>
          <w:rFonts w:hint="cs"/>
          <w:rtl/>
        </w:rPr>
        <w:t xml:space="preserve"> קהילה, שוטרים, קציני מבחן, פרקליטים, שופטים, מטפלים - בכל הקשור ל</w:t>
      </w:r>
      <w:r w:rsidR="003A7EFD">
        <w:rPr>
          <w:rFonts w:hint="cs"/>
          <w:rtl/>
        </w:rPr>
        <w:t xml:space="preserve">התקדמות התיק, ניהול התיק, הקורבן והשירותים החברתיים, תקשורת וביטחון עם המעורבים במקרה. </w:t>
      </w:r>
    </w:p>
    <w:p w:rsidR="00C43CAD" w:rsidRDefault="00C43CAD" w:rsidP="00C43CAD">
      <w:pPr>
        <w:rPr>
          <w:rtl/>
        </w:rPr>
      </w:pPr>
    </w:p>
    <w:p w:rsidR="00C43CAD" w:rsidRPr="005E47CF" w:rsidRDefault="00C43CAD" w:rsidP="005E47CF">
      <w:pPr>
        <w:pStyle w:val="3"/>
        <w:jc w:val="both"/>
        <w:rPr>
          <w:b/>
          <w:bCs/>
          <w:rtl/>
        </w:rPr>
      </w:pPr>
      <w:bookmarkStart w:id="28" w:name="_Toc488576413"/>
      <w:r w:rsidRPr="005E47CF">
        <w:rPr>
          <w:rFonts w:hint="cs"/>
          <w:b/>
          <w:bCs/>
          <w:rtl/>
        </w:rPr>
        <w:t>אנשי המקצוע בשישה מחוזות בניו יורק, זיהו שישה אלמנטים כחיוניים לקיום בית משפט מוצלח לעברות מין:</w:t>
      </w:r>
      <w:bookmarkEnd w:id="28"/>
      <w:r w:rsidR="005E47CF" w:rsidRPr="005E47CF">
        <w:rPr>
          <w:b/>
          <w:bCs/>
          <w:rtl/>
        </w:rPr>
        <w:fldChar w:fldCharType="begin"/>
      </w:r>
      <w:r w:rsidR="005E47CF" w:rsidRPr="005E47CF">
        <w:rPr>
          <w:b/>
          <w:bCs/>
        </w:rPr>
        <w:instrText xml:space="preserve"> XE "</w:instrText>
      </w:r>
      <w:r w:rsidR="005E47CF" w:rsidRPr="005E47CF">
        <w:rPr>
          <w:rFonts w:hint="cs"/>
          <w:b/>
          <w:bCs/>
          <w:rtl/>
        </w:rPr>
        <w:instrText>בתי המשפט לעבירות מין בניו יורק - הגורמים להקמתו</w:instrText>
      </w:r>
      <w:r w:rsidR="005E47CF" w:rsidRPr="005E47CF">
        <w:rPr>
          <w:b/>
          <w:bCs/>
          <w:rtl/>
        </w:rPr>
        <w:instrText>:אנשי המקצוע בשישה מחוזות בניו יורק, זיהו שישה אלמנטים כחיוניים לקיום בית משפט מוצלח לעברות מין\:</w:instrText>
      </w:r>
      <w:r w:rsidR="005E47CF" w:rsidRPr="005E47CF">
        <w:rPr>
          <w:b/>
          <w:bCs/>
        </w:rPr>
        <w:instrText xml:space="preserve">" \b </w:instrText>
      </w:r>
      <w:r w:rsidR="005E47CF" w:rsidRPr="005E47CF">
        <w:rPr>
          <w:b/>
          <w:bCs/>
          <w:rtl/>
        </w:rPr>
        <w:fldChar w:fldCharType="end"/>
      </w:r>
    </w:p>
    <w:p w:rsidR="00C43CAD" w:rsidRDefault="00C43CAD" w:rsidP="00C43CAD">
      <w:pPr>
        <w:pStyle w:val="a3"/>
        <w:numPr>
          <w:ilvl w:val="0"/>
          <w:numId w:val="11"/>
        </w:numPr>
        <w:spacing w:after="200" w:line="276" w:lineRule="auto"/>
        <w:ind w:left="368" w:hanging="284"/>
        <w:jc w:val="both"/>
      </w:pPr>
      <w:r>
        <w:rPr>
          <w:rFonts w:hint="cs"/>
          <w:rtl/>
        </w:rPr>
        <w:t>זיהוי מוקדם של המקרים</w:t>
      </w:r>
    </w:p>
    <w:p w:rsidR="00C43CAD" w:rsidRDefault="00C43CAD" w:rsidP="00C43CAD">
      <w:pPr>
        <w:pStyle w:val="a3"/>
        <w:numPr>
          <w:ilvl w:val="0"/>
          <w:numId w:val="11"/>
        </w:numPr>
        <w:spacing w:after="200" w:line="276" w:lineRule="auto"/>
        <w:ind w:left="368" w:hanging="284"/>
        <w:jc w:val="both"/>
      </w:pPr>
      <w:r>
        <w:rPr>
          <w:rFonts w:hint="cs"/>
          <w:rtl/>
        </w:rPr>
        <w:t>סקירה משפטית קפדנית ומחמירה והגברת האחריות</w:t>
      </w:r>
    </w:p>
    <w:p w:rsidR="00C43CAD" w:rsidRDefault="00C43CAD" w:rsidP="00C43CAD">
      <w:pPr>
        <w:pStyle w:val="a3"/>
        <w:numPr>
          <w:ilvl w:val="0"/>
          <w:numId w:val="11"/>
        </w:numPr>
        <w:spacing w:after="200" w:line="276" w:lineRule="auto"/>
        <w:ind w:left="368" w:hanging="284"/>
        <w:jc w:val="both"/>
      </w:pPr>
      <w:r>
        <w:rPr>
          <w:rFonts w:hint="cs"/>
          <w:rtl/>
        </w:rPr>
        <w:t>מנהיגות משפטית</w:t>
      </w:r>
    </w:p>
    <w:p w:rsidR="00C43CAD" w:rsidRDefault="00C43CAD" w:rsidP="00C43CAD">
      <w:pPr>
        <w:pStyle w:val="a3"/>
        <w:numPr>
          <w:ilvl w:val="0"/>
          <w:numId w:val="11"/>
        </w:numPr>
        <w:spacing w:after="200" w:line="276" w:lineRule="auto"/>
        <w:ind w:left="368" w:hanging="284"/>
        <w:jc w:val="both"/>
      </w:pPr>
      <w:r>
        <w:rPr>
          <w:rFonts w:hint="cs"/>
          <w:rtl/>
        </w:rPr>
        <w:t xml:space="preserve">הבנה ומסירות לעבודה עם מספקי השירות לקורבנות </w:t>
      </w:r>
    </w:p>
    <w:p w:rsidR="00C43CAD" w:rsidRDefault="00C43CAD" w:rsidP="00C43CAD">
      <w:pPr>
        <w:pStyle w:val="a3"/>
        <w:numPr>
          <w:ilvl w:val="0"/>
          <w:numId w:val="11"/>
        </w:numPr>
        <w:spacing w:after="200" w:line="276" w:lineRule="auto"/>
        <w:ind w:left="368" w:hanging="284"/>
        <w:jc w:val="both"/>
      </w:pPr>
      <w:r>
        <w:rPr>
          <w:rFonts w:hint="cs"/>
          <w:rtl/>
        </w:rPr>
        <w:t>תיאום עם מטפלים בעברייני מין</w:t>
      </w:r>
    </w:p>
    <w:p w:rsidR="00C43CAD" w:rsidRDefault="00C43CAD" w:rsidP="004157B3">
      <w:pPr>
        <w:pStyle w:val="a3"/>
        <w:numPr>
          <w:ilvl w:val="0"/>
          <w:numId w:val="11"/>
        </w:numPr>
        <w:spacing w:after="200" w:line="276" w:lineRule="auto"/>
        <w:ind w:left="368" w:hanging="284"/>
        <w:jc w:val="both"/>
      </w:pPr>
      <w:r>
        <w:rPr>
          <w:rFonts w:hint="cs"/>
          <w:rtl/>
        </w:rPr>
        <w:t>הכשרה רחבה לכל המעורבים בנושא ומחויבות להערכה והמשך שיפור איכות.</w:t>
      </w:r>
    </w:p>
    <w:p w:rsidR="005E47CF" w:rsidRPr="005E47CF" w:rsidRDefault="00C43CAD" w:rsidP="005E47CF">
      <w:pPr>
        <w:pStyle w:val="3"/>
        <w:rPr>
          <w:b/>
          <w:bCs/>
          <w:rtl/>
        </w:rPr>
      </w:pPr>
      <w:bookmarkStart w:id="29" w:name="_Toc488576414"/>
      <w:r w:rsidRPr="005E47CF">
        <w:rPr>
          <w:rFonts w:hint="cs"/>
          <w:b/>
          <w:bCs/>
          <w:rtl/>
        </w:rPr>
        <w:t>התוצר</w:t>
      </w:r>
      <w:r w:rsidR="008A16D3" w:rsidRPr="005E47CF">
        <w:rPr>
          <w:rFonts w:hint="cs"/>
          <w:b/>
          <w:bCs/>
          <w:rtl/>
        </w:rPr>
        <w:t>:</w:t>
      </w:r>
      <w:bookmarkEnd w:id="29"/>
      <w:r w:rsidR="005E47CF" w:rsidRPr="005E47CF">
        <w:rPr>
          <w:b/>
          <w:bCs/>
          <w:rtl/>
        </w:rPr>
        <w:fldChar w:fldCharType="begin"/>
      </w:r>
      <w:r w:rsidR="005E47CF" w:rsidRPr="005E47CF">
        <w:rPr>
          <w:b/>
          <w:bCs/>
        </w:rPr>
        <w:instrText xml:space="preserve"> XE "</w:instrText>
      </w:r>
      <w:r w:rsidR="005E47CF" w:rsidRPr="005E47CF">
        <w:rPr>
          <w:rFonts w:hint="cs"/>
          <w:b/>
          <w:bCs/>
          <w:rtl/>
        </w:rPr>
        <w:instrText>תהליך תכנות הקמת בית המשפט בארה</w:instrText>
      </w:r>
      <w:r w:rsidR="005E47CF" w:rsidRPr="005E47CF">
        <w:rPr>
          <w:b/>
          <w:bCs/>
        </w:rPr>
        <w:instrText>\</w:instrText>
      </w:r>
      <w:r w:rsidR="005E47CF" w:rsidRPr="005E47CF">
        <w:rPr>
          <w:rFonts w:hint="cs"/>
          <w:b/>
          <w:bCs/>
          <w:rtl/>
        </w:rPr>
        <w:instrText>"ב</w:instrText>
      </w:r>
      <w:r w:rsidR="005E47CF" w:rsidRPr="005E47CF">
        <w:rPr>
          <w:b/>
          <w:bCs/>
          <w:rtl/>
        </w:rPr>
        <w:instrText>:התוצר\:</w:instrText>
      </w:r>
      <w:r w:rsidR="005E47CF" w:rsidRPr="005E47CF">
        <w:rPr>
          <w:b/>
          <w:bCs/>
        </w:rPr>
        <w:instrText xml:space="preserve">" \b </w:instrText>
      </w:r>
      <w:r w:rsidR="005E47CF" w:rsidRPr="005E47CF">
        <w:rPr>
          <w:b/>
          <w:bCs/>
          <w:rtl/>
        </w:rPr>
        <w:fldChar w:fldCharType="end"/>
      </w:r>
      <w:r w:rsidRPr="005E47CF">
        <w:rPr>
          <w:rFonts w:hint="cs"/>
          <w:b/>
          <w:bCs/>
          <w:rtl/>
        </w:rPr>
        <w:t xml:space="preserve"> </w:t>
      </w:r>
    </w:p>
    <w:p w:rsidR="00C43CAD" w:rsidRDefault="00C43CAD" w:rsidP="008A16D3">
      <w:pPr>
        <w:ind w:left="84"/>
        <w:jc w:val="both"/>
        <w:rPr>
          <w:rtl/>
        </w:rPr>
      </w:pPr>
      <w:r>
        <w:rPr>
          <w:rFonts w:hint="cs"/>
          <w:rtl/>
        </w:rPr>
        <w:t xml:space="preserve">בית משפט לעברות מין נבנה על תחומי מומחיות משותפים שנוסו בבתי משפט אחרים לפתרון  בעיות כגון: רישום מזורז, סנקציות מדורגות ותאום רשויות. פרקטיקה שיפוטית ייחודית הכוללת מתן גזר דין ראוי ופיקוח יעיל על העבריינים, שימוש בטיפול ייחודי לעברייני מין, תגובות ברורות ועקביות, הכשרה </w:t>
      </w:r>
      <w:r>
        <w:rPr>
          <w:rFonts w:hint="cs"/>
          <w:rtl/>
        </w:rPr>
        <w:lastRenderedPageBreak/>
        <w:t>ייחודית למעורבים בתחום כגון עורכי הדין מטעם התביעה וההגנה, קציני מבחן, נציגי קורבנות וצוות בתי המשפט, ומחנכי</w:t>
      </w:r>
      <w:r w:rsidR="008A16D3">
        <w:rPr>
          <w:rFonts w:hint="cs"/>
          <w:rtl/>
        </w:rPr>
        <w:t>ם</w:t>
      </w:r>
      <w:r>
        <w:rPr>
          <w:rFonts w:hint="cs"/>
          <w:rtl/>
        </w:rPr>
        <w:t xml:space="preserve"> </w:t>
      </w:r>
      <w:r w:rsidR="008A16D3">
        <w:rPr>
          <w:rFonts w:hint="cs"/>
          <w:rtl/>
        </w:rPr>
        <w:t>ב</w:t>
      </w:r>
      <w:r>
        <w:rPr>
          <w:rFonts w:hint="cs"/>
          <w:rtl/>
        </w:rPr>
        <w:t xml:space="preserve">קהילה. </w:t>
      </w:r>
    </w:p>
    <w:p w:rsidR="000C39E0" w:rsidRPr="000C39E0" w:rsidRDefault="000C39E0" w:rsidP="000C39E0">
      <w:pPr>
        <w:jc w:val="both"/>
        <w:rPr>
          <w:i/>
          <w:iCs/>
          <w:rtl/>
        </w:rPr>
      </w:pPr>
      <w:r w:rsidRPr="000C39E0">
        <w:rPr>
          <w:rtl/>
        </w:rPr>
        <w:t>השופט</w:t>
      </w:r>
      <w:r w:rsidRPr="000C39E0">
        <w:rPr>
          <w:rFonts w:hint="cs"/>
          <w:rtl/>
        </w:rPr>
        <w:t xml:space="preserve"> ג'ימס מקארתי</w:t>
      </w:r>
      <w:r w:rsidRPr="000C39E0">
        <w:rPr>
          <w:rtl/>
        </w:rPr>
        <w:t xml:space="preserve">, השופט הראשון המכהן בבית המשפט לעבירות מין </w:t>
      </w:r>
      <w:proofErr w:type="spellStart"/>
      <w:r w:rsidRPr="000C39E0">
        <w:rPr>
          <w:rtl/>
        </w:rPr>
        <w:t>ב</w:t>
      </w:r>
      <w:r w:rsidRPr="000C39E0">
        <w:rPr>
          <w:rFonts w:hint="cs"/>
          <w:rtl/>
        </w:rPr>
        <w:t>אוסווגו</w:t>
      </w:r>
      <w:proofErr w:type="spellEnd"/>
      <w:r>
        <w:rPr>
          <w:rFonts w:hint="cs"/>
          <w:i/>
          <w:iCs/>
          <w:rtl/>
        </w:rPr>
        <w:t xml:space="preserve">: </w:t>
      </w:r>
      <w:r w:rsidRPr="000C39E0">
        <w:rPr>
          <w:rFonts w:hint="cs"/>
          <w:i/>
          <w:iCs/>
          <w:rtl/>
        </w:rPr>
        <w:t>"</w:t>
      </w:r>
      <w:r w:rsidRPr="000C39E0">
        <w:rPr>
          <w:i/>
          <w:iCs/>
          <w:rtl/>
        </w:rPr>
        <w:t>על מנת לשפר ולהתאים את תנאי המבחן, כדי להצליח בתהליך, עברייני מין חייבים לעבוד, להתפרנס ולהתרחק מכל מה שעלול לפתח אצלם את ההתנהגות העבריינית. כל אלו דורשים פיקוח, מעקב מתמיד ומערכת המשפט פלילית שיכולה להגיב במהירות לכל סימן הכי קטן (של התנהגות עבריינית חוזרת). כאשר עברייני המין יודעים שהם תחת פיקוח והקהילה יודעת שקציני המבחן ובתי המשפט פוקחים עין על הנאשמים, נדיר שהם יוכלו לפעול מבלי להיענש על כך. בתקווה שתחת תנאים אלו, עברייני המין יכולים לחיות במקום כלשהו ולעבוד במקום כלשהו, מבלי שיתייחסו אליהם כאל השטן ובעודם כן תחת פיקוח קפדני.</w:t>
      </w:r>
      <w:r w:rsidRPr="000C39E0">
        <w:rPr>
          <w:rFonts w:hint="cs"/>
          <w:i/>
          <w:iCs/>
          <w:rtl/>
        </w:rPr>
        <w:t>"</w:t>
      </w:r>
    </w:p>
    <w:p w:rsidR="00C43CAD" w:rsidRDefault="00C43CAD" w:rsidP="00D86A32">
      <w:pPr>
        <w:autoSpaceDE w:val="0"/>
        <w:autoSpaceDN w:val="0"/>
        <w:adjustRightInd w:val="0"/>
        <w:spacing w:after="0" w:line="240" w:lineRule="auto"/>
        <w:jc w:val="both"/>
        <w:rPr>
          <w:rtl/>
        </w:rPr>
      </w:pPr>
    </w:p>
    <w:p w:rsidR="000D0BDE" w:rsidRPr="005E47CF" w:rsidRDefault="000D0BDE" w:rsidP="00193076">
      <w:pPr>
        <w:pStyle w:val="2"/>
        <w:rPr>
          <w:b/>
          <w:bCs/>
          <w:rtl/>
        </w:rPr>
      </w:pPr>
      <w:bookmarkStart w:id="30" w:name="_Toc488576415"/>
      <w:r w:rsidRPr="005E47CF">
        <w:rPr>
          <w:b/>
          <w:bCs/>
          <w:color w:val="1F4E79" w:themeColor="accent1" w:themeShade="80"/>
          <w:rtl/>
        </w:rPr>
        <w:t>יתרונות</w:t>
      </w:r>
      <w:r w:rsidR="00315840" w:rsidRPr="005E47CF">
        <w:rPr>
          <w:rFonts w:hint="cs"/>
          <w:b/>
          <w:bCs/>
          <w:color w:val="1F4E79" w:themeColor="accent1" w:themeShade="80"/>
          <w:rtl/>
        </w:rPr>
        <w:t>יו</w:t>
      </w:r>
      <w:r w:rsidR="00095A65" w:rsidRPr="005E47CF">
        <w:rPr>
          <w:rFonts w:hint="cs"/>
          <w:b/>
          <w:bCs/>
          <w:color w:val="1F4E79" w:themeColor="accent1" w:themeShade="80"/>
          <w:rtl/>
        </w:rPr>
        <w:t xml:space="preserve"> של </w:t>
      </w:r>
      <w:r w:rsidRPr="005E47CF">
        <w:rPr>
          <w:b/>
          <w:bCs/>
          <w:color w:val="1F4E79" w:themeColor="accent1" w:themeShade="80"/>
          <w:rtl/>
        </w:rPr>
        <w:t>ב</w:t>
      </w:r>
      <w:r w:rsidR="00193076">
        <w:rPr>
          <w:rFonts w:hint="cs"/>
          <w:b/>
          <w:bCs/>
          <w:color w:val="1F4E79" w:themeColor="accent1" w:themeShade="80"/>
          <w:rtl/>
        </w:rPr>
        <w:t>י</w:t>
      </w:r>
      <w:r w:rsidRPr="005E47CF">
        <w:rPr>
          <w:b/>
          <w:bCs/>
          <w:color w:val="1F4E79" w:themeColor="accent1" w:themeShade="80"/>
          <w:rtl/>
        </w:rPr>
        <w:t xml:space="preserve">ת </w:t>
      </w:r>
      <w:r w:rsidR="00095A65" w:rsidRPr="005E47CF">
        <w:rPr>
          <w:rFonts w:hint="cs"/>
          <w:b/>
          <w:bCs/>
          <w:color w:val="1F4E79" w:themeColor="accent1" w:themeShade="80"/>
          <w:rtl/>
        </w:rPr>
        <w:t>ה</w:t>
      </w:r>
      <w:r w:rsidR="00315840" w:rsidRPr="005E47CF">
        <w:rPr>
          <w:b/>
          <w:bCs/>
          <w:color w:val="1F4E79" w:themeColor="accent1" w:themeShade="80"/>
          <w:rtl/>
        </w:rPr>
        <w:t>משפט לעבירות מין</w:t>
      </w:r>
      <w:r w:rsidR="00636C01" w:rsidRPr="005E47CF">
        <w:rPr>
          <w:rFonts w:hint="cs"/>
          <w:b/>
          <w:bCs/>
          <w:color w:val="1F4E79" w:themeColor="accent1" w:themeShade="80"/>
          <w:rtl/>
        </w:rPr>
        <w:t xml:space="preserve"> בארה"ב</w:t>
      </w:r>
      <w:bookmarkEnd w:id="30"/>
      <w:r w:rsidR="005E47CF">
        <w:rPr>
          <w:b/>
          <w:bCs/>
          <w:color w:val="1F4E79" w:themeColor="accent1" w:themeShade="80"/>
          <w:rtl/>
        </w:rPr>
        <w:fldChar w:fldCharType="begin"/>
      </w:r>
      <w:r w:rsidR="005E47CF">
        <w:instrText xml:space="preserve"> XE "</w:instrText>
      </w:r>
      <w:r w:rsidR="005E47CF" w:rsidRPr="00E82863">
        <w:rPr>
          <w:rFonts w:hint="cs"/>
          <w:rtl/>
        </w:rPr>
        <w:instrText xml:space="preserve">בית המשפט לעבירות מין בניו יורק - הגורמים </w:instrText>
      </w:r>
      <w:proofErr w:type="spellStart"/>
      <w:r w:rsidR="005E47CF" w:rsidRPr="00E82863">
        <w:rPr>
          <w:rFonts w:hint="cs"/>
          <w:rtl/>
        </w:rPr>
        <w:instrText>להקמתו</w:instrText>
      </w:r>
      <w:r w:rsidR="005E47CF" w:rsidRPr="00E82863">
        <w:rPr>
          <w:rtl/>
        </w:rPr>
        <w:instrText>:</w:instrText>
      </w:r>
      <w:r w:rsidR="005E47CF" w:rsidRPr="00E82863">
        <w:rPr>
          <w:rFonts w:cs="Arial"/>
          <w:rtl/>
        </w:rPr>
        <w:instrText>יתרונותיו</w:instrText>
      </w:r>
      <w:proofErr w:type="spellEnd"/>
      <w:r w:rsidR="005E47CF" w:rsidRPr="00E82863">
        <w:rPr>
          <w:rFonts w:cs="Arial"/>
          <w:rtl/>
        </w:rPr>
        <w:instrText xml:space="preserve"> של בתי המשפט לעבירות מין בארה</w:instrText>
      </w:r>
      <w:r w:rsidR="005E47CF">
        <w:rPr>
          <w:rFonts w:asciiTheme="minorHAnsi" w:eastAsiaTheme="minorEastAsia" w:hAnsiTheme="minorHAnsi"/>
          <w:color w:val="auto"/>
          <w:sz w:val="22"/>
          <w:szCs w:val="22"/>
        </w:rPr>
        <w:instrText>\</w:instrText>
      </w:r>
      <w:r w:rsidR="005E47CF" w:rsidRPr="00E82863">
        <w:rPr>
          <w:rFonts w:cs="Arial"/>
          <w:rtl/>
        </w:rPr>
        <w:instrText>"ב</w:instrText>
      </w:r>
      <w:r w:rsidR="005E47CF">
        <w:instrText xml:space="preserve">" \b </w:instrText>
      </w:r>
      <w:r w:rsidR="005E47CF">
        <w:rPr>
          <w:b/>
          <w:bCs/>
          <w:color w:val="1F4E79" w:themeColor="accent1" w:themeShade="80"/>
          <w:rtl/>
        </w:rPr>
        <w:fldChar w:fldCharType="end"/>
      </w:r>
    </w:p>
    <w:p w:rsidR="00535179" w:rsidRPr="00B3080C" w:rsidRDefault="00535179" w:rsidP="00315840">
      <w:pPr>
        <w:pStyle w:val="a3"/>
        <w:numPr>
          <w:ilvl w:val="0"/>
          <w:numId w:val="2"/>
        </w:numPr>
        <w:ind w:left="368" w:hanging="284"/>
        <w:jc w:val="both"/>
        <w:rPr>
          <w:rFonts w:asciiTheme="minorBidi" w:hAnsiTheme="minorBidi"/>
          <w:color w:val="000000" w:themeColor="text1"/>
          <w:sz w:val="24"/>
          <w:szCs w:val="24"/>
          <w:rtl/>
        </w:rPr>
      </w:pPr>
      <w:r w:rsidRPr="00B3080C">
        <w:rPr>
          <w:rFonts w:asciiTheme="minorBidi" w:hAnsiTheme="minorBidi" w:hint="cs"/>
          <w:color w:val="000000" w:themeColor="text1"/>
          <w:sz w:val="24"/>
          <w:szCs w:val="24"/>
          <w:rtl/>
        </w:rPr>
        <w:t xml:space="preserve">מבצעי עבירות מין נוספים לרשימת </w:t>
      </w:r>
      <w:r w:rsidR="000D0BDE" w:rsidRPr="00B3080C">
        <w:rPr>
          <w:rFonts w:asciiTheme="minorBidi" w:hAnsiTheme="minorBidi"/>
          <w:color w:val="000000" w:themeColor="text1"/>
          <w:sz w:val="24"/>
          <w:szCs w:val="24"/>
          <w:rtl/>
        </w:rPr>
        <w:t xml:space="preserve">מבצעי עבירות מין </w:t>
      </w:r>
      <w:r w:rsidRPr="00B3080C">
        <w:rPr>
          <w:rFonts w:asciiTheme="minorBidi" w:hAnsiTheme="minorBidi" w:hint="cs"/>
          <w:color w:val="000000" w:themeColor="text1"/>
          <w:sz w:val="24"/>
          <w:szCs w:val="24"/>
          <w:rtl/>
        </w:rPr>
        <w:t xml:space="preserve">ומופנים אוטומטית </w:t>
      </w:r>
      <w:r w:rsidR="000D0BDE" w:rsidRPr="00B3080C">
        <w:rPr>
          <w:rFonts w:asciiTheme="minorBidi" w:hAnsiTheme="minorBidi"/>
          <w:color w:val="000000" w:themeColor="text1"/>
          <w:sz w:val="24"/>
          <w:szCs w:val="24"/>
          <w:rtl/>
        </w:rPr>
        <w:t>לבית משפט לעבירות מין</w:t>
      </w:r>
      <w:r w:rsidR="00315840">
        <w:rPr>
          <w:rFonts w:asciiTheme="minorBidi" w:hAnsiTheme="minorBidi" w:hint="cs"/>
          <w:color w:val="000000" w:themeColor="text1"/>
          <w:sz w:val="24"/>
          <w:szCs w:val="24"/>
          <w:rtl/>
        </w:rPr>
        <w:t>.</w:t>
      </w:r>
      <w:r w:rsidR="000D0BDE" w:rsidRPr="00B3080C">
        <w:rPr>
          <w:rFonts w:asciiTheme="minorBidi" w:hAnsiTheme="minorBidi"/>
          <w:color w:val="000000" w:themeColor="text1"/>
          <w:sz w:val="24"/>
          <w:szCs w:val="24"/>
          <w:rtl/>
        </w:rPr>
        <w:t xml:space="preserve"> </w:t>
      </w:r>
      <w:r w:rsidR="00315840">
        <w:rPr>
          <w:rFonts w:asciiTheme="minorBidi" w:hAnsiTheme="minorBidi" w:hint="cs"/>
          <w:color w:val="000000" w:themeColor="text1"/>
          <w:sz w:val="24"/>
          <w:szCs w:val="24"/>
          <w:rtl/>
        </w:rPr>
        <w:t>הדבר מעניק</w:t>
      </w:r>
      <w:r w:rsidR="000D0BDE" w:rsidRPr="00B3080C">
        <w:rPr>
          <w:rFonts w:asciiTheme="minorBidi" w:hAnsiTheme="minorBidi"/>
          <w:color w:val="000000" w:themeColor="text1"/>
          <w:sz w:val="24"/>
          <w:szCs w:val="24"/>
          <w:rtl/>
        </w:rPr>
        <w:t xml:space="preserve"> לבית </w:t>
      </w:r>
      <w:r w:rsidR="00315840">
        <w:rPr>
          <w:rFonts w:asciiTheme="minorBidi" w:hAnsiTheme="minorBidi" w:hint="cs"/>
          <w:color w:val="000000" w:themeColor="text1"/>
          <w:sz w:val="24"/>
          <w:szCs w:val="24"/>
          <w:rtl/>
        </w:rPr>
        <w:t>ה</w:t>
      </w:r>
      <w:r w:rsidR="000D0BDE" w:rsidRPr="00B3080C">
        <w:rPr>
          <w:rFonts w:asciiTheme="minorBidi" w:hAnsiTheme="minorBidi"/>
          <w:color w:val="000000" w:themeColor="text1"/>
          <w:sz w:val="24"/>
          <w:szCs w:val="24"/>
          <w:rtl/>
        </w:rPr>
        <w:t xml:space="preserve">משפט שליטה מוקדמת על המקרים שהוא שופט. </w:t>
      </w:r>
    </w:p>
    <w:p w:rsidR="00535179" w:rsidRPr="00B3080C" w:rsidRDefault="000D0BDE" w:rsidP="007A0269">
      <w:pPr>
        <w:pStyle w:val="a3"/>
        <w:numPr>
          <w:ilvl w:val="0"/>
          <w:numId w:val="2"/>
        </w:numPr>
        <w:ind w:left="368" w:hanging="284"/>
        <w:jc w:val="both"/>
        <w:rPr>
          <w:rFonts w:asciiTheme="minorBidi" w:hAnsiTheme="minorBidi"/>
          <w:color w:val="000000" w:themeColor="text1"/>
          <w:sz w:val="24"/>
          <w:szCs w:val="24"/>
        </w:rPr>
      </w:pPr>
      <w:r w:rsidRPr="00B3080C">
        <w:rPr>
          <w:rFonts w:asciiTheme="minorBidi" w:hAnsiTheme="minorBidi"/>
          <w:color w:val="000000" w:themeColor="text1"/>
          <w:sz w:val="24"/>
          <w:szCs w:val="24"/>
          <w:rtl/>
        </w:rPr>
        <w:t>מעורבות בעלי עניין בשלב מו</w:t>
      </w:r>
      <w:r w:rsidR="00535179" w:rsidRPr="00B3080C">
        <w:rPr>
          <w:rFonts w:asciiTheme="minorBidi" w:hAnsiTheme="minorBidi" w:hint="cs"/>
          <w:color w:val="000000" w:themeColor="text1"/>
          <w:sz w:val="24"/>
          <w:szCs w:val="24"/>
          <w:rtl/>
        </w:rPr>
        <w:t>ק</w:t>
      </w:r>
      <w:r w:rsidRPr="00B3080C">
        <w:rPr>
          <w:rFonts w:asciiTheme="minorBidi" w:hAnsiTheme="minorBidi"/>
          <w:color w:val="000000" w:themeColor="text1"/>
          <w:sz w:val="24"/>
          <w:szCs w:val="24"/>
          <w:rtl/>
        </w:rPr>
        <w:t>דם משפר</w:t>
      </w:r>
      <w:r w:rsidR="00535179" w:rsidRPr="00B3080C">
        <w:rPr>
          <w:rFonts w:asciiTheme="minorBidi" w:hAnsiTheme="minorBidi" w:hint="cs"/>
          <w:color w:val="000000" w:themeColor="text1"/>
          <w:sz w:val="24"/>
          <w:szCs w:val="24"/>
          <w:rtl/>
        </w:rPr>
        <w:t>ת</w:t>
      </w:r>
      <w:r w:rsidRPr="00B3080C">
        <w:rPr>
          <w:rFonts w:asciiTheme="minorBidi" w:hAnsiTheme="minorBidi"/>
          <w:color w:val="000000" w:themeColor="text1"/>
          <w:sz w:val="24"/>
          <w:szCs w:val="24"/>
          <w:rtl/>
        </w:rPr>
        <w:t xml:space="preserve"> תהליכים, והשיתוף הרב-תחומי משפר</w:t>
      </w:r>
      <w:r w:rsidR="00315840">
        <w:rPr>
          <w:rFonts w:asciiTheme="minorBidi" w:hAnsiTheme="minorBidi" w:hint="cs"/>
          <w:color w:val="000000" w:themeColor="text1"/>
          <w:sz w:val="24"/>
          <w:szCs w:val="24"/>
          <w:rtl/>
        </w:rPr>
        <w:t>ים</w:t>
      </w:r>
      <w:r w:rsidRPr="00B3080C">
        <w:rPr>
          <w:rFonts w:asciiTheme="minorBidi" w:hAnsiTheme="minorBidi"/>
          <w:color w:val="000000" w:themeColor="text1"/>
          <w:sz w:val="24"/>
          <w:szCs w:val="24"/>
          <w:rtl/>
        </w:rPr>
        <w:t xml:space="preserve"> את התהליך המשפטי. </w:t>
      </w:r>
    </w:p>
    <w:p w:rsidR="00535179" w:rsidRPr="00B3080C" w:rsidRDefault="000D0BDE" w:rsidP="00315840">
      <w:pPr>
        <w:pStyle w:val="a3"/>
        <w:numPr>
          <w:ilvl w:val="0"/>
          <w:numId w:val="2"/>
        </w:numPr>
        <w:ind w:left="368" w:hanging="284"/>
        <w:jc w:val="both"/>
        <w:rPr>
          <w:rFonts w:asciiTheme="minorBidi" w:hAnsiTheme="minorBidi"/>
          <w:color w:val="000000" w:themeColor="text1"/>
          <w:sz w:val="24"/>
          <w:szCs w:val="24"/>
        </w:rPr>
      </w:pPr>
      <w:r w:rsidRPr="00B3080C">
        <w:rPr>
          <w:rFonts w:asciiTheme="minorBidi" w:hAnsiTheme="minorBidi"/>
          <w:color w:val="000000" w:themeColor="text1"/>
          <w:sz w:val="24"/>
          <w:szCs w:val="24"/>
          <w:rtl/>
        </w:rPr>
        <w:t xml:space="preserve">השגחה מוגברת </w:t>
      </w:r>
      <w:r w:rsidR="00315840">
        <w:rPr>
          <w:rFonts w:asciiTheme="minorBidi" w:hAnsiTheme="minorBidi" w:hint="cs"/>
          <w:color w:val="000000" w:themeColor="text1"/>
          <w:sz w:val="24"/>
          <w:szCs w:val="24"/>
          <w:rtl/>
        </w:rPr>
        <w:t>על האנסים מתמרצת את ה</w:t>
      </w:r>
      <w:r w:rsidR="00535179" w:rsidRPr="00B3080C">
        <w:rPr>
          <w:rFonts w:asciiTheme="minorBidi" w:hAnsiTheme="minorBidi" w:hint="cs"/>
          <w:color w:val="000000" w:themeColor="text1"/>
          <w:sz w:val="24"/>
          <w:szCs w:val="24"/>
          <w:rtl/>
        </w:rPr>
        <w:t>נאנסות</w:t>
      </w:r>
      <w:r w:rsidR="00315840">
        <w:rPr>
          <w:rFonts w:asciiTheme="minorBidi" w:hAnsiTheme="minorBidi" w:hint="cs"/>
          <w:color w:val="000000" w:themeColor="text1"/>
          <w:sz w:val="24"/>
          <w:szCs w:val="24"/>
          <w:rtl/>
        </w:rPr>
        <w:t>/ים להגיש תלונה במשטרה</w:t>
      </w:r>
      <w:r w:rsidRPr="00B3080C">
        <w:rPr>
          <w:rFonts w:asciiTheme="minorBidi" w:hAnsiTheme="minorBidi"/>
          <w:color w:val="000000" w:themeColor="text1"/>
          <w:sz w:val="24"/>
          <w:szCs w:val="24"/>
          <w:rtl/>
        </w:rPr>
        <w:t xml:space="preserve">. </w:t>
      </w:r>
    </w:p>
    <w:p w:rsidR="00535179" w:rsidRPr="00B3080C" w:rsidRDefault="000D0BDE" w:rsidP="00315840">
      <w:pPr>
        <w:pStyle w:val="a3"/>
        <w:numPr>
          <w:ilvl w:val="0"/>
          <w:numId w:val="2"/>
        </w:numPr>
        <w:ind w:left="368" w:hanging="284"/>
        <w:jc w:val="both"/>
        <w:rPr>
          <w:rFonts w:asciiTheme="minorBidi" w:hAnsiTheme="minorBidi"/>
          <w:color w:val="000000" w:themeColor="text1"/>
          <w:sz w:val="24"/>
          <w:szCs w:val="24"/>
        </w:rPr>
      </w:pPr>
      <w:r w:rsidRPr="00B3080C">
        <w:rPr>
          <w:rFonts w:asciiTheme="minorBidi" w:hAnsiTheme="minorBidi"/>
          <w:color w:val="000000" w:themeColor="text1"/>
          <w:sz w:val="24"/>
          <w:szCs w:val="24"/>
          <w:rtl/>
        </w:rPr>
        <w:t xml:space="preserve">הפרות </w:t>
      </w:r>
      <w:r w:rsidR="00315840">
        <w:rPr>
          <w:rFonts w:asciiTheme="minorBidi" w:hAnsiTheme="minorBidi" w:hint="cs"/>
          <w:color w:val="000000" w:themeColor="text1"/>
          <w:sz w:val="24"/>
          <w:szCs w:val="24"/>
          <w:rtl/>
        </w:rPr>
        <w:t xml:space="preserve">של צווי בית המשפט </w:t>
      </w:r>
      <w:r w:rsidRPr="00B3080C">
        <w:rPr>
          <w:rFonts w:asciiTheme="minorBidi" w:hAnsiTheme="minorBidi"/>
          <w:color w:val="000000" w:themeColor="text1"/>
          <w:sz w:val="24"/>
          <w:szCs w:val="24"/>
          <w:rtl/>
        </w:rPr>
        <w:t xml:space="preserve">מטופלים </w:t>
      </w:r>
      <w:r w:rsidR="00315840">
        <w:rPr>
          <w:rFonts w:asciiTheme="minorBidi" w:hAnsiTheme="minorBidi" w:hint="cs"/>
          <w:color w:val="000000" w:themeColor="text1"/>
          <w:sz w:val="24"/>
          <w:szCs w:val="24"/>
          <w:rtl/>
        </w:rPr>
        <w:t>במהירות ובנחישות</w:t>
      </w:r>
      <w:r w:rsidRPr="00B3080C">
        <w:rPr>
          <w:rFonts w:asciiTheme="minorBidi" w:hAnsiTheme="minorBidi"/>
          <w:color w:val="000000" w:themeColor="text1"/>
          <w:sz w:val="24"/>
          <w:szCs w:val="24"/>
          <w:rtl/>
        </w:rPr>
        <w:t xml:space="preserve">. </w:t>
      </w:r>
    </w:p>
    <w:p w:rsidR="00535179" w:rsidRPr="00B3080C" w:rsidRDefault="000D0BDE" w:rsidP="007A0269">
      <w:pPr>
        <w:pStyle w:val="a3"/>
        <w:numPr>
          <w:ilvl w:val="0"/>
          <w:numId w:val="2"/>
        </w:numPr>
        <w:ind w:left="368" w:hanging="284"/>
        <w:jc w:val="both"/>
        <w:rPr>
          <w:rFonts w:asciiTheme="minorBidi" w:hAnsiTheme="minorBidi"/>
          <w:color w:val="000000" w:themeColor="text1"/>
          <w:sz w:val="24"/>
          <w:szCs w:val="24"/>
        </w:rPr>
      </w:pPr>
      <w:r w:rsidRPr="00B3080C">
        <w:rPr>
          <w:rFonts w:asciiTheme="minorBidi" w:hAnsiTheme="minorBidi"/>
          <w:color w:val="000000" w:themeColor="text1"/>
          <w:sz w:val="24"/>
          <w:szCs w:val="24"/>
          <w:rtl/>
        </w:rPr>
        <w:t xml:space="preserve">השופטים פעילים יותר. </w:t>
      </w:r>
    </w:p>
    <w:p w:rsidR="00535179" w:rsidRPr="00B3080C" w:rsidRDefault="00535179" w:rsidP="007A0269">
      <w:pPr>
        <w:pStyle w:val="a3"/>
        <w:numPr>
          <w:ilvl w:val="0"/>
          <w:numId w:val="2"/>
        </w:numPr>
        <w:ind w:left="368" w:hanging="284"/>
        <w:jc w:val="both"/>
        <w:rPr>
          <w:rFonts w:asciiTheme="minorBidi" w:hAnsiTheme="minorBidi"/>
          <w:color w:val="000000" w:themeColor="text1"/>
          <w:sz w:val="24"/>
          <w:szCs w:val="24"/>
        </w:rPr>
      </w:pPr>
      <w:r w:rsidRPr="00B3080C">
        <w:rPr>
          <w:rFonts w:asciiTheme="minorBidi" w:hAnsiTheme="minorBidi" w:hint="cs"/>
          <w:color w:val="000000" w:themeColor="text1"/>
          <w:sz w:val="24"/>
          <w:szCs w:val="24"/>
          <w:rtl/>
        </w:rPr>
        <w:t xml:space="preserve">ישנה </w:t>
      </w:r>
      <w:r w:rsidR="000D0BDE" w:rsidRPr="00B3080C">
        <w:rPr>
          <w:rFonts w:asciiTheme="minorBidi" w:hAnsiTheme="minorBidi"/>
          <w:color w:val="000000" w:themeColor="text1"/>
          <w:sz w:val="24"/>
          <w:szCs w:val="24"/>
          <w:rtl/>
        </w:rPr>
        <w:t xml:space="preserve">החלפת רעיונות חדשים </w:t>
      </w:r>
      <w:r w:rsidRPr="00B3080C">
        <w:rPr>
          <w:rFonts w:asciiTheme="minorBidi" w:hAnsiTheme="minorBidi" w:hint="cs"/>
          <w:color w:val="000000" w:themeColor="text1"/>
          <w:sz w:val="24"/>
          <w:szCs w:val="24"/>
          <w:rtl/>
        </w:rPr>
        <w:t>ה</w:t>
      </w:r>
      <w:r w:rsidR="000D0BDE" w:rsidRPr="00B3080C">
        <w:rPr>
          <w:rFonts w:asciiTheme="minorBidi" w:hAnsiTheme="minorBidi"/>
          <w:color w:val="000000" w:themeColor="text1"/>
          <w:sz w:val="24"/>
          <w:szCs w:val="24"/>
          <w:rtl/>
        </w:rPr>
        <w:t xml:space="preserve">מבוססים על מחקר. </w:t>
      </w:r>
    </w:p>
    <w:p w:rsidR="00535179" w:rsidRPr="00B3080C" w:rsidRDefault="00535179" w:rsidP="007A0269">
      <w:pPr>
        <w:pStyle w:val="a3"/>
        <w:numPr>
          <w:ilvl w:val="0"/>
          <w:numId w:val="2"/>
        </w:numPr>
        <w:ind w:left="368" w:hanging="284"/>
        <w:jc w:val="both"/>
        <w:rPr>
          <w:rFonts w:asciiTheme="minorBidi" w:hAnsiTheme="minorBidi"/>
          <w:color w:val="000000" w:themeColor="text1"/>
          <w:sz w:val="24"/>
          <w:szCs w:val="24"/>
        </w:rPr>
      </w:pPr>
      <w:r w:rsidRPr="00B3080C">
        <w:rPr>
          <w:rFonts w:asciiTheme="minorBidi" w:hAnsiTheme="minorBidi" w:hint="cs"/>
          <w:color w:val="000000" w:themeColor="text1"/>
          <w:sz w:val="24"/>
          <w:szCs w:val="24"/>
          <w:rtl/>
        </w:rPr>
        <w:t xml:space="preserve">ישנה </w:t>
      </w:r>
      <w:r w:rsidR="000D0BDE" w:rsidRPr="00B3080C">
        <w:rPr>
          <w:rFonts w:asciiTheme="minorBidi" w:hAnsiTheme="minorBidi"/>
          <w:color w:val="000000" w:themeColor="text1"/>
          <w:sz w:val="24"/>
          <w:szCs w:val="24"/>
          <w:rtl/>
        </w:rPr>
        <w:t xml:space="preserve">מעורבות </w:t>
      </w:r>
      <w:r w:rsidRPr="00B3080C">
        <w:rPr>
          <w:rFonts w:asciiTheme="minorBidi" w:hAnsiTheme="minorBidi" w:hint="cs"/>
          <w:color w:val="000000" w:themeColor="text1"/>
          <w:sz w:val="24"/>
          <w:szCs w:val="24"/>
          <w:rtl/>
        </w:rPr>
        <w:t xml:space="preserve">בתהליך </w:t>
      </w:r>
      <w:r w:rsidR="000D0BDE" w:rsidRPr="00B3080C">
        <w:rPr>
          <w:rFonts w:asciiTheme="minorBidi" w:hAnsiTheme="minorBidi"/>
          <w:color w:val="000000" w:themeColor="text1"/>
          <w:sz w:val="24"/>
          <w:szCs w:val="24"/>
          <w:rtl/>
        </w:rPr>
        <w:t xml:space="preserve">של </w:t>
      </w:r>
      <w:r w:rsidRPr="00B3080C">
        <w:rPr>
          <w:rFonts w:asciiTheme="minorBidi" w:hAnsiTheme="minorBidi" w:hint="cs"/>
          <w:color w:val="000000" w:themeColor="text1"/>
          <w:sz w:val="24"/>
          <w:szCs w:val="24"/>
          <w:rtl/>
        </w:rPr>
        <w:t xml:space="preserve">משרדי עו"ד </w:t>
      </w:r>
      <w:r w:rsidR="000D0BDE" w:rsidRPr="00B3080C">
        <w:rPr>
          <w:rFonts w:asciiTheme="minorBidi" w:hAnsiTheme="minorBidi"/>
          <w:color w:val="000000" w:themeColor="text1"/>
          <w:sz w:val="24"/>
          <w:szCs w:val="24"/>
          <w:rtl/>
        </w:rPr>
        <w:t>המספק</w:t>
      </w:r>
      <w:r w:rsidRPr="00B3080C">
        <w:rPr>
          <w:rFonts w:asciiTheme="minorBidi" w:hAnsiTheme="minorBidi" w:hint="cs"/>
          <w:color w:val="000000" w:themeColor="text1"/>
          <w:sz w:val="24"/>
          <w:szCs w:val="24"/>
          <w:rtl/>
        </w:rPr>
        <w:t>ים</w:t>
      </w:r>
      <w:r w:rsidR="000D0BDE" w:rsidRPr="00B3080C">
        <w:rPr>
          <w:rFonts w:asciiTheme="minorBidi" w:hAnsiTheme="minorBidi"/>
          <w:color w:val="000000" w:themeColor="text1"/>
          <w:sz w:val="24"/>
          <w:szCs w:val="24"/>
          <w:rtl/>
        </w:rPr>
        <w:t xml:space="preserve"> שרותים לקורבנות\ים. </w:t>
      </w:r>
    </w:p>
    <w:p w:rsidR="00750E57" w:rsidRPr="00B3080C" w:rsidRDefault="000D0BDE" w:rsidP="007A0269">
      <w:pPr>
        <w:pStyle w:val="a3"/>
        <w:numPr>
          <w:ilvl w:val="0"/>
          <w:numId w:val="2"/>
        </w:numPr>
        <w:ind w:left="368" w:hanging="284"/>
        <w:jc w:val="both"/>
        <w:rPr>
          <w:rFonts w:asciiTheme="minorBidi" w:hAnsiTheme="minorBidi"/>
          <w:color w:val="000000" w:themeColor="text1"/>
          <w:sz w:val="24"/>
          <w:szCs w:val="24"/>
        </w:rPr>
      </w:pPr>
      <w:r w:rsidRPr="00B3080C">
        <w:rPr>
          <w:rFonts w:asciiTheme="minorBidi" w:hAnsiTheme="minorBidi"/>
          <w:color w:val="000000" w:themeColor="text1"/>
          <w:sz w:val="24"/>
          <w:szCs w:val="24"/>
          <w:rtl/>
        </w:rPr>
        <w:t xml:space="preserve">נוכחות סנגור </w:t>
      </w:r>
      <w:r w:rsidR="00535179" w:rsidRPr="00B3080C">
        <w:rPr>
          <w:rFonts w:asciiTheme="minorBidi" w:hAnsiTheme="minorBidi" w:hint="cs"/>
          <w:color w:val="000000" w:themeColor="text1"/>
          <w:sz w:val="24"/>
          <w:szCs w:val="24"/>
          <w:rtl/>
        </w:rPr>
        <w:t>הנאנס/ת</w:t>
      </w:r>
      <w:r w:rsidRPr="00B3080C">
        <w:rPr>
          <w:rFonts w:asciiTheme="minorBidi" w:hAnsiTheme="minorBidi"/>
          <w:color w:val="000000" w:themeColor="text1"/>
          <w:sz w:val="24"/>
          <w:szCs w:val="24"/>
          <w:rtl/>
        </w:rPr>
        <w:t xml:space="preserve"> בבית משפט</w:t>
      </w:r>
      <w:r w:rsidR="00535179" w:rsidRPr="00B3080C">
        <w:rPr>
          <w:rFonts w:asciiTheme="minorBidi" w:hAnsiTheme="minorBidi" w:hint="cs"/>
          <w:color w:val="000000" w:themeColor="text1"/>
          <w:sz w:val="24"/>
          <w:szCs w:val="24"/>
          <w:rtl/>
        </w:rPr>
        <w:t>,</w:t>
      </w:r>
      <w:r w:rsidRPr="00B3080C">
        <w:rPr>
          <w:rFonts w:asciiTheme="minorBidi" w:hAnsiTheme="minorBidi"/>
          <w:color w:val="000000" w:themeColor="text1"/>
          <w:sz w:val="24"/>
          <w:szCs w:val="24"/>
          <w:rtl/>
        </w:rPr>
        <w:t xml:space="preserve"> </w:t>
      </w:r>
      <w:r w:rsidR="00535179" w:rsidRPr="00B3080C">
        <w:rPr>
          <w:rFonts w:asciiTheme="minorBidi" w:hAnsiTheme="minorBidi" w:hint="cs"/>
          <w:color w:val="000000" w:themeColor="text1"/>
          <w:sz w:val="24"/>
          <w:szCs w:val="24"/>
          <w:rtl/>
        </w:rPr>
        <w:t>מעניק</w:t>
      </w:r>
      <w:r w:rsidR="00315840">
        <w:rPr>
          <w:rFonts w:asciiTheme="minorBidi" w:hAnsiTheme="minorBidi" w:hint="cs"/>
          <w:color w:val="000000" w:themeColor="text1"/>
          <w:sz w:val="24"/>
          <w:szCs w:val="24"/>
          <w:rtl/>
        </w:rPr>
        <w:t>ה</w:t>
      </w:r>
      <w:r w:rsidR="00535179" w:rsidRPr="00B3080C">
        <w:rPr>
          <w:rFonts w:asciiTheme="minorBidi" w:hAnsiTheme="minorBidi" w:hint="cs"/>
          <w:color w:val="000000" w:themeColor="text1"/>
          <w:sz w:val="24"/>
          <w:szCs w:val="24"/>
          <w:rtl/>
        </w:rPr>
        <w:t xml:space="preserve"> לה/ו </w:t>
      </w:r>
      <w:r w:rsidRPr="00B3080C">
        <w:rPr>
          <w:rFonts w:asciiTheme="minorBidi" w:hAnsiTheme="minorBidi"/>
          <w:color w:val="000000" w:themeColor="text1"/>
          <w:sz w:val="24"/>
          <w:szCs w:val="24"/>
          <w:rtl/>
        </w:rPr>
        <w:t xml:space="preserve">גישה מהירה יותר למידע ומאפשר לה להבין את תהליך המשפט יותר בקלות. </w:t>
      </w:r>
    </w:p>
    <w:p w:rsidR="00750E57" w:rsidRPr="00B3080C" w:rsidRDefault="000D0BDE" w:rsidP="007A0269">
      <w:pPr>
        <w:pStyle w:val="a3"/>
        <w:numPr>
          <w:ilvl w:val="0"/>
          <w:numId w:val="2"/>
        </w:numPr>
        <w:ind w:left="368" w:hanging="284"/>
        <w:jc w:val="both"/>
        <w:rPr>
          <w:rFonts w:asciiTheme="minorBidi" w:hAnsiTheme="minorBidi"/>
          <w:color w:val="000000" w:themeColor="text1"/>
          <w:sz w:val="24"/>
          <w:szCs w:val="24"/>
        </w:rPr>
      </w:pPr>
      <w:r w:rsidRPr="00B3080C">
        <w:rPr>
          <w:rFonts w:asciiTheme="minorBidi" w:hAnsiTheme="minorBidi"/>
          <w:color w:val="000000" w:themeColor="text1"/>
          <w:sz w:val="24"/>
          <w:szCs w:val="24"/>
          <w:rtl/>
        </w:rPr>
        <w:t>ידע מקצועי של כל הגורמים עוזר בקבלת החלטות ו</w:t>
      </w:r>
      <w:r w:rsidR="00315840">
        <w:rPr>
          <w:rFonts w:asciiTheme="minorBidi" w:hAnsiTheme="minorBidi" w:hint="cs"/>
          <w:color w:val="000000" w:themeColor="text1"/>
          <w:sz w:val="24"/>
          <w:szCs w:val="24"/>
          <w:rtl/>
        </w:rPr>
        <w:t>ב</w:t>
      </w:r>
      <w:r w:rsidRPr="00B3080C">
        <w:rPr>
          <w:rFonts w:asciiTheme="minorBidi" w:hAnsiTheme="minorBidi"/>
          <w:color w:val="000000" w:themeColor="text1"/>
          <w:sz w:val="24"/>
          <w:szCs w:val="24"/>
          <w:rtl/>
        </w:rPr>
        <w:t xml:space="preserve">תאום בין כל בעלי עניין. </w:t>
      </w:r>
    </w:p>
    <w:p w:rsidR="00315840" w:rsidRDefault="00315840" w:rsidP="00315840">
      <w:pPr>
        <w:pStyle w:val="a3"/>
        <w:numPr>
          <w:ilvl w:val="0"/>
          <w:numId w:val="2"/>
        </w:numPr>
        <w:ind w:left="368" w:hanging="284"/>
        <w:jc w:val="both"/>
        <w:rPr>
          <w:rFonts w:asciiTheme="minorBidi" w:hAnsiTheme="minorBidi"/>
          <w:color w:val="000000" w:themeColor="text1"/>
          <w:sz w:val="24"/>
          <w:szCs w:val="24"/>
        </w:rPr>
      </w:pPr>
      <w:r>
        <w:rPr>
          <w:rFonts w:asciiTheme="minorBidi" w:hAnsiTheme="minorBidi" w:hint="cs"/>
          <w:color w:val="000000" w:themeColor="text1"/>
          <w:sz w:val="24"/>
          <w:szCs w:val="24"/>
          <w:rtl/>
        </w:rPr>
        <w:t>טרם הקמתו של בית המשפט, תהליך ה</w:t>
      </w:r>
      <w:r w:rsidR="000D0BDE" w:rsidRPr="00B3080C">
        <w:rPr>
          <w:rFonts w:asciiTheme="minorBidi" w:hAnsiTheme="minorBidi"/>
          <w:color w:val="000000" w:themeColor="text1"/>
          <w:sz w:val="24"/>
          <w:szCs w:val="24"/>
          <w:rtl/>
        </w:rPr>
        <w:t xml:space="preserve">משפט </w:t>
      </w:r>
      <w:r>
        <w:rPr>
          <w:rFonts w:asciiTheme="minorBidi" w:hAnsiTheme="minorBidi" w:hint="cs"/>
          <w:color w:val="000000" w:themeColor="text1"/>
          <w:sz w:val="24"/>
          <w:szCs w:val="24"/>
          <w:rtl/>
        </w:rPr>
        <w:t xml:space="preserve">של </w:t>
      </w:r>
      <w:r w:rsidR="000D0BDE" w:rsidRPr="00B3080C">
        <w:rPr>
          <w:rFonts w:asciiTheme="minorBidi" w:hAnsiTheme="minorBidi"/>
          <w:color w:val="000000" w:themeColor="text1"/>
          <w:sz w:val="24"/>
          <w:szCs w:val="24"/>
          <w:rtl/>
        </w:rPr>
        <w:t>עבירת מין</w:t>
      </w:r>
      <w:r>
        <w:rPr>
          <w:rFonts w:asciiTheme="minorBidi" w:hAnsiTheme="minorBidi" w:hint="cs"/>
          <w:color w:val="000000" w:themeColor="text1"/>
          <w:sz w:val="24"/>
          <w:szCs w:val="24"/>
          <w:rtl/>
        </w:rPr>
        <w:t>,</w:t>
      </w:r>
      <w:r w:rsidR="000D0BDE" w:rsidRPr="00B3080C">
        <w:rPr>
          <w:rFonts w:asciiTheme="minorBidi" w:hAnsiTheme="minorBidi"/>
          <w:color w:val="000000" w:themeColor="text1"/>
          <w:sz w:val="24"/>
          <w:szCs w:val="24"/>
          <w:rtl/>
        </w:rPr>
        <w:t xml:space="preserve"> </w:t>
      </w:r>
      <w:r>
        <w:rPr>
          <w:rFonts w:asciiTheme="minorBidi" w:hAnsiTheme="minorBidi" w:hint="cs"/>
          <w:color w:val="000000" w:themeColor="text1"/>
          <w:sz w:val="24"/>
          <w:szCs w:val="24"/>
          <w:rtl/>
        </w:rPr>
        <w:t xml:space="preserve">עלול היה לעבור בין </w:t>
      </w:r>
      <w:r w:rsidR="000D0BDE" w:rsidRPr="00B3080C">
        <w:rPr>
          <w:rFonts w:asciiTheme="minorBidi" w:hAnsiTheme="minorBidi"/>
          <w:color w:val="000000" w:themeColor="text1"/>
          <w:sz w:val="24"/>
          <w:szCs w:val="24"/>
          <w:rtl/>
        </w:rPr>
        <w:t>בתי משפט שונים ו</w:t>
      </w:r>
      <w:r>
        <w:rPr>
          <w:rFonts w:asciiTheme="minorBidi" w:hAnsiTheme="minorBidi" w:hint="cs"/>
          <w:color w:val="000000" w:themeColor="text1"/>
          <w:sz w:val="24"/>
          <w:szCs w:val="24"/>
          <w:rtl/>
        </w:rPr>
        <w:t xml:space="preserve">בין </w:t>
      </w:r>
      <w:r w:rsidR="000D0BDE" w:rsidRPr="00B3080C">
        <w:rPr>
          <w:rFonts w:asciiTheme="minorBidi" w:hAnsiTheme="minorBidi"/>
          <w:color w:val="000000" w:themeColor="text1"/>
          <w:sz w:val="24"/>
          <w:szCs w:val="24"/>
          <w:rtl/>
        </w:rPr>
        <w:t xml:space="preserve">שופטים שונים, תהליך שהיה מבלבל ומתסכל </w:t>
      </w:r>
      <w:r>
        <w:rPr>
          <w:rFonts w:asciiTheme="minorBidi" w:hAnsiTheme="minorBidi" w:hint="cs"/>
          <w:color w:val="000000" w:themeColor="text1"/>
          <w:sz w:val="24"/>
          <w:szCs w:val="24"/>
          <w:rtl/>
        </w:rPr>
        <w:t>ל</w:t>
      </w:r>
      <w:r w:rsidR="000D0BDE" w:rsidRPr="00B3080C">
        <w:rPr>
          <w:rFonts w:asciiTheme="minorBidi" w:hAnsiTheme="minorBidi"/>
          <w:color w:val="000000" w:themeColor="text1"/>
          <w:sz w:val="24"/>
          <w:szCs w:val="24"/>
          <w:rtl/>
        </w:rPr>
        <w:t xml:space="preserve">קורבן. </w:t>
      </w:r>
    </w:p>
    <w:p w:rsidR="00315840" w:rsidRDefault="000D0BDE" w:rsidP="00315840">
      <w:pPr>
        <w:pStyle w:val="a3"/>
        <w:numPr>
          <w:ilvl w:val="0"/>
          <w:numId w:val="2"/>
        </w:numPr>
        <w:ind w:left="368" w:hanging="284"/>
        <w:jc w:val="both"/>
        <w:rPr>
          <w:rFonts w:asciiTheme="minorBidi" w:hAnsiTheme="minorBidi"/>
          <w:color w:val="000000" w:themeColor="text1"/>
          <w:sz w:val="24"/>
          <w:szCs w:val="24"/>
        </w:rPr>
      </w:pPr>
      <w:r w:rsidRPr="00B3080C">
        <w:rPr>
          <w:rFonts w:asciiTheme="minorBidi" w:hAnsiTheme="minorBidi"/>
          <w:color w:val="000000" w:themeColor="text1"/>
          <w:sz w:val="24"/>
          <w:szCs w:val="24"/>
          <w:rtl/>
        </w:rPr>
        <w:t xml:space="preserve">כל </w:t>
      </w:r>
      <w:r w:rsidR="00315840">
        <w:rPr>
          <w:rFonts w:asciiTheme="minorBidi" w:hAnsiTheme="minorBidi" w:hint="cs"/>
          <w:color w:val="000000" w:themeColor="text1"/>
          <w:sz w:val="24"/>
          <w:szCs w:val="24"/>
          <w:rtl/>
        </w:rPr>
        <w:t>ה</w:t>
      </w:r>
      <w:r w:rsidRPr="00B3080C">
        <w:rPr>
          <w:rFonts w:asciiTheme="minorBidi" w:hAnsiTheme="minorBidi"/>
          <w:color w:val="000000" w:themeColor="text1"/>
          <w:sz w:val="24"/>
          <w:szCs w:val="24"/>
          <w:rtl/>
        </w:rPr>
        <w:t xml:space="preserve">מעורבים </w:t>
      </w:r>
      <w:r w:rsidR="00315840">
        <w:rPr>
          <w:rFonts w:asciiTheme="minorBidi" w:hAnsiTheme="minorBidi" w:hint="cs"/>
          <w:color w:val="000000" w:themeColor="text1"/>
          <w:sz w:val="24"/>
          <w:szCs w:val="24"/>
          <w:rtl/>
        </w:rPr>
        <w:t xml:space="preserve">בבית המשפט עוברים </w:t>
      </w:r>
      <w:r w:rsidRPr="00B3080C">
        <w:rPr>
          <w:rFonts w:asciiTheme="minorBidi" w:hAnsiTheme="minorBidi"/>
          <w:color w:val="000000" w:themeColor="text1"/>
          <w:sz w:val="24"/>
          <w:szCs w:val="24"/>
          <w:rtl/>
        </w:rPr>
        <w:t xml:space="preserve">הכשרה והם מיומנים בנושא. כולם מקבלים שרות יותר מהיר, יעיל וטוב יותר. </w:t>
      </w:r>
    </w:p>
    <w:p w:rsidR="006F759F" w:rsidRPr="00B3080C" w:rsidRDefault="000D0BDE" w:rsidP="00315840">
      <w:pPr>
        <w:pStyle w:val="a3"/>
        <w:numPr>
          <w:ilvl w:val="0"/>
          <w:numId w:val="2"/>
        </w:numPr>
        <w:ind w:left="368" w:hanging="284"/>
        <w:jc w:val="both"/>
        <w:rPr>
          <w:rFonts w:asciiTheme="minorBidi" w:hAnsiTheme="minorBidi"/>
          <w:color w:val="000000" w:themeColor="text1"/>
          <w:sz w:val="24"/>
          <w:szCs w:val="24"/>
        </w:rPr>
      </w:pPr>
      <w:r w:rsidRPr="00B3080C">
        <w:rPr>
          <w:rFonts w:asciiTheme="minorBidi" w:hAnsiTheme="minorBidi"/>
          <w:color w:val="000000" w:themeColor="text1"/>
          <w:sz w:val="24"/>
          <w:szCs w:val="24"/>
          <w:rtl/>
        </w:rPr>
        <w:t xml:space="preserve">לפי </w:t>
      </w:r>
      <w:r w:rsidR="00750E57" w:rsidRPr="00B3080C">
        <w:rPr>
          <w:rFonts w:asciiTheme="minorBidi" w:hAnsiTheme="minorBidi" w:hint="cs"/>
          <w:color w:val="000000" w:themeColor="text1"/>
          <w:sz w:val="24"/>
          <w:szCs w:val="24"/>
          <w:rtl/>
        </w:rPr>
        <w:t>ה</w:t>
      </w:r>
      <w:r w:rsidRPr="00B3080C">
        <w:rPr>
          <w:rFonts w:asciiTheme="minorBidi" w:hAnsiTheme="minorBidi"/>
          <w:color w:val="000000" w:themeColor="text1"/>
          <w:sz w:val="24"/>
          <w:szCs w:val="24"/>
          <w:rtl/>
        </w:rPr>
        <w:t>נתונים</w:t>
      </w:r>
      <w:r w:rsidR="00750E57" w:rsidRPr="00B3080C">
        <w:rPr>
          <w:rFonts w:asciiTheme="minorBidi" w:hAnsiTheme="minorBidi" w:hint="cs"/>
          <w:color w:val="000000" w:themeColor="text1"/>
          <w:sz w:val="24"/>
          <w:szCs w:val="24"/>
          <w:rtl/>
        </w:rPr>
        <w:t>:</w:t>
      </w:r>
      <w:r w:rsidRPr="00B3080C">
        <w:rPr>
          <w:rFonts w:asciiTheme="minorBidi" w:hAnsiTheme="minorBidi"/>
          <w:color w:val="000000" w:themeColor="text1"/>
          <w:sz w:val="24"/>
          <w:szCs w:val="24"/>
          <w:rtl/>
        </w:rPr>
        <w:t xml:space="preserve"> בתי משפט לעבירות מין מפחיתים בהישנות ומקרים חוזרים</w:t>
      </w:r>
      <w:r w:rsidR="00750E57" w:rsidRPr="00B3080C">
        <w:rPr>
          <w:rFonts w:asciiTheme="minorBidi" w:hAnsiTheme="minorBidi" w:hint="cs"/>
          <w:color w:val="000000" w:themeColor="text1"/>
          <w:sz w:val="24"/>
          <w:szCs w:val="24"/>
          <w:rtl/>
        </w:rPr>
        <w:t xml:space="preserve"> דבר ש</w:t>
      </w:r>
      <w:r w:rsidRPr="00B3080C">
        <w:rPr>
          <w:rFonts w:asciiTheme="minorBidi" w:hAnsiTheme="minorBidi"/>
          <w:color w:val="000000" w:themeColor="text1"/>
          <w:sz w:val="24"/>
          <w:szCs w:val="24"/>
          <w:rtl/>
        </w:rPr>
        <w:t>גם מפחית בעל</w:t>
      </w:r>
      <w:r w:rsidR="00750E57" w:rsidRPr="00B3080C">
        <w:rPr>
          <w:rFonts w:asciiTheme="minorBidi" w:hAnsiTheme="minorBidi" w:hint="cs"/>
          <w:color w:val="000000" w:themeColor="text1"/>
          <w:sz w:val="24"/>
          <w:szCs w:val="24"/>
          <w:rtl/>
        </w:rPr>
        <w:t>ו</w:t>
      </w:r>
      <w:r w:rsidRPr="00B3080C">
        <w:rPr>
          <w:rFonts w:asciiTheme="minorBidi" w:hAnsiTheme="minorBidi"/>
          <w:color w:val="000000" w:themeColor="text1"/>
          <w:sz w:val="24"/>
          <w:szCs w:val="24"/>
          <w:rtl/>
        </w:rPr>
        <w:t>יות</w:t>
      </w:r>
      <w:r w:rsidR="00750E57" w:rsidRPr="00B3080C">
        <w:rPr>
          <w:rFonts w:asciiTheme="minorBidi" w:hAnsiTheme="minorBidi" w:hint="cs"/>
          <w:color w:val="000000" w:themeColor="text1"/>
          <w:sz w:val="24"/>
          <w:szCs w:val="24"/>
          <w:rtl/>
        </w:rPr>
        <w:t xml:space="preserve"> המדינה</w:t>
      </w:r>
      <w:r w:rsidRPr="00B3080C">
        <w:rPr>
          <w:rFonts w:asciiTheme="minorBidi" w:hAnsiTheme="minorBidi"/>
          <w:color w:val="000000" w:themeColor="text1"/>
          <w:sz w:val="24"/>
          <w:szCs w:val="24"/>
          <w:rtl/>
        </w:rPr>
        <w:t>.</w:t>
      </w:r>
    </w:p>
    <w:p w:rsidR="006F759F" w:rsidRPr="00B3080C" w:rsidRDefault="000D0BDE" w:rsidP="007A0269">
      <w:pPr>
        <w:pStyle w:val="a3"/>
        <w:numPr>
          <w:ilvl w:val="0"/>
          <w:numId w:val="2"/>
        </w:numPr>
        <w:ind w:left="368" w:hanging="284"/>
        <w:jc w:val="both"/>
        <w:rPr>
          <w:rFonts w:asciiTheme="minorBidi" w:hAnsiTheme="minorBidi"/>
          <w:color w:val="000000" w:themeColor="text1"/>
          <w:sz w:val="24"/>
          <w:szCs w:val="24"/>
        </w:rPr>
      </w:pPr>
      <w:r w:rsidRPr="00B3080C">
        <w:rPr>
          <w:rFonts w:asciiTheme="minorBidi" w:hAnsiTheme="minorBidi"/>
          <w:color w:val="000000" w:themeColor="text1"/>
          <w:sz w:val="24"/>
          <w:szCs w:val="24"/>
          <w:rtl/>
        </w:rPr>
        <w:t xml:space="preserve">בית משפט זה משגיח על עברייני מין ששוחררו ומציע טיפול לקורבנות. </w:t>
      </w:r>
    </w:p>
    <w:p w:rsidR="00E02E98" w:rsidRDefault="006F759F" w:rsidP="00E02E98">
      <w:pPr>
        <w:pStyle w:val="a3"/>
        <w:numPr>
          <w:ilvl w:val="0"/>
          <w:numId w:val="2"/>
        </w:numPr>
        <w:ind w:left="368" w:hanging="284"/>
        <w:jc w:val="both"/>
        <w:rPr>
          <w:rFonts w:asciiTheme="minorBidi" w:hAnsiTheme="minorBidi"/>
          <w:color w:val="000000" w:themeColor="text1"/>
          <w:sz w:val="24"/>
          <w:szCs w:val="24"/>
        </w:rPr>
      </w:pPr>
      <w:r w:rsidRPr="00B3080C">
        <w:rPr>
          <w:rFonts w:asciiTheme="minorBidi" w:hAnsiTheme="minorBidi" w:hint="cs"/>
          <w:color w:val="000000" w:themeColor="text1"/>
          <w:sz w:val="24"/>
          <w:szCs w:val="24"/>
          <w:rtl/>
        </w:rPr>
        <w:t>כשמדובר בעבריין חוזר ה</w:t>
      </w:r>
      <w:r w:rsidR="000D0BDE" w:rsidRPr="00B3080C">
        <w:rPr>
          <w:rFonts w:asciiTheme="minorBidi" w:hAnsiTheme="minorBidi"/>
          <w:color w:val="000000" w:themeColor="text1"/>
          <w:sz w:val="24"/>
          <w:szCs w:val="24"/>
          <w:rtl/>
        </w:rPr>
        <w:t xml:space="preserve">סנקציות </w:t>
      </w:r>
      <w:r w:rsidRPr="00B3080C">
        <w:rPr>
          <w:rFonts w:asciiTheme="minorBidi" w:hAnsiTheme="minorBidi" w:hint="cs"/>
          <w:color w:val="000000" w:themeColor="text1"/>
          <w:sz w:val="24"/>
          <w:szCs w:val="24"/>
          <w:rtl/>
        </w:rPr>
        <w:t xml:space="preserve">נגדו </w:t>
      </w:r>
      <w:r w:rsidR="000D0BDE" w:rsidRPr="00B3080C">
        <w:rPr>
          <w:rFonts w:asciiTheme="minorBidi" w:hAnsiTheme="minorBidi"/>
          <w:color w:val="000000" w:themeColor="text1"/>
          <w:sz w:val="24"/>
          <w:szCs w:val="24"/>
          <w:rtl/>
        </w:rPr>
        <w:t xml:space="preserve">מהירות וקשות על כל הפרה. </w:t>
      </w:r>
    </w:p>
    <w:p w:rsidR="0051368F" w:rsidRDefault="0051368F" w:rsidP="00B769F7">
      <w:pPr>
        <w:jc w:val="both"/>
        <w:rPr>
          <w:rFonts w:asciiTheme="minorBidi" w:hAnsiTheme="minorBidi"/>
          <w:b/>
          <w:bCs/>
          <w:color w:val="000000" w:themeColor="text1"/>
          <w:sz w:val="24"/>
          <w:szCs w:val="24"/>
        </w:rPr>
      </w:pPr>
    </w:p>
    <w:p w:rsidR="000D0BDE" w:rsidRPr="005E47CF" w:rsidRDefault="00E02E98" w:rsidP="005E47CF">
      <w:pPr>
        <w:pStyle w:val="2"/>
        <w:jc w:val="both"/>
        <w:rPr>
          <w:b/>
          <w:bCs/>
          <w:color w:val="1F4E79" w:themeColor="accent1" w:themeShade="80"/>
          <w:rtl/>
        </w:rPr>
      </w:pPr>
      <w:bookmarkStart w:id="31" w:name="_Toc488576416"/>
      <w:r w:rsidRPr="005E47CF">
        <w:rPr>
          <w:rFonts w:hint="cs"/>
          <w:b/>
          <w:bCs/>
          <w:color w:val="1F4E79" w:themeColor="accent1" w:themeShade="80"/>
          <w:rtl/>
        </w:rPr>
        <w:t>האם נרשמה</w:t>
      </w:r>
      <w:r w:rsidR="000D0BDE" w:rsidRPr="005E47CF">
        <w:rPr>
          <w:b/>
          <w:bCs/>
          <w:color w:val="1F4E79" w:themeColor="accent1" w:themeShade="80"/>
          <w:rtl/>
        </w:rPr>
        <w:t xml:space="preserve"> עלייה במספרי קורבנות אונס שמדווחות עבירות מין מאז שהוקם בית משפט לעבירות מין?</w:t>
      </w:r>
      <w:bookmarkEnd w:id="31"/>
      <w:r w:rsidR="005E47CF">
        <w:rPr>
          <w:b/>
          <w:bCs/>
          <w:color w:val="1F4E79" w:themeColor="accent1" w:themeShade="80"/>
          <w:rtl/>
        </w:rPr>
        <w:fldChar w:fldCharType="begin"/>
      </w:r>
      <w:r w:rsidR="005E47CF">
        <w:instrText xml:space="preserve"> XE "</w:instrText>
      </w:r>
      <w:r w:rsidR="005E47CF" w:rsidRPr="002137D4">
        <w:rPr>
          <w:rFonts w:hint="cs"/>
          <w:rtl/>
        </w:rPr>
        <w:instrText>בית המשפט לעבירות מין בניו יורק - הגורמים להקמתו</w:instrText>
      </w:r>
      <w:r w:rsidR="005E47CF" w:rsidRPr="002137D4">
        <w:rPr>
          <w:rtl/>
        </w:rPr>
        <w:instrText>:</w:instrText>
      </w:r>
      <w:r w:rsidR="005E47CF" w:rsidRPr="002137D4">
        <w:rPr>
          <w:rFonts w:cs="Arial"/>
          <w:rtl/>
        </w:rPr>
        <w:instrText>האם נרשמה עלייה במספרי קורבנות אונס שמדווחות עבירות מין מאז שהוקם בית משפט לעבירות מין?</w:instrText>
      </w:r>
      <w:r w:rsidR="005E47CF">
        <w:instrText xml:space="preserve">" \b </w:instrText>
      </w:r>
      <w:r w:rsidR="005E47CF">
        <w:rPr>
          <w:b/>
          <w:bCs/>
          <w:color w:val="1F4E79" w:themeColor="accent1" w:themeShade="80"/>
          <w:rtl/>
        </w:rPr>
        <w:fldChar w:fldCharType="end"/>
      </w:r>
    </w:p>
    <w:p w:rsidR="0051368F" w:rsidRDefault="0051368F" w:rsidP="0051368F">
      <w:pPr>
        <w:jc w:val="both"/>
        <w:rPr>
          <w:rFonts w:asciiTheme="minorBidi" w:hAnsiTheme="minorBidi"/>
          <w:color w:val="000000" w:themeColor="text1"/>
          <w:sz w:val="24"/>
          <w:szCs w:val="24"/>
          <w:rtl/>
        </w:rPr>
      </w:pPr>
      <w:r>
        <w:rPr>
          <w:rFonts w:asciiTheme="minorBidi" w:hAnsiTheme="minorBidi" w:hint="cs"/>
          <w:color w:val="000000" w:themeColor="text1"/>
          <w:sz w:val="24"/>
          <w:szCs w:val="24"/>
          <w:rtl/>
        </w:rPr>
        <w:t xml:space="preserve">64% מכלל מקרי האונס בארה"ב אינם מדווחים. מתוך התלונות שמוגשות בעבירות מין, </w:t>
      </w:r>
      <w:r w:rsidR="000D0BDE" w:rsidRPr="00B3080C">
        <w:rPr>
          <w:rFonts w:asciiTheme="minorBidi" w:hAnsiTheme="minorBidi"/>
          <w:color w:val="000000" w:themeColor="text1"/>
          <w:sz w:val="24"/>
          <w:szCs w:val="24"/>
          <w:rtl/>
        </w:rPr>
        <w:t xml:space="preserve">רק 10% </w:t>
      </w:r>
      <w:r>
        <w:rPr>
          <w:rFonts w:asciiTheme="minorBidi" w:hAnsiTheme="minorBidi" w:hint="cs"/>
          <w:color w:val="000000" w:themeColor="text1"/>
          <w:sz w:val="24"/>
          <w:szCs w:val="24"/>
          <w:rtl/>
        </w:rPr>
        <w:t>מובילות</w:t>
      </w:r>
      <w:r w:rsidR="000D0BDE" w:rsidRPr="00B3080C">
        <w:rPr>
          <w:rFonts w:asciiTheme="minorBidi" w:hAnsiTheme="minorBidi"/>
          <w:color w:val="000000" w:themeColor="text1"/>
          <w:sz w:val="24"/>
          <w:szCs w:val="24"/>
          <w:rtl/>
        </w:rPr>
        <w:t xml:space="preserve"> למעצר, ו</w:t>
      </w:r>
      <w:r>
        <w:rPr>
          <w:rFonts w:asciiTheme="minorBidi" w:hAnsiTheme="minorBidi" w:hint="cs"/>
          <w:color w:val="000000" w:themeColor="text1"/>
          <w:sz w:val="24"/>
          <w:szCs w:val="24"/>
          <w:rtl/>
        </w:rPr>
        <w:t xml:space="preserve">רק </w:t>
      </w:r>
      <w:r w:rsidR="000D0BDE" w:rsidRPr="00B3080C">
        <w:rPr>
          <w:rFonts w:asciiTheme="minorBidi" w:hAnsiTheme="minorBidi"/>
          <w:color w:val="000000" w:themeColor="text1"/>
          <w:sz w:val="24"/>
          <w:szCs w:val="24"/>
          <w:rtl/>
        </w:rPr>
        <w:t xml:space="preserve">4% </w:t>
      </w:r>
      <w:r>
        <w:rPr>
          <w:rFonts w:asciiTheme="minorBidi" w:hAnsiTheme="minorBidi" w:hint="cs"/>
          <w:color w:val="000000" w:themeColor="text1"/>
          <w:sz w:val="24"/>
          <w:szCs w:val="24"/>
          <w:rtl/>
        </w:rPr>
        <w:t>מורשעים ב</w:t>
      </w:r>
      <w:r w:rsidR="000D0BDE" w:rsidRPr="00B3080C">
        <w:rPr>
          <w:rFonts w:asciiTheme="minorBidi" w:hAnsiTheme="minorBidi"/>
          <w:color w:val="000000" w:themeColor="text1"/>
          <w:sz w:val="24"/>
          <w:szCs w:val="24"/>
          <w:rtl/>
        </w:rPr>
        <w:t xml:space="preserve">דין. </w:t>
      </w:r>
    </w:p>
    <w:p w:rsidR="000D0BDE" w:rsidRDefault="000D0BDE" w:rsidP="0051368F">
      <w:pPr>
        <w:jc w:val="both"/>
        <w:rPr>
          <w:rFonts w:asciiTheme="minorBidi" w:hAnsiTheme="minorBidi"/>
          <w:color w:val="000000" w:themeColor="text1"/>
          <w:sz w:val="24"/>
          <w:szCs w:val="24"/>
          <w:rtl/>
        </w:rPr>
      </w:pPr>
      <w:r w:rsidRPr="00B3080C">
        <w:rPr>
          <w:rFonts w:asciiTheme="minorBidi" w:hAnsiTheme="minorBidi"/>
          <w:color w:val="000000" w:themeColor="text1"/>
          <w:sz w:val="24"/>
          <w:szCs w:val="24"/>
          <w:rtl/>
        </w:rPr>
        <w:t>ברוב המקרים</w:t>
      </w:r>
      <w:r w:rsidR="0051368F">
        <w:rPr>
          <w:rFonts w:asciiTheme="minorBidi" w:hAnsiTheme="minorBidi" w:hint="cs"/>
          <w:color w:val="000000" w:themeColor="text1"/>
          <w:sz w:val="24"/>
          <w:szCs w:val="24"/>
          <w:rtl/>
        </w:rPr>
        <w:t>, נפגעי/</w:t>
      </w:r>
      <w:proofErr w:type="spellStart"/>
      <w:r w:rsidR="0051368F">
        <w:rPr>
          <w:rFonts w:asciiTheme="minorBidi" w:hAnsiTheme="minorBidi" w:hint="cs"/>
          <w:color w:val="000000" w:themeColor="text1"/>
          <w:sz w:val="24"/>
          <w:szCs w:val="24"/>
          <w:rtl/>
        </w:rPr>
        <w:t>ות</w:t>
      </w:r>
      <w:proofErr w:type="spellEnd"/>
      <w:r w:rsidR="0051368F">
        <w:rPr>
          <w:rFonts w:asciiTheme="minorBidi" w:hAnsiTheme="minorBidi" w:hint="cs"/>
          <w:color w:val="000000" w:themeColor="text1"/>
          <w:sz w:val="24"/>
          <w:szCs w:val="24"/>
          <w:rtl/>
        </w:rPr>
        <w:t xml:space="preserve"> התקיפה אינן/ם מבקשות/ים נקמה, </w:t>
      </w:r>
      <w:r w:rsidRPr="00B3080C">
        <w:rPr>
          <w:rFonts w:asciiTheme="minorBidi" w:hAnsiTheme="minorBidi"/>
          <w:color w:val="000000" w:themeColor="text1"/>
          <w:sz w:val="24"/>
          <w:szCs w:val="24"/>
          <w:rtl/>
        </w:rPr>
        <w:t xml:space="preserve">אלא למנוע מעשים דומים בעתיד. </w:t>
      </w:r>
      <w:r w:rsidR="0051368F">
        <w:rPr>
          <w:rFonts w:asciiTheme="minorBidi" w:hAnsiTheme="minorBidi" w:hint="cs"/>
          <w:color w:val="000000" w:themeColor="text1"/>
          <w:sz w:val="24"/>
          <w:szCs w:val="24"/>
          <w:rtl/>
        </w:rPr>
        <w:t xml:space="preserve">מחקרים העלו, </w:t>
      </w:r>
      <w:r w:rsidRPr="00B3080C">
        <w:rPr>
          <w:rFonts w:asciiTheme="minorBidi" w:hAnsiTheme="minorBidi"/>
          <w:color w:val="000000" w:themeColor="text1"/>
          <w:sz w:val="24"/>
          <w:szCs w:val="24"/>
          <w:rtl/>
        </w:rPr>
        <w:t>ש</w:t>
      </w:r>
      <w:r w:rsidR="0051368F">
        <w:rPr>
          <w:rFonts w:asciiTheme="minorBidi" w:hAnsiTheme="minorBidi" w:hint="cs"/>
          <w:color w:val="000000" w:themeColor="text1"/>
          <w:sz w:val="24"/>
          <w:szCs w:val="24"/>
          <w:rtl/>
        </w:rPr>
        <w:t>לו</w:t>
      </w:r>
      <w:r w:rsidRPr="00B3080C">
        <w:rPr>
          <w:rFonts w:asciiTheme="minorBidi" w:hAnsiTheme="minorBidi"/>
          <w:color w:val="000000" w:themeColor="text1"/>
          <w:sz w:val="24"/>
          <w:szCs w:val="24"/>
          <w:rtl/>
        </w:rPr>
        <w:t xml:space="preserve"> </w:t>
      </w:r>
      <w:r w:rsidR="0051368F">
        <w:rPr>
          <w:rFonts w:asciiTheme="minorBidi" w:hAnsiTheme="minorBidi" w:hint="cs"/>
          <w:color w:val="000000" w:themeColor="text1"/>
          <w:sz w:val="24"/>
          <w:szCs w:val="24"/>
          <w:rtl/>
        </w:rPr>
        <w:t>נפגעות/י תקיפה מינית</w:t>
      </w:r>
      <w:r w:rsidRPr="00B3080C">
        <w:rPr>
          <w:rFonts w:asciiTheme="minorBidi" w:hAnsiTheme="minorBidi"/>
          <w:color w:val="000000" w:themeColor="text1"/>
          <w:sz w:val="24"/>
          <w:szCs w:val="24"/>
          <w:rtl/>
        </w:rPr>
        <w:t xml:space="preserve"> היו מודע</w:t>
      </w:r>
      <w:r w:rsidR="0051368F">
        <w:rPr>
          <w:rFonts w:asciiTheme="minorBidi" w:hAnsiTheme="minorBidi" w:hint="cs"/>
          <w:color w:val="000000" w:themeColor="text1"/>
          <w:sz w:val="24"/>
          <w:szCs w:val="24"/>
          <w:rtl/>
        </w:rPr>
        <w:t>ים לקיומם של</w:t>
      </w:r>
      <w:r w:rsidRPr="00B3080C">
        <w:rPr>
          <w:rFonts w:asciiTheme="minorBidi" w:hAnsiTheme="minorBidi"/>
          <w:color w:val="000000" w:themeColor="text1"/>
          <w:sz w:val="24"/>
          <w:szCs w:val="24"/>
          <w:rtl/>
        </w:rPr>
        <w:t xml:space="preserve"> בתי משפט לעבירות מין, </w:t>
      </w:r>
      <w:r w:rsidR="0051368F">
        <w:rPr>
          <w:rFonts w:asciiTheme="minorBidi" w:hAnsiTheme="minorBidi" w:hint="cs"/>
          <w:color w:val="000000" w:themeColor="text1"/>
          <w:sz w:val="24"/>
          <w:szCs w:val="24"/>
          <w:rtl/>
        </w:rPr>
        <w:t>כמות הדיווחים הייתה עולה בזכות ה</w:t>
      </w:r>
      <w:r w:rsidRPr="00B3080C">
        <w:rPr>
          <w:rFonts w:asciiTheme="minorBidi" w:hAnsiTheme="minorBidi"/>
          <w:color w:val="000000" w:themeColor="text1"/>
          <w:sz w:val="24"/>
          <w:szCs w:val="24"/>
          <w:rtl/>
        </w:rPr>
        <w:t xml:space="preserve">רגישות </w:t>
      </w:r>
      <w:r w:rsidR="0051368F">
        <w:rPr>
          <w:rFonts w:asciiTheme="minorBidi" w:hAnsiTheme="minorBidi" w:hint="cs"/>
          <w:color w:val="000000" w:themeColor="text1"/>
          <w:sz w:val="24"/>
          <w:szCs w:val="24"/>
          <w:rtl/>
        </w:rPr>
        <w:t xml:space="preserve">המתקיימת כלפי הנפגעות/ים </w:t>
      </w:r>
      <w:r w:rsidRPr="00B3080C">
        <w:rPr>
          <w:rFonts w:asciiTheme="minorBidi" w:hAnsiTheme="minorBidi"/>
          <w:color w:val="000000" w:themeColor="text1"/>
          <w:sz w:val="24"/>
          <w:szCs w:val="24"/>
          <w:rtl/>
        </w:rPr>
        <w:t xml:space="preserve">בבתי משפט </w:t>
      </w:r>
      <w:r w:rsidR="0051368F">
        <w:rPr>
          <w:rFonts w:asciiTheme="minorBidi" w:hAnsiTheme="minorBidi" w:hint="cs"/>
          <w:color w:val="000000" w:themeColor="text1"/>
          <w:sz w:val="24"/>
          <w:szCs w:val="24"/>
          <w:rtl/>
        </w:rPr>
        <w:t>ה</w:t>
      </w:r>
      <w:r w:rsidR="0051368F">
        <w:rPr>
          <w:rFonts w:asciiTheme="minorBidi" w:hAnsiTheme="minorBidi"/>
          <w:color w:val="000000" w:themeColor="text1"/>
          <w:sz w:val="24"/>
          <w:szCs w:val="24"/>
          <w:rtl/>
        </w:rPr>
        <w:t>אלה</w:t>
      </w:r>
      <w:r w:rsidR="0051368F">
        <w:rPr>
          <w:rFonts w:asciiTheme="minorBidi" w:hAnsiTheme="minorBidi" w:hint="cs"/>
          <w:color w:val="000000" w:themeColor="text1"/>
          <w:sz w:val="24"/>
          <w:szCs w:val="24"/>
          <w:rtl/>
        </w:rPr>
        <w:t xml:space="preserve">. רגישות שמאפשרת </w:t>
      </w:r>
      <w:r w:rsidRPr="00B3080C">
        <w:rPr>
          <w:rFonts w:asciiTheme="minorBidi" w:hAnsiTheme="minorBidi"/>
          <w:color w:val="000000" w:themeColor="text1"/>
          <w:sz w:val="24"/>
          <w:szCs w:val="24"/>
          <w:rtl/>
        </w:rPr>
        <w:t>השתתפות של הקרבן בתהליך ויותר התייחסות לסוג העונש של המבצע.</w:t>
      </w:r>
    </w:p>
    <w:p w:rsidR="00AC2AC2" w:rsidRPr="00B3080C" w:rsidRDefault="00AC2AC2" w:rsidP="0051368F">
      <w:pPr>
        <w:jc w:val="both"/>
        <w:rPr>
          <w:rFonts w:asciiTheme="minorBidi" w:hAnsiTheme="minorBidi"/>
          <w:color w:val="000000" w:themeColor="text1"/>
          <w:sz w:val="24"/>
          <w:szCs w:val="24"/>
          <w:rtl/>
        </w:rPr>
      </w:pPr>
    </w:p>
    <w:p w:rsidR="00A22207" w:rsidRPr="00917D8A" w:rsidRDefault="00A22207" w:rsidP="00BD54A5">
      <w:pPr>
        <w:pStyle w:val="2"/>
        <w:rPr>
          <w:b/>
          <w:bCs/>
          <w:rtl/>
        </w:rPr>
      </w:pPr>
      <w:bookmarkStart w:id="32" w:name="_Toc488576417"/>
      <w:r w:rsidRPr="00BD54A5">
        <w:rPr>
          <w:rFonts w:hint="cs"/>
          <w:b/>
          <w:bCs/>
          <w:color w:val="1F4E79" w:themeColor="accent1" w:themeShade="80"/>
          <w:rtl/>
        </w:rPr>
        <w:lastRenderedPageBreak/>
        <w:t xml:space="preserve">נתונים מבית המשפט </w:t>
      </w:r>
      <w:r w:rsidR="000D0BDE" w:rsidRPr="00BD54A5">
        <w:rPr>
          <w:b/>
          <w:bCs/>
          <w:color w:val="1F4E79" w:themeColor="accent1" w:themeShade="80"/>
          <w:rtl/>
        </w:rPr>
        <w:t xml:space="preserve">לעבירות מין </w:t>
      </w:r>
      <w:proofErr w:type="spellStart"/>
      <w:r w:rsidR="000D0BDE" w:rsidRPr="00BD54A5">
        <w:rPr>
          <w:b/>
          <w:bCs/>
          <w:color w:val="1F4E79" w:themeColor="accent1" w:themeShade="80"/>
          <w:rtl/>
        </w:rPr>
        <w:t>באוסוויגו</w:t>
      </w:r>
      <w:proofErr w:type="spellEnd"/>
      <w:r w:rsidR="000D0BDE" w:rsidRPr="00BD54A5">
        <w:rPr>
          <w:b/>
          <w:bCs/>
          <w:color w:val="1F4E79" w:themeColor="accent1" w:themeShade="80"/>
          <w:rtl/>
        </w:rPr>
        <w:t xml:space="preserve"> ניו יורק:</w:t>
      </w:r>
      <w:bookmarkEnd w:id="32"/>
      <w:r w:rsidR="00917D8A" w:rsidRPr="00BD54A5">
        <w:rPr>
          <w:b/>
          <w:bCs/>
          <w:color w:val="1F4E79" w:themeColor="accent1" w:themeShade="80"/>
          <w:rtl/>
        </w:rPr>
        <w:fldChar w:fldCharType="begin"/>
      </w:r>
      <w:r w:rsidR="00917D8A" w:rsidRPr="00BD54A5">
        <w:rPr>
          <w:color w:val="1F4E79" w:themeColor="accent1" w:themeShade="80"/>
        </w:rPr>
        <w:instrText xml:space="preserve"> XE "</w:instrText>
      </w:r>
      <w:r w:rsidR="00917D8A" w:rsidRPr="00BD54A5">
        <w:rPr>
          <w:rFonts w:hint="cs"/>
          <w:color w:val="1F4E79" w:themeColor="accent1" w:themeShade="80"/>
          <w:rtl/>
        </w:rPr>
        <w:instrText>האם נרשמה עלייה במספרי קורבנות אונס שמדווחות עבירות מין מאז שהוקם בית משפט לעבירות מין?</w:instrText>
      </w:r>
      <w:r w:rsidR="00917D8A" w:rsidRPr="00BD54A5">
        <w:rPr>
          <w:color w:val="1F4E79" w:themeColor="accent1" w:themeShade="80"/>
          <w:rtl/>
        </w:rPr>
        <w:instrText>:</w:instrText>
      </w:r>
      <w:r w:rsidR="00917D8A" w:rsidRPr="00BD54A5">
        <w:rPr>
          <w:rFonts w:cs="Arial"/>
          <w:color w:val="1F4E79" w:themeColor="accent1" w:themeShade="80"/>
          <w:rtl/>
        </w:rPr>
        <w:instrText xml:space="preserve">נתונים מבית המשפט לעבירות מין </w:instrText>
      </w:r>
      <w:proofErr w:type="spellStart"/>
      <w:r w:rsidR="00917D8A" w:rsidRPr="00BD54A5">
        <w:rPr>
          <w:rFonts w:cs="Arial"/>
          <w:color w:val="1F4E79" w:themeColor="accent1" w:themeShade="80"/>
          <w:rtl/>
        </w:rPr>
        <w:instrText>באוסוויגו</w:instrText>
      </w:r>
      <w:proofErr w:type="spellEnd"/>
      <w:r w:rsidR="00917D8A" w:rsidRPr="00BD54A5">
        <w:rPr>
          <w:rFonts w:cs="Arial"/>
          <w:color w:val="1F4E79" w:themeColor="accent1" w:themeShade="80"/>
          <w:rtl/>
        </w:rPr>
        <w:instrText xml:space="preserve"> ניו יורק\:</w:instrText>
      </w:r>
      <w:r w:rsidR="00917D8A" w:rsidRPr="00BD54A5">
        <w:rPr>
          <w:color w:val="1F4E79" w:themeColor="accent1" w:themeShade="80"/>
        </w:rPr>
        <w:instrText xml:space="preserve">" \b </w:instrText>
      </w:r>
      <w:r w:rsidR="00917D8A" w:rsidRPr="00BD54A5">
        <w:rPr>
          <w:b/>
          <w:bCs/>
          <w:color w:val="1F4E79" w:themeColor="accent1" w:themeShade="80"/>
          <w:rtl/>
        </w:rPr>
        <w:fldChar w:fldCharType="end"/>
      </w:r>
      <w:r w:rsidR="00BD54A5">
        <w:rPr>
          <w:b/>
          <w:bCs/>
          <w:color w:val="1F4E79" w:themeColor="accent1" w:themeShade="80"/>
          <w:rtl/>
        </w:rPr>
        <w:fldChar w:fldCharType="begin"/>
      </w:r>
      <w:r w:rsidR="00BD54A5">
        <w:instrText xml:space="preserve"> XE "</w:instrText>
      </w:r>
      <w:r w:rsidR="00BD54A5" w:rsidRPr="00FF5454">
        <w:rPr>
          <w:rFonts w:hint="cs"/>
          <w:rtl/>
        </w:rPr>
        <w:instrText xml:space="preserve">בית המשפט לעבירות מין בניו </w:instrText>
      </w:r>
      <w:proofErr w:type="spellStart"/>
      <w:r w:rsidR="00BD54A5" w:rsidRPr="00FF5454">
        <w:rPr>
          <w:rFonts w:hint="cs"/>
          <w:rtl/>
        </w:rPr>
        <w:instrText>יורק</w:instrText>
      </w:r>
      <w:r w:rsidR="00BD54A5" w:rsidRPr="00FF5454">
        <w:rPr>
          <w:rtl/>
        </w:rPr>
        <w:instrText>:</w:instrText>
      </w:r>
      <w:r w:rsidR="00BD54A5" w:rsidRPr="00FF5454">
        <w:rPr>
          <w:rFonts w:cs="Arial"/>
          <w:rtl/>
        </w:rPr>
        <w:instrText>נתונים</w:instrText>
      </w:r>
      <w:proofErr w:type="spellEnd"/>
      <w:r w:rsidR="00BD54A5" w:rsidRPr="00FF5454">
        <w:rPr>
          <w:rFonts w:cs="Arial"/>
          <w:rtl/>
        </w:rPr>
        <w:instrText xml:space="preserve"> מבית המשפט לעבירות מין </w:instrText>
      </w:r>
      <w:proofErr w:type="spellStart"/>
      <w:r w:rsidR="00BD54A5" w:rsidRPr="00FF5454">
        <w:rPr>
          <w:rFonts w:cs="Arial"/>
          <w:rtl/>
        </w:rPr>
        <w:instrText>באוסוויגו</w:instrText>
      </w:r>
      <w:proofErr w:type="spellEnd"/>
      <w:r w:rsidR="00BD54A5" w:rsidRPr="00FF5454">
        <w:rPr>
          <w:rFonts w:cs="Arial"/>
          <w:rtl/>
        </w:rPr>
        <w:instrText xml:space="preserve"> ניו יורק\:</w:instrText>
      </w:r>
      <w:r w:rsidR="00BD54A5">
        <w:instrText xml:space="preserve">" \b </w:instrText>
      </w:r>
      <w:r w:rsidR="00BD54A5">
        <w:rPr>
          <w:b/>
          <w:bCs/>
          <w:color w:val="1F4E79" w:themeColor="accent1" w:themeShade="80"/>
          <w:rtl/>
        </w:rPr>
        <w:fldChar w:fldCharType="end"/>
      </w:r>
      <w:r w:rsidR="000D0BDE" w:rsidRPr="00BD54A5">
        <w:rPr>
          <w:b/>
          <w:bCs/>
          <w:color w:val="1F4E79" w:themeColor="accent1" w:themeShade="80"/>
          <w:rtl/>
        </w:rPr>
        <w:t xml:space="preserve"> </w:t>
      </w:r>
    </w:p>
    <w:p w:rsidR="00A22207" w:rsidRPr="00917D8A" w:rsidRDefault="00A22207" w:rsidP="00917D8A">
      <w:pPr>
        <w:pStyle w:val="a3"/>
        <w:numPr>
          <w:ilvl w:val="0"/>
          <w:numId w:val="12"/>
        </w:numPr>
        <w:ind w:left="509" w:hanging="425"/>
        <w:jc w:val="both"/>
        <w:rPr>
          <w:rFonts w:asciiTheme="minorBidi" w:hAnsiTheme="minorBidi"/>
          <w:color w:val="000000" w:themeColor="text1"/>
          <w:sz w:val="24"/>
          <w:szCs w:val="24"/>
          <w:rtl/>
        </w:rPr>
      </w:pPr>
      <w:r w:rsidRPr="00917D8A">
        <w:rPr>
          <w:rFonts w:asciiTheme="minorBidi" w:hAnsiTheme="minorBidi" w:hint="cs"/>
          <w:color w:val="000000" w:themeColor="text1"/>
          <w:sz w:val="24"/>
          <w:szCs w:val="24"/>
          <w:rtl/>
        </w:rPr>
        <w:t>הגיעו למשפט 105 כתבי אישום</w:t>
      </w:r>
      <w:r w:rsidR="000D0BDE" w:rsidRPr="00917D8A">
        <w:rPr>
          <w:rFonts w:asciiTheme="minorBidi" w:hAnsiTheme="minorBidi"/>
          <w:color w:val="000000" w:themeColor="text1"/>
          <w:sz w:val="24"/>
          <w:szCs w:val="24"/>
          <w:rtl/>
        </w:rPr>
        <w:t xml:space="preserve">. אף אחד </w:t>
      </w:r>
      <w:r w:rsidRPr="00917D8A">
        <w:rPr>
          <w:rFonts w:asciiTheme="minorBidi" w:hAnsiTheme="minorBidi" w:hint="cs"/>
          <w:color w:val="000000" w:themeColor="text1"/>
          <w:sz w:val="24"/>
          <w:szCs w:val="24"/>
          <w:rtl/>
        </w:rPr>
        <w:t xml:space="preserve">מהם </w:t>
      </w:r>
      <w:r w:rsidR="000D0BDE" w:rsidRPr="00917D8A">
        <w:rPr>
          <w:rFonts w:asciiTheme="minorBidi" w:hAnsiTheme="minorBidi"/>
          <w:color w:val="000000" w:themeColor="text1"/>
          <w:sz w:val="24"/>
          <w:szCs w:val="24"/>
          <w:rtl/>
        </w:rPr>
        <w:t>לא בוטל.</w:t>
      </w:r>
      <w:r w:rsidR="00917D8A" w:rsidRPr="00917D8A">
        <w:rPr>
          <w:rFonts w:asciiTheme="minorBidi" w:hAnsiTheme="minorBidi" w:hint="cs"/>
          <w:color w:val="000000" w:themeColor="text1"/>
          <w:sz w:val="24"/>
          <w:szCs w:val="24"/>
          <w:rtl/>
        </w:rPr>
        <w:t xml:space="preserve"> </w:t>
      </w:r>
      <w:r w:rsidR="000D0BDE" w:rsidRPr="00917D8A">
        <w:rPr>
          <w:rFonts w:asciiTheme="minorBidi" w:hAnsiTheme="minorBidi"/>
          <w:color w:val="000000" w:themeColor="text1"/>
          <w:sz w:val="24"/>
          <w:szCs w:val="24"/>
          <w:rtl/>
        </w:rPr>
        <w:t xml:space="preserve">68 נאשמים </w:t>
      </w:r>
      <w:r w:rsidR="00917D8A" w:rsidRPr="00917D8A">
        <w:rPr>
          <w:rFonts w:asciiTheme="minorBidi" w:hAnsiTheme="minorBidi" w:hint="cs"/>
          <w:color w:val="000000" w:themeColor="text1"/>
          <w:sz w:val="24"/>
          <w:szCs w:val="24"/>
          <w:rtl/>
        </w:rPr>
        <w:t xml:space="preserve">טופלו ע"י </w:t>
      </w:r>
      <w:r w:rsidR="000D0BDE" w:rsidRPr="00917D8A">
        <w:rPr>
          <w:rFonts w:asciiTheme="minorBidi" w:hAnsiTheme="minorBidi"/>
          <w:color w:val="000000" w:themeColor="text1"/>
          <w:sz w:val="24"/>
          <w:szCs w:val="24"/>
          <w:rtl/>
        </w:rPr>
        <w:t>קצין מבחן</w:t>
      </w:r>
      <w:r w:rsidR="00917D8A" w:rsidRPr="00917D8A">
        <w:rPr>
          <w:rFonts w:asciiTheme="minorBidi" w:hAnsiTheme="minorBidi" w:hint="cs"/>
          <w:color w:val="000000" w:themeColor="text1"/>
          <w:sz w:val="24"/>
          <w:szCs w:val="24"/>
          <w:rtl/>
        </w:rPr>
        <w:t xml:space="preserve">. </w:t>
      </w:r>
      <w:r w:rsidR="000D0BDE" w:rsidRPr="00917D8A">
        <w:rPr>
          <w:rFonts w:asciiTheme="minorBidi" w:hAnsiTheme="minorBidi"/>
          <w:color w:val="000000" w:themeColor="text1"/>
          <w:sz w:val="24"/>
          <w:szCs w:val="24"/>
          <w:rtl/>
        </w:rPr>
        <w:t xml:space="preserve">44 </w:t>
      </w:r>
      <w:r w:rsidRPr="00917D8A">
        <w:rPr>
          <w:rFonts w:asciiTheme="minorBidi" w:hAnsiTheme="minorBidi" w:hint="cs"/>
          <w:color w:val="000000" w:themeColor="text1"/>
          <w:sz w:val="24"/>
          <w:szCs w:val="24"/>
          <w:rtl/>
        </w:rPr>
        <w:t>נעצרו</w:t>
      </w:r>
      <w:r w:rsidR="00917D8A" w:rsidRPr="00917D8A">
        <w:rPr>
          <w:rFonts w:asciiTheme="minorBidi" w:hAnsiTheme="minorBidi" w:hint="cs"/>
          <w:color w:val="000000" w:themeColor="text1"/>
          <w:sz w:val="24"/>
          <w:szCs w:val="24"/>
          <w:rtl/>
        </w:rPr>
        <w:t>.</w:t>
      </w:r>
      <w:r w:rsidR="000D0BDE" w:rsidRPr="00917D8A">
        <w:rPr>
          <w:rFonts w:asciiTheme="minorBidi" w:hAnsiTheme="minorBidi"/>
          <w:color w:val="000000" w:themeColor="text1"/>
          <w:sz w:val="24"/>
          <w:szCs w:val="24"/>
          <w:rtl/>
        </w:rPr>
        <w:t xml:space="preserve"> </w:t>
      </w:r>
      <w:r w:rsidRPr="00917D8A">
        <w:rPr>
          <w:rFonts w:asciiTheme="minorBidi" w:hAnsiTheme="minorBidi" w:hint="cs"/>
          <w:color w:val="000000" w:themeColor="text1"/>
          <w:sz w:val="24"/>
          <w:szCs w:val="24"/>
          <w:rtl/>
        </w:rPr>
        <w:t>21 נאסרו</w:t>
      </w:r>
      <w:r w:rsidR="000D0BDE" w:rsidRPr="00917D8A">
        <w:rPr>
          <w:rFonts w:asciiTheme="minorBidi" w:hAnsiTheme="minorBidi"/>
          <w:color w:val="000000" w:themeColor="text1"/>
          <w:sz w:val="24"/>
          <w:szCs w:val="24"/>
          <w:rtl/>
        </w:rPr>
        <w:t xml:space="preserve">. </w:t>
      </w:r>
      <w:r w:rsidRPr="00917D8A">
        <w:rPr>
          <w:rFonts w:asciiTheme="minorBidi" w:hAnsiTheme="minorBidi" w:hint="cs"/>
          <w:color w:val="000000" w:themeColor="text1"/>
          <w:sz w:val="24"/>
          <w:szCs w:val="24"/>
          <w:rtl/>
        </w:rPr>
        <w:t>אף אחד מהנאשמים שנשפטו ב</w:t>
      </w:r>
      <w:r w:rsidR="000D0BDE" w:rsidRPr="00917D8A">
        <w:rPr>
          <w:rFonts w:asciiTheme="minorBidi" w:hAnsiTheme="minorBidi"/>
          <w:color w:val="000000" w:themeColor="text1"/>
          <w:sz w:val="24"/>
          <w:szCs w:val="24"/>
          <w:rtl/>
        </w:rPr>
        <w:t xml:space="preserve">בית המשפט לעבירות מין </w:t>
      </w:r>
      <w:proofErr w:type="spellStart"/>
      <w:r w:rsidR="000D0BDE" w:rsidRPr="00917D8A">
        <w:rPr>
          <w:rFonts w:asciiTheme="minorBidi" w:hAnsiTheme="minorBidi"/>
          <w:color w:val="000000" w:themeColor="text1"/>
          <w:sz w:val="24"/>
          <w:szCs w:val="24"/>
          <w:rtl/>
        </w:rPr>
        <w:t>באוסוויגו</w:t>
      </w:r>
      <w:proofErr w:type="spellEnd"/>
      <w:r w:rsidR="000D0BDE" w:rsidRPr="00917D8A">
        <w:rPr>
          <w:rFonts w:asciiTheme="minorBidi" w:hAnsiTheme="minorBidi"/>
          <w:color w:val="000000" w:themeColor="text1"/>
          <w:sz w:val="24"/>
          <w:szCs w:val="24"/>
          <w:rtl/>
        </w:rPr>
        <w:t xml:space="preserve"> לא נ</w:t>
      </w:r>
      <w:r w:rsidRPr="00917D8A">
        <w:rPr>
          <w:rFonts w:asciiTheme="minorBidi" w:hAnsiTheme="minorBidi" w:hint="cs"/>
          <w:color w:val="000000" w:themeColor="text1"/>
          <w:sz w:val="24"/>
          <w:szCs w:val="24"/>
          <w:rtl/>
        </w:rPr>
        <w:t>ע</w:t>
      </w:r>
      <w:r w:rsidR="000D0BDE" w:rsidRPr="00917D8A">
        <w:rPr>
          <w:rFonts w:asciiTheme="minorBidi" w:hAnsiTheme="minorBidi"/>
          <w:color w:val="000000" w:themeColor="text1"/>
          <w:sz w:val="24"/>
          <w:szCs w:val="24"/>
          <w:rtl/>
        </w:rPr>
        <w:t>צר שוב</w:t>
      </w:r>
      <w:r w:rsidR="00917D8A" w:rsidRPr="00917D8A">
        <w:rPr>
          <w:rFonts w:asciiTheme="minorBidi" w:hAnsiTheme="minorBidi" w:hint="cs"/>
          <w:color w:val="000000" w:themeColor="text1"/>
          <w:sz w:val="24"/>
          <w:szCs w:val="24"/>
          <w:rtl/>
        </w:rPr>
        <w:t xml:space="preserve"> לאחר שיחרורו</w:t>
      </w:r>
      <w:r w:rsidR="000D0BDE" w:rsidRPr="00917D8A">
        <w:rPr>
          <w:rFonts w:asciiTheme="minorBidi" w:hAnsiTheme="minorBidi"/>
          <w:color w:val="000000" w:themeColor="text1"/>
          <w:sz w:val="24"/>
          <w:szCs w:val="24"/>
          <w:rtl/>
        </w:rPr>
        <w:t xml:space="preserve">. </w:t>
      </w:r>
    </w:p>
    <w:p w:rsidR="00A22207" w:rsidRPr="00917D8A" w:rsidRDefault="00A22207" w:rsidP="00917D8A">
      <w:pPr>
        <w:pStyle w:val="a3"/>
        <w:numPr>
          <w:ilvl w:val="0"/>
          <w:numId w:val="12"/>
        </w:numPr>
        <w:ind w:left="509" w:hanging="425"/>
        <w:jc w:val="both"/>
        <w:rPr>
          <w:rFonts w:asciiTheme="minorBidi" w:hAnsiTheme="minorBidi"/>
          <w:color w:val="000000" w:themeColor="text1"/>
          <w:sz w:val="24"/>
          <w:szCs w:val="24"/>
          <w:rtl/>
        </w:rPr>
      </w:pPr>
      <w:r w:rsidRPr="00917D8A">
        <w:rPr>
          <w:rFonts w:asciiTheme="minorBidi" w:hAnsiTheme="minorBidi" w:hint="cs"/>
          <w:color w:val="000000" w:themeColor="text1"/>
          <w:sz w:val="24"/>
          <w:szCs w:val="24"/>
          <w:rtl/>
        </w:rPr>
        <w:t>כדי למנוע הישנות פשיעה, עברייני המין נדרשים ל</w:t>
      </w:r>
      <w:r w:rsidR="000D0BDE" w:rsidRPr="00917D8A">
        <w:rPr>
          <w:rFonts w:asciiTheme="minorBidi" w:hAnsiTheme="minorBidi"/>
          <w:color w:val="000000" w:themeColor="text1"/>
          <w:sz w:val="24"/>
          <w:szCs w:val="24"/>
          <w:rtl/>
        </w:rPr>
        <w:t xml:space="preserve">תקשורת </w:t>
      </w:r>
      <w:r w:rsidRPr="00917D8A">
        <w:rPr>
          <w:rFonts w:asciiTheme="minorBidi" w:hAnsiTheme="minorBidi" w:hint="cs"/>
          <w:color w:val="000000" w:themeColor="text1"/>
          <w:sz w:val="24"/>
          <w:szCs w:val="24"/>
          <w:rtl/>
        </w:rPr>
        <w:t>עקבית ומסיבית עם</w:t>
      </w:r>
      <w:r w:rsidR="000D0BDE" w:rsidRPr="00917D8A">
        <w:rPr>
          <w:rFonts w:asciiTheme="minorBidi" w:hAnsiTheme="minorBidi"/>
          <w:color w:val="000000" w:themeColor="text1"/>
          <w:sz w:val="24"/>
          <w:szCs w:val="24"/>
          <w:rtl/>
        </w:rPr>
        <w:t xml:space="preserve"> קציני מבחן</w:t>
      </w:r>
      <w:r w:rsidRPr="00917D8A">
        <w:rPr>
          <w:rFonts w:asciiTheme="minorBidi" w:hAnsiTheme="minorBidi" w:hint="cs"/>
          <w:color w:val="000000" w:themeColor="text1"/>
          <w:sz w:val="24"/>
          <w:szCs w:val="24"/>
          <w:rtl/>
        </w:rPr>
        <w:t xml:space="preserve"> שלהם ועם</w:t>
      </w:r>
      <w:r w:rsidR="000D0BDE" w:rsidRPr="00917D8A">
        <w:rPr>
          <w:rFonts w:asciiTheme="minorBidi" w:hAnsiTheme="minorBidi"/>
          <w:color w:val="000000" w:themeColor="text1"/>
          <w:sz w:val="24"/>
          <w:szCs w:val="24"/>
          <w:rtl/>
        </w:rPr>
        <w:t xml:space="preserve"> ובית המשפט, השופט </w:t>
      </w:r>
      <w:r w:rsidRPr="00917D8A">
        <w:rPr>
          <w:rFonts w:asciiTheme="minorBidi" w:hAnsiTheme="minorBidi" w:hint="cs"/>
          <w:color w:val="000000" w:themeColor="text1"/>
          <w:sz w:val="24"/>
          <w:szCs w:val="24"/>
          <w:rtl/>
        </w:rPr>
        <w:t>מגיב במהירות לכל הפרה של תנאי השחרור</w:t>
      </w:r>
      <w:r w:rsidR="000D0BDE" w:rsidRPr="00917D8A">
        <w:rPr>
          <w:rFonts w:asciiTheme="minorBidi" w:hAnsiTheme="minorBidi"/>
          <w:color w:val="000000" w:themeColor="text1"/>
          <w:sz w:val="24"/>
          <w:szCs w:val="24"/>
          <w:rtl/>
        </w:rPr>
        <w:t xml:space="preserve">. </w:t>
      </w:r>
    </w:p>
    <w:p w:rsidR="000D0BDE" w:rsidRPr="00917D8A" w:rsidRDefault="00A22207" w:rsidP="00917D8A">
      <w:pPr>
        <w:pStyle w:val="a3"/>
        <w:numPr>
          <w:ilvl w:val="0"/>
          <w:numId w:val="12"/>
        </w:numPr>
        <w:ind w:left="509" w:hanging="425"/>
        <w:jc w:val="both"/>
        <w:rPr>
          <w:rFonts w:asciiTheme="minorBidi" w:hAnsiTheme="minorBidi"/>
          <w:color w:val="000000" w:themeColor="text1"/>
          <w:sz w:val="24"/>
          <w:szCs w:val="24"/>
          <w:rtl/>
        </w:rPr>
      </w:pPr>
      <w:r w:rsidRPr="00917D8A">
        <w:rPr>
          <w:rFonts w:asciiTheme="minorBidi" w:hAnsiTheme="minorBidi" w:hint="cs"/>
          <w:color w:val="000000" w:themeColor="text1"/>
          <w:sz w:val="24"/>
          <w:szCs w:val="24"/>
          <w:rtl/>
        </w:rPr>
        <w:t xml:space="preserve">הקמת מוסד המעניק שירותי סנגור לקורבנות התקיפה המינית, שיפרה את תחושת הבטחון של המתלוננות ואפשרה להן </w:t>
      </w:r>
      <w:r w:rsidR="000D0BDE" w:rsidRPr="00917D8A">
        <w:rPr>
          <w:rFonts w:asciiTheme="minorBidi" w:hAnsiTheme="minorBidi"/>
          <w:color w:val="000000" w:themeColor="text1"/>
          <w:sz w:val="24"/>
          <w:szCs w:val="24"/>
          <w:rtl/>
        </w:rPr>
        <w:t>גישה למידע לגבי המשפט</w:t>
      </w:r>
      <w:r w:rsidRPr="00917D8A">
        <w:rPr>
          <w:rFonts w:asciiTheme="minorBidi" w:hAnsiTheme="minorBidi" w:hint="cs"/>
          <w:color w:val="000000" w:themeColor="text1"/>
          <w:sz w:val="24"/>
          <w:szCs w:val="24"/>
          <w:rtl/>
        </w:rPr>
        <w:t xml:space="preserve">, כמו גם </w:t>
      </w:r>
      <w:r w:rsidR="000D0BDE" w:rsidRPr="00917D8A">
        <w:rPr>
          <w:rFonts w:asciiTheme="minorBidi" w:hAnsiTheme="minorBidi"/>
          <w:color w:val="000000" w:themeColor="text1"/>
          <w:sz w:val="24"/>
          <w:szCs w:val="24"/>
          <w:rtl/>
        </w:rPr>
        <w:t>תכנון לבטחון, דיור, ייעוץ ושרותים חברתיים אחרים</w:t>
      </w:r>
      <w:r w:rsidRPr="00917D8A">
        <w:rPr>
          <w:rFonts w:asciiTheme="minorBidi" w:hAnsiTheme="minorBidi" w:hint="cs"/>
          <w:color w:val="000000" w:themeColor="text1"/>
          <w:sz w:val="24"/>
          <w:szCs w:val="24"/>
          <w:rtl/>
        </w:rPr>
        <w:t xml:space="preserve">. </w:t>
      </w:r>
    </w:p>
    <w:p w:rsidR="000D0BDE" w:rsidRPr="00193076" w:rsidRDefault="00AC2AC2" w:rsidP="00AC2AC2">
      <w:pPr>
        <w:pStyle w:val="2"/>
        <w:jc w:val="both"/>
        <w:rPr>
          <w:b/>
          <w:bCs/>
          <w:color w:val="1F4E79" w:themeColor="accent1" w:themeShade="80"/>
          <w:rtl/>
        </w:rPr>
      </w:pPr>
      <w:bookmarkStart w:id="33" w:name="_Toc488576418"/>
      <w:r w:rsidRPr="00193076">
        <w:rPr>
          <w:rFonts w:hint="cs"/>
          <w:b/>
          <w:bCs/>
          <w:color w:val="1F4E79" w:themeColor="accent1" w:themeShade="80"/>
          <w:rtl/>
        </w:rPr>
        <w:t>ההבדל</w:t>
      </w:r>
      <w:r w:rsidR="000D0BDE" w:rsidRPr="00193076">
        <w:rPr>
          <w:b/>
          <w:bCs/>
          <w:color w:val="1F4E79" w:themeColor="accent1" w:themeShade="80"/>
          <w:rtl/>
        </w:rPr>
        <w:t xml:space="preserve"> </w:t>
      </w:r>
      <w:r w:rsidRPr="00193076">
        <w:rPr>
          <w:rFonts w:hint="cs"/>
          <w:b/>
          <w:bCs/>
          <w:color w:val="1F4E79" w:themeColor="accent1" w:themeShade="80"/>
          <w:rtl/>
        </w:rPr>
        <w:t>ב</w:t>
      </w:r>
      <w:r w:rsidR="000D0BDE" w:rsidRPr="00193076">
        <w:rPr>
          <w:b/>
          <w:bCs/>
          <w:color w:val="1F4E79" w:themeColor="accent1" w:themeShade="80"/>
          <w:rtl/>
        </w:rPr>
        <w:t>פרוצדורות בבית משפט לעבירות מין</w:t>
      </w:r>
      <w:bookmarkEnd w:id="33"/>
      <w:r w:rsidRPr="00193076">
        <w:rPr>
          <w:b/>
          <w:bCs/>
          <w:color w:val="1F4E79" w:themeColor="accent1" w:themeShade="80"/>
          <w:rtl/>
        </w:rPr>
        <w:fldChar w:fldCharType="begin"/>
      </w:r>
      <w:r w:rsidRPr="00193076">
        <w:rPr>
          <w:color w:val="1F4E79" w:themeColor="accent1" w:themeShade="80"/>
        </w:rPr>
        <w:instrText xml:space="preserve"> XE "</w:instrText>
      </w:r>
      <w:r w:rsidRPr="00193076">
        <w:rPr>
          <w:rFonts w:hint="cs"/>
          <w:color w:val="1F4E79" w:themeColor="accent1" w:themeShade="80"/>
          <w:rtl/>
        </w:rPr>
        <w:instrText xml:space="preserve">בית המשפט לעבירות מין בניו </w:instrText>
      </w:r>
      <w:proofErr w:type="spellStart"/>
      <w:r w:rsidRPr="00193076">
        <w:rPr>
          <w:rFonts w:hint="cs"/>
          <w:color w:val="1F4E79" w:themeColor="accent1" w:themeShade="80"/>
          <w:rtl/>
        </w:rPr>
        <w:instrText>יורק</w:instrText>
      </w:r>
      <w:r w:rsidRPr="00193076">
        <w:rPr>
          <w:color w:val="1F4E79" w:themeColor="accent1" w:themeShade="80"/>
          <w:rtl/>
        </w:rPr>
        <w:instrText>:</w:instrText>
      </w:r>
      <w:r w:rsidRPr="00193076">
        <w:rPr>
          <w:rFonts w:cs="Arial"/>
          <w:color w:val="1F4E79" w:themeColor="accent1" w:themeShade="80"/>
          <w:rtl/>
        </w:rPr>
        <w:instrText>ההבדל</w:instrText>
      </w:r>
      <w:proofErr w:type="spellEnd"/>
      <w:r w:rsidRPr="00193076">
        <w:rPr>
          <w:rFonts w:cs="Arial"/>
          <w:color w:val="1F4E79" w:themeColor="accent1" w:themeShade="80"/>
          <w:rtl/>
        </w:rPr>
        <w:instrText xml:space="preserve"> בפרוצדורות בבית משפט לעבירות מין</w:instrText>
      </w:r>
      <w:r w:rsidRPr="00193076">
        <w:rPr>
          <w:color w:val="1F4E79" w:themeColor="accent1" w:themeShade="80"/>
        </w:rPr>
        <w:instrText xml:space="preserve">" \b </w:instrText>
      </w:r>
      <w:r w:rsidRPr="00193076">
        <w:rPr>
          <w:b/>
          <w:bCs/>
          <w:color w:val="1F4E79" w:themeColor="accent1" w:themeShade="80"/>
          <w:rtl/>
        </w:rPr>
        <w:fldChar w:fldCharType="end"/>
      </w:r>
      <w:r w:rsidR="000D0BDE" w:rsidRPr="00193076">
        <w:rPr>
          <w:b/>
          <w:bCs/>
          <w:color w:val="1F4E79" w:themeColor="accent1" w:themeShade="80"/>
          <w:rtl/>
        </w:rPr>
        <w:t xml:space="preserve"> </w:t>
      </w:r>
      <w:r w:rsidR="00B76D77" w:rsidRPr="00193076">
        <w:rPr>
          <w:b/>
          <w:bCs/>
          <w:color w:val="1F4E79" w:themeColor="accent1" w:themeShade="80"/>
          <w:rtl/>
        </w:rPr>
        <w:fldChar w:fldCharType="begin"/>
      </w:r>
      <w:r w:rsidR="00B76D77" w:rsidRPr="00193076">
        <w:rPr>
          <w:b/>
          <w:bCs/>
          <w:color w:val="1F4E79" w:themeColor="accent1" w:themeShade="80"/>
        </w:rPr>
        <w:instrText xml:space="preserve"> XE "</w:instrText>
      </w:r>
      <w:r w:rsidR="00B76D77" w:rsidRPr="00193076">
        <w:rPr>
          <w:rFonts w:hint="cs"/>
          <w:b/>
          <w:bCs/>
          <w:color w:val="1F4E79" w:themeColor="accent1" w:themeShade="80"/>
          <w:rtl/>
        </w:rPr>
        <w:instrText>האם נרשמה עלייה במספר קורבנות אונס שמדווחות עבירות מין מאז שהוקם בית משפט לעבירות מין?</w:instrText>
      </w:r>
      <w:r w:rsidR="00B76D77" w:rsidRPr="00193076">
        <w:rPr>
          <w:b/>
          <w:bCs/>
          <w:color w:val="1F4E79" w:themeColor="accent1" w:themeShade="80"/>
          <w:rtl/>
        </w:rPr>
        <w:instrText>:</w:instrText>
      </w:r>
      <w:r w:rsidR="00B76D77" w:rsidRPr="00193076">
        <w:rPr>
          <w:rFonts w:cs="Arial"/>
          <w:b/>
          <w:bCs/>
          <w:color w:val="1F4E79" w:themeColor="accent1" w:themeShade="80"/>
          <w:rtl/>
        </w:rPr>
        <w:instrText>האם הפרוצדורות בבית משפט לעבירות מין שונות מפרוצדורות בבתי משפט אחרים?</w:instrText>
      </w:r>
      <w:r w:rsidR="00B76D77" w:rsidRPr="00193076">
        <w:rPr>
          <w:b/>
          <w:bCs/>
          <w:color w:val="1F4E79" w:themeColor="accent1" w:themeShade="80"/>
        </w:rPr>
        <w:instrText xml:space="preserve">" \b </w:instrText>
      </w:r>
      <w:r w:rsidR="00B76D77" w:rsidRPr="00193076">
        <w:rPr>
          <w:b/>
          <w:bCs/>
          <w:color w:val="1F4E79" w:themeColor="accent1" w:themeShade="80"/>
          <w:rtl/>
        </w:rPr>
        <w:fldChar w:fldCharType="end"/>
      </w:r>
    </w:p>
    <w:p w:rsidR="00917D8A" w:rsidRDefault="00917D8A" w:rsidP="00917D8A">
      <w:pPr>
        <w:pStyle w:val="a3"/>
        <w:numPr>
          <w:ilvl w:val="0"/>
          <w:numId w:val="13"/>
        </w:numPr>
        <w:ind w:left="509" w:hanging="425"/>
        <w:jc w:val="both"/>
        <w:rPr>
          <w:rFonts w:asciiTheme="minorBidi" w:hAnsiTheme="minorBidi"/>
          <w:color w:val="000000" w:themeColor="text1"/>
          <w:sz w:val="24"/>
          <w:szCs w:val="24"/>
        </w:rPr>
      </w:pPr>
      <w:r w:rsidRPr="00917D8A">
        <w:rPr>
          <w:rFonts w:asciiTheme="minorBidi" w:hAnsiTheme="minorBidi" w:hint="cs"/>
          <w:color w:val="000000" w:themeColor="text1"/>
          <w:sz w:val="24"/>
          <w:szCs w:val="24"/>
          <w:rtl/>
        </w:rPr>
        <w:t>הטיפול בעבירה עובר ל</w:t>
      </w:r>
      <w:r w:rsidR="000D0BDE" w:rsidRPr="00917D8A">
        <w:rPr>
          <w:rFonts w:asciiTheme="minorBidi" w:hAnsiTheme="minorBidi"/>
          <w:color w:val="000000" w:themeColor="text1"/>
          <w:sz w:val="24"/>
          <w:szCs w:val="24"/>
          <w:rtl/>
        </w:rPr>
        <w:t>שופט ו</w:t>
      </w:r>
      <w:r w:rsidRPr="00917D8A">
        <w:rPr>
          <w:rFonts w:asciiTheme="minorBidi" w:hAnsiTheme="minorBidi" w:hint="cs"/>
          <w:color w:val="000000" w:themeColor="text1"/>
          <w:sz w:val="24"/>
          <w:szCs w:val="24"/>
          <w:rtl/>
        </w:rPr>
        <w:t>ל</w:t>
      </w:r>
      <w:r w:rsidR="000D0BDE" w:rsidRPr="00917D8A">
        <w:rPr>
          <w:rFonts w:asciiTheme="minorBidi" w:hAnsiTheme="minorBidi"/>
          <w:color w:val="000000" w:themeColor="text1"/>
          <w:sz w:val="24"/>
          <w:szCs w:val="24"/>
          <w:rtl/>
        </w:rPr>
        <w:t xml:space="preserve">בית משפט מיועדים </w:t>
      </w:r>
      <w:r w:rsidRPr="00917D8A">
        <w:rPr>
          <w:rFonts w:asciiTheme="minorBidi" w:hAnsiTheme="minorBidi" w:hint="cs"/>
          <w:color w:val="000000" w:themeColor="text1"/>
          <w:sz w:val="24"/>
          <w:szCs w:val="24"/>
          <w:rtl/>
        </w:rPr>
        <w:t xml:space="preserve">מיד עם זיהוי העבירה כעבירת מין ועד </w:t>
      </w:r>
      <w:r w:rsidRPr="00917D8A">
        <w:rPr>
          <w:rFonts w:asciiTheme="minorBidi" w:hAnsiTheme="minorBidi"/>
          <w:color w:val="000000" w:themeColor="text1"/>
          <w:sz w:val="24"/>
          <w:szCs w:val="24"/>
          <w:rtl/>
        </w:rPr>
        <w:t xml:space="preserve">לגזר הדין. </w:t>
      </w:r>
    </w:p>
    <w:p w:rsidR="00917D8A" w:rsidRDefault="000D0BDE" w:rsidP="00917D8A">
      <w:pPr>
        <w:pStyle w:val="a3"/>
        <w:numPr>
          <w:ilvl w:val="0"/>
          <w:numId w:val="13"/>
        </w:numPr>
        <w:ind w:left="509" w:hanging="425"/>
        <w:jc w:val="both"/>
        <w:rPr>
          <w:rFonts w:asciiTheme="minorBidi" w:hAnsiTheme="minorBidi"/>
          <w:color w:val="000000" w:themeColor="text1"/>
          <w:sz w:val="24"/>
          <w:szCs w:val="24"/>
        </w:rPr>
      </w:pPr>
      <w:r w:rsidRPr="00917D8A">
        <w:rPr>
          <w:rFonts w:asciiTheme="minorBidi" w:hAnsiTheme="minorBidi"/>
          <w:color w:val="000000" w:themeColor="text1"/>
          <w:sz w:val="24"/>
          <w:szCs w:val="24"/>
          <w:rtl/>
        </w:rPr>
        <w:t xml:space="preserve">עקרונות </w:t>
      </w:r>
      <w:r w:rsidR="00917D8A">
        <w:rPr>
          <w:rFonts w:asciiTheme="minorBidi" w:hAnsiTheme="minorBidi" w:hint="cs"/>
          <w:color w:val="000000" w:themeColor="text1"/>
          <w:sz w:val="24"/>
          <w:szCs w:val="24"/>
          <w:rtl/>
        </w:rPr>
        <w:t>ה</w:t>
      </w:r>
      <w:r w:rsidRPr="00917D8A">
        <w:rPr>
          <w:rFonts w:asciiTheme="minorBidi" w:hAnsiTheme="minorBidi"/>
          <w:color w:val="000000" w:themeColor="text1"/>
          <w:sz w:val="24"/>
          <w:szCs w:val="24"/>
          <w:rtl/>
        </w:rPr>
        <w:t xml:space="preserve">מפתח </w:t>
      </w:r>
      <w:r w:rsidR="00917D8A">
        <w:rPr>
          <w:rFonts w:asciiTheme="minorBidi" w:hAnsiTheme="minorBidi" w:hint="cs"/>
          <w:color w:val="000000" w:themeColor="text1"/>
          <w:sz w:val="24"/>
          <w:szCs w:val="24"/>
          <w:rtl/>
        </w:rPr>
        <w:t>ב</w:t>
      </w:r>
      <w:r w:rsidRPr="00917D8A">
        <w:rPr>
          <w:rFonts w:asciiTheme="minorBidi" w:hAnsiTheme="minorBidi"/>
          <w:color w:val="000000" w:themeColor="text1"/>
          <w:sz w:val="24"/>
          <w:szCs w:val="24"/>
          <w:rtl/>
        </w:rPr>
        <w:t xml:space="preserve">בתי משפט לעבירות מין: </w:t>
      </w:r>
    </w:p>
    <w:p w:rsidR="00917D8A" w:rsidRDefault="000D0BDE" w:rsidP="00917D8A">
      <w:pPr>
        <w:pStyle w:val="a3"/>
        <w:numPr>
          <w:ilvl w:val="1"/>
          <w:numId w:val="13"/>
        </w:numPr>
        <w:ind w:left="935" w:hanging="426"/>
        <w:jc w:val="both"/>
        <w:rPr>
          <w:rFonts w:asciiTheme="minorBidi" w:hAnsiTheme="minorBidi"/>
          <w:color w:val="000000" w:themeColor="text1"/>
          <w:sz w:val="24"/>
          <w:szCs w:val="24"/>
        </w:rPr>
      </w:pPr>
      <w:r w:rsidRPr="00917D8A">
        <w:rPr>
          <w:rFonts w:asciiTheme="minorBidi" w:hAnsiTheme="minorBidi"/>
          <w:color w:val="000000" w:themeColor="text1"/>
          <w:sz w:val="24"/>
          <w:szCs w:val="24"/>
          <w:rtl/>
        </w:rPr>
        <w:t>זיהוי מוקדם של מקרים</w:t>
      </w:r>
    </w:p>
    <w:p w:rsidR="00917D8A" w:rsidRDefault="000D0BDE" w:rsidP="00917D8A">
      <w:pPr>
        <w:pStyle w:val="a3"/>
        <w:numPr>
          <w:ilvl w:val="1"/>
          <w:numId w:val="13"/>
        </w:numPr>
        <w:ind w:left="935" w:hanging="426"/>
        <w:jc w:val="both"/>
        <w:rPr>
          <w:rFonts w:asciiTheme="minorBidi" w:hAnsiTheme="minorBidi"/>
          <w:color w:val="000000" w:themeColor="text1"/>
          <w:sz w:val="24"/>
          <w:szCs w:val="24"/>
        </w:rPr>
      </w:pPr>
      <w:r w:rsidRPr="00917D8A">
        <w:rPr>
          <w:rFonts w:asciiTheme="minorBidi" w:hAnsiTheme="minorBidi"/>
          <w:color w:val="000000" w:themeColor="text1"/>
          <w:sz w:val="24"/>
          <w:szCs w:val="24"/>
          <w:rtl/>
        </w:rPr>
        <w:t>ביקורת משפטי</w:t>
      </w:r>
      <w:r w:rsidR="00917D8A">
        <w:rPr>
          <w:rFonts w:asciiTheme="minorBidi" w:hAnsiTheme="minorBidi" w:hint="cs"/>
          <w:color w:val="000000" w:themeColor="text1"/>
          <w:sz w:val="24"/>
          <w:szCs w:val="24"/>
          <w:rtl/>
        </w:rPr>
        <w:t>ת</w:t>
      </w:r>
      <w:r w:rsidRPr="00917D8A">
        <w:rPr>
          <w:rFonts w:asciiTheme="minorBidi" w:hAnsiTheme="minorBidi"/>
          <w:color w:val="000000" w:themeColor="text1"/>
          <w:sz w:val="24"/>
          <w:szCs w:val="24"/>
          <w:rtl/>
        </w:rPr>
        <w:t xml:space="preserve"> קפדני</w:t>
      </w:r>
      <w:r w:rsidR="00917D8A">
        <w:rPr>
          <w:rFonts w:asciiTheme="minorBidi" w:hAnsiTheme="minorBidi" w:hint="cs"/>
          <w:color w:val="000000" w:themeColor="text1"/>
          <w:sz w:val="24"/>
          <w:szCs w:val="24"/>
          <w:rtl/>
        </w:rPr>
        <w:t>ת</w:t>
      </w:r>
    </w:p>
    <w:p w:rsidR="00917D8A" w:rsidRDefault="000D0BDE" w:rsidP="00917D8A">
      <w:pPr>
        <w:pStyle w:val="a3"/>
        <w:numPr>
          <w:ilvl w:val="1"/>
          <w:numId w:val="13"/>
        </w:numPr>
        <w:ind w:left="935" w:hanging="426"/>
        <w:jc w:val="both"/>
        <w:rPr>
          <w:rFonts w:asciiTheme="minorBidi" w:hAnsiTheme="minorBidi"/>
          <w:color w:val="000000" w:themeColor="text1"/>
          <w:sz w:val="24"/>
          <w:szCs w:val="24"/>
        </w:rPr>
      </w:pPr>
      <w:r w:rsidRPr="00917D8A">
        <w:rPr>
          <w:rFonts w:asciiTheme="minorBidi" w:hAnsiTheme="minorBidi"/>
          <w:color w:val="000000" w:themeColor="text1"/>
          <w:sz w:val="24"/>
          <w:szCs w:val="24"/>
          <w:rtl/>
        </w:rPr>
        <w:t>דין וחשבון מוגבר</w:t>
      </w:r>
    </w:p>
    <w:p w:rsidR="00917D8A" w:rsidRDefault="000D0BDE" w:rsidP="00917D8A">
      <w:pPr>
        <w:pStyle w:val="a3"/>
        <w:numPr>
          <w:ilvl w:val="1"/>
          <w:numId w:val="13"/>
        </w:numPr>
        <w:ind w:left="935" w:hanging="426"/>
        <w:jc w:val="both"/>
        <w:rPr>
          <w:rFonts w:asciiTheme="minorBidi" w:hAnsiTheme="minorBidi"/>
          <w:color w:val="000000" w:themeColor="text1"/>
          <w:sz w:val="24"/>
          <w:szCs w:val="24"/>
        </w:rPr>
      </w:pPr>
      <w:r w:rsidRPr="00917D8A">
        <w:rPr>
          <w:rFonts w:asciiTheme="minorBidi" w:hAnsiTheme="minorBidi"/>
          <w:color w:val="000000" w:themeColor="text1"/>
          <w:sz w:val="24"/>
          <w:szCs w:val="24"/>
          <w:rtl/>
        </w:rPr>
        <w:t>מנהיגות שיפוטית</w:t>
      </w:r>
    </w:p>
    <w:p w:rsidR="00917D8A" w:rsidRDefault="000D0BDE" w:rsidP="00917D8A">
      <w:pPr>
        <w:pStyle w:val="a3"/>
        <w:numPr>
          <w:ilvl w:val="1"/>
          <w:numId w:val="13"/>
        </w:numPr>
        <w:ind w:left="935" w:hanging="426"/>
        <w:jc w:val="both"/>
        <w:rPr>
          <w:rFonts w:asciiTheme="minorBidi" w:hAnsiTheme="minorBidi"/>
          <w:color w:val="000000" w:themeColor="text1"/>
          <w:sz w:val="24"/>
          <w:szCs w:val="24"/>
        </w:rPr>
      </w:pPr>
      <w:r w:rsidRPr="00917D8A">
        <w:rPr>
          <w:rFonts w:asciiTheme="minorBidi" w:hAnsiTheme="minorBidi"/>
          <w:color w:val="000000" w:themeColor="text1"/>
          <w:sz w:val="24"/>
          <w:szCs w:val="24"/>
          <w:rtl/>
        </w:rPr>
        <w:t xml:space="preserve">הבנה </w:t>
      </w:r>
      <w:r w:rsidR="00917D8A">
        <w:rPr>
          <w:rFonts w:asciiTheme="minorBidi" w:hAnsiTheme="minorBidi" w:hint="cs"/>
          <w:color w:val="000000" w:themeColor="text1"/>
          <w:sz w:val="24"/>
          <w:szCs w:val="24"/>
          <w:rtl/>
        </w:rPr>
        <w:t xml:space="preserve">של הצורך </w:t>
      </w:r>
      <w:r w:rsidRPr="00917D8A">
        <w:rPr>
          <w:rFonts w:asciiTheme="minorBidi" w:hAnsiTheme="minorBidi"/>
          <w:color w:val="000000" w:themeColor="text1"/>
          <w:sz w:val="24"/>
          <w:szCs w:val="24"/>
          <w:rtl/>
        </w:rPr>
        <w:t>לשתף פעולה עם מספקי שרותים לקורבן</w:t>
      </w:r>
    </w:p>
    <w:p w:rsidR="00917D8A" w:rsidRDefault="000D0BDE" w:rsidP="00917D8A">
      <w:pPr>
        <w:pStyle w:val="a3"/>
        <w:numPr>
          <w:ilvl w:val="1"/>
          <w:numId w:val="13"/>
        </w:numPr>
        <w:ind w:left="935" w:hanging="426"/>
        <w:jc w:val="both"/>
        <w:rPr>
          <w:rFonts w:asciiTheme="minorBidi" w:hAnsiTheme="minorBidi"/>
          <w:color w:val="000000" w:themeColor="text1"/>
          <w:sz w:val="24"/>
          <w:szCs w:val="24"/>
        </w:rPr>
      </w:pPr>
      <w:r w:rsidRPr="00917D8A">
        <w:rPr>
          <w:rFonts w:asciiTheme="minorBidi" w:hAnsiTheme="minorBidi"/>
          <w:color w:val="000000" w:themeColor="text1"/>
          <w:sz w:val="24"/>
          <w:szCs w:val="24"/>
          <w:rtl/>
        </w:rPr>
        <w:t>תיאום עם גורמי טיפול בעברייני מין</w:t>
      </w:r>
    </w:p>
    <w:p w:rsidR="00917D8A" w:rsidRDefault="000D0BDE" w:rsidP="00917D8A">
      <w:pPr>
        <w:pStyle w:val="a3"/>
        <w:numPr>
          <w:ilvl w:val="1"/>
          <w:numId w:val="13"/>
        </w:numPr>
        <w:ind w:left="935" w:hanging="426"/>
        <w:jc w:val="both"/>
        <w:rPr>
          <w:rFonts w:asciiTheme="minorBidi" w:hAnsiTheme="minorBidi"/>
          <w:color w:val="000000" w:themeColor="text1"/>
          <w:sz w:val="24"/>
          <w:szCs w:val="24"/>
        </w:rPr>
      </w:pPr>
      <w:r w:rsidRPr="00917D8A">
        <w:rPr>
          <w:rFonts w:asciiTheme="minorBidi" w:hAnsiTheme="minorBidi"/>
          <w:color w:val="000000" w:themeColor="text1"/>
          <w:sz w:val="24"/>
          <w:szCs w:val="24"/>
          <w:rtl/>
        </w:rPr>
        <w:t>הכשרה לכל בעלי עניין כמו עורכי דין, קציני מבחן, סנגורים לקורבן, כוח אדם בית המשפט</w:t>
      </w:r>
    </w:p>
    <w:p w:rsidR="00917D8A" w:rsidRDefault="000D0BDE" w:rsidP="00917D8A">
      <w:pPr>
        <w:pStyle w:val="a3"/>
        <w:numPr>
          <w:ilvl w:val="1"/>
          <w:numId w:val="13"/>
        </w:numPr>
        <w:ind w:left="935" w:hanging="426"/>
        <w:jc w:val="both"/>
        <w:rPr>
          <w:rFonts w:asciiTheme="minorBidi" w:hAnsiTheme="minorBidi"/>
          <w:color w:val="000000" w:themeColor="text1"/>
          <w:sz w:val="24"/>
          <w:szCs w:val="24"/>
        </w:rPr>
      </w:pPr>
      <w:r w:rsidRPr="00917D8A">
        <w:rPr>
          <w:rFonts w:asciiTheme="minorBidi" w:hAnsiTheme="minorBidi"/>
          <w:color w:val="000000" w:themeColor="text1"/>
          <w:sz w:val="24"/>
          <w:szCs w:val="24"/>
          <w:rtl/>
        </w:rPr>
        <w:t>מחוייבות להערכה ושיפור מתמ</w:t>
      </w:r>
      <w:r w:rsidR="00917D8A">
        <w:rPr>
          <w:rFonts w:asciiTheme="minorBidi" w:hAnsiTheme="minorBidi" w:hint="cs"/>
          <w:color w:val="000000" w:themeColor="text1"/>
          <w:sz w:val="24"/>
          <w:szCs w:val="24"/>
          <w:rtl/>
        </w:rPr>
        <w:t>י</w:t>
      </w:r>
      <w:r w:rsidRPr="00917D8A">
        <w:rPr>
          <w:rFonts w:asciiTheme="minorBidi" w:hAnsiTheme="minorBidi"/>
          <w:color w:val="000000" w:themeColor="text1"/>
          <w:sz w:val="24"/>
          <w:szCs w:val="24"/>
          <w:rtl/>
        </w:rPr>
        <w:t xml:space="preserve">ד. </w:t>
      </w:r>
    </w:p>
    <w:p w:rsidR="00917D8A" w:rsidRDefault="00917D8A" w:rsidP="00917D8A">
      <w:pPr>
        <w:pStyle w:val="a3"/>
        <w:numPr>
          <w:ilvl w:val="1"/>
          <w:numId w:val="13"/>
        </w:numPr>
        <w:ind w:left="935" w:hanging="426"/>
        <w:jc w:val="both"/>
        <w:rPr>
          <w:rFonts w:asciiTheme="minorBidi" w:hAnsiTheme="minorBidi"/>
          <w:color w:val="000000" w:themeColor="text1"/>
          <w:sz w:val="24"/>
          <w:szCs w:val="24"/>
        </w:rPr>
      </w:pPr>
      <w:r>
        <w:rPr>
          <w:rFonts w:asciiTheme="minorBidi" w:hAnsiTheme="minorBidi" w:hint="cs"/>
          <w:color w:val="000000" w:themeColor="text1"/>
          <w:sz w:val="24"/>
          <w:szCs w:val="24"/>
          <w:rtl/>
        </w:rPr>
        <w:t>השגחה צמודה ע</w:t>
      </w:r>
      <w:r w:rsidR="000D0BDE" w:rsidRPr="00917D8A">
        <w:rPr>
          <w:rFonts w:asciiTheme="minorBidi" w:hAnsiTheme="minorBidi"/>
          <w:color w:val="000000" w:themeColor="text1"/>
          <w:sz w:val="24"/>
          <w:szCs w:val="24"/>
          <w:rtl/>
        </w:rPr>
        <w:t xml:space="preserve">ל הנאשם. </w:t>
      </w:r>
    </w:p>
    <w:p w:rsidR="00917D8A" w:rsidRDefault="00917D8A" w:rsidP="00917D8A">
      <w:pPr>
        <w:pStyle w:val="a3"/>
        <w:ind w:left="935"/>
        <w:jc w:val="both"/>
        <w:rPr>
          <w:rFonts w:asciiTheme="minorBidi" w:hAnsiTheme="minorBidi"/>
          <w:color w:val="000000" w:themeColor="text1"/>
          <w:sz w:val="24"/>
          <w:szCs w:val="24"/>
        </w:rPr>
      </w:pPr>
    </w:p>
    <w:p w:rsidR="00917D8A" w:rsidRDefault="000D0BDE" w:rsidP="00BD54A5">
      <w:pPr>
        <w:pStyle w:val="a3"/>
        <w:numPr>
          <w:ilvl w:val="0"/>
          <w:numId w:val="14"/>
        </w:numPr>
        <w:ind w:left="509" w:hanging="425"/>
        <w:jc w:val="both"/>
        <w:rPr>
          <w:rFonts w:asciiTheme="minorBidi" w:hAnsiTheme="minorBidi"/>
          <w:color w:val="000000" w:themeColor="text1"/>
          <w:sz w:val="24"/>
          <w:szCs w:val="24"/>
        </w:rPr>
      </w:pPr>
      <w:r w:rsidRPr="00917D8A">
        <w:rPr>
          <w:rFonts w:asciiTheme="minorBidi" w:hAnsiTheme="minorBidi"/>
          <w:color w:val="000000" w:themeColor="text1"/>
          <w:sz w:val="24"/>
          <w:szCs w:val="24"/>
          <w:rtl/>
        </w:rPr>
        <w:t xml:space="preserve">עם הגעת </w:t>
      </w:r>
      <w:r w:rsidR="00917D8A" w:rsidRPr="00917D8A">
        <w:rPr>
          <w:rFonts w:asciiTheme="minorBidi" w:hAnsiTheme="minorBidi" w:hint="cs"/>
          <w:color w:val="000000" w:themeColor="text1"/>
          <w:sz w:val="24"/>
          <w:szCs w:val="24"/>
          <w:rtl/>
        </w:rPr>
        <w:t>כתב אישום</w:t>
      </w:r>
      <w:r w:rsidRPr="00917D8A">
        <w:rPr>
          <w:rFonts w:asciiTheme="minorBidi" w:hAnsiTheme="minorBidi"/>
          <w:color w:val="000000" w:themeColor="text1"/>
          <w:sz w:val="24"/>
          <w:szCs w:val="24"/>
          <w:rtl/>
        </w:rPr>
        <w:t xml:space="preserve"> לבית משפט לעבירות מין</w:t>
      </w:r>
      <w:r w:rsidR="00917D8A" w:rsidRPr="00917D8A">
        <w:rPr>
          <w:rFonts w:asciiTheme="minorBidi" w:hAnsiTheme="minorBidi" w:hint="cs"/>
          <w:color w:val="000000" w:themeColor="text1"/>
          <w:sz w:val="24"/>
          <w:szCs w:val="24"/>
          <w:rtl/>
        </w:rPr>
        <w:t>,</w:t>
      </w:r>
      <w:r w:rsidRPr="00917D8A">
        <w:rPr>
          <w:rFonts w:asciiTheme="minorBidi" w:hAnsiTheme="minorBidi"/>
          <w:color w:val="000000" w:themeColor="text1"/>
          <w:sz w:val="24"/>
          <w:szCs w:val="24"/>
          <w:rtl/>
        </w:rPr>
        <w:t xml:space="preserve"> </w:t>
      </w:r>
      <w:r w:rsidR="00917D8A" w:rsidRPr="00917D8A">
        <w:rPr>
          <w:rFonts w:asciiTheme="minorBidi" w:hAnsiTheme="minorBidi" w:hint="cs"/>
          <w:color w:val="000000" w:themeColor="text1"/>
          <w:sz w:val="24"/>
          <w:szCs w:val="24"/>
          <w:rtl/>
        </w:rPr>
        <w:t xml:space="preserve">מתקיימת </w:t>
      </w:r>
      <w:r w:rsidRPr="00917D8A">
        <w:rPr>
          <w:rFonts w:asciiTheme="minorBidi" w:hAnsiTheme="minorBidi"/>
          <w:color w:val="000000" w:themeColor="text1"/>
          <w:sz w:val="24"/>
          <w:szCs w:val="24"/>
          <w:rtl/>
        </w:rPr>
        <w:t>הערכת סיכון</w:t>
      </w:r>
      <w:r w:rsidR="00917D8A" w:rsidRPr="00917D8A">
        <w:rPr>
          <w:rFonts w:asciiTheme="minorBidi" w:hAnsiTheme="minorBidi" w:hint="cs"/>
          <w:color w:val="000000" w:themeColor="text1"/>
          <w:sz w:val="24"/>
          <w:szCs w:val="24"/>
          <w:rtl/>
        </w:rPr>
        <w:t xml:space="preserve"> של הנאשם לחברה</w:t>
      </w:r>
      <w:r w:rsidRPr="00917D8A">
        <w:rPr>
          <w:rFonts w:asciiTheme="minorBidi" w:hAnsiTheme="minorBidi"/>
          <w:color w:val="000000" w:themeColor="text1"/>
          <w:sz w:val="24"/>
          <w:szCs w:val="24"/>
          <w:rtl/>
        </w:rPr>
        <w:t>. בהמשך</w:t>
      </w:r>
      <w:r w:rsidR="00917D8A" w:rsidRPr="00917D8A">
        <w:rPr>
          <w:rFonts w:asciiTheme="minorBidi" w:hAnsiTheme="minorBidi" w:hint="cs"/>
          <w:color w:val="000000" w:themeColor="text1"/>
          <w:sz w:val="24"/>
          <w:szCs w:val="24"/>
          <w:rtl/>
        </w:rPr>
        <w:t>,</w:t>
      </w:r>
      <w:r w:rsidRPr="00917D8A">
        <w:rPr>
          <w:rFonts w:asciiTheme="minorBidi" w:hAnsiTheme="minorBidi"/>
          <w:color w:val="000000" w:themeColor="text1"/>
          <w:sz w:val="24"/>
          <w:szCs w:val="24"/>
          <w:rtl/>
        </w:rPr>
        <w:t xml:space="preserve"> יש הערכת סיכונים תקופתית. </w:t>
      </w:r>
    </w:p>
    <w:p w:rsidR="00B76D77" w:rsidRDefault="00917D8A" w:rsidP="00B76D77">
      <w:pPr>
        <w:pStyle w:val="a3"/>
        <w:numPr>
          <w:ilvl w:val="0"/>
          <w:numId w:val="14"/>
        </w:numPr>
        <w:ind w:left="509" w:hanging="425"/>
        <w:jc w:val="both"/>
        <w:rPr>
          <w:rFonts w:asciiTheme="minorBidi" w:hAnsiTheme="minorBidi"/>
          <w:color w:val="000000" w:themeColor="text1"/>
          <w:sz w:val="24"/>
          <w:szCs w:val="24"/>
        </w:rPr>
      </w:pPr>
      <w:r>
        <w:rPr>
          <w:rFonts w:asciiTheme="minorBidi" w:hAnsiTheme="minorBidi" w:hint="cs"/>
          <w:color w:val="000000" w:themeColor="text1"/>
          <w:sz w:val="24"/>
          <w:szCs w:val="24"/>
          <w:rtl/>
        </w:rPr>
        <w:t xml:space="preserve">כחלק מהתהליך מתבצעת השגחה קפדנית על הנאשם שכוללת: </w:t>
      </w:r>
      <w:r w:rsidR="000D0BDE" w:rsidRPr="00917D8A">
        <w:rPr>
          <w:rFonts w:asciiTheme="minorBidi" w:hAnsiTheme="minorBidi"/>
          <w:color w:val="000000" w:themeColor="text1"/>
          <w:sz w:val="24"/>
          <w:szCs w:val="24"/>
          <w:rtl/>
        </w:rPr>
        <w:t xml:space="preserve">הופעות לעיתים קרובות בבית משפט, מפגשים עם גורמי חוק או גורמים טיפוליים, </w:t>
      </w:r>
      <w:r w:rsidR="00B76D77">
        <w:rPr>
          <w:rFonts w:asciiTheme="minorBidi" w:hAnsiTheme="minorBidi" w:hint="cs"/>
          <w:color w:val="000000" w:themeColor="text1"/>
          <w:sz w:val="24"/>
          <w:szCs w:val="24"/>
          <w:rtl/>
        </w:rPr>
        <w:t>וקציני מבחן</w:t>
      </w:r>
      <w:r w:rsidR="000D0BDE" w:rsidRPr="00917D8A">
        <w:rPr>
          <w:rFonts w:asciiTheme="minorBidi" w:hAnsiTheme="minorBidi"/>
          <w:color w:val="000000" w:themeColor="text1"/>
          <w:sz w:val="24"/>
          <w:szCs w:val="24"/>
          <w:rtl/>
        </w:rPr>
        <w:t xml:space="preserve">. </w:t>
      </w:r>
      <w:r w:rsidR="00B76D77">
        <w:rPr>
          <w:rFonts w:asciiTheme="minorBidi" w:hAnsiTheme="minorBidi" w:hint="cs"/>
          <w:color w:val="000000" w:themeColor="text1"/>
          <w:sz w:val="24"/>
          <w:szCs w:val="24"/>
          <w:rtl/>
        </w:rPr>
        <w:t xml:space="preserve">לעתים מבוצעות בדיקות </w:t>
      </w:r>
      <w:r w:rsidR="000D0BDE" w:rsidRPr="00917D8A">
        <w:rPr>
          <w:rFonts w:asciiTheme="minorBidi" w:hAnsiTheme="minorBidi"/>
          <w:color w:val="000000" w:themeColor="text1"/>
          <w:sz w:val="24"/>
          <w:szCs w:val="24"/>
          <w:rtl/>
        </w:rPr>
        <w:t>פוליגרף.</w:t>
      </w:r>
    </w:p>
    <w:p w:rsidR="000D0BDE" w:rsidRPr="00B76D77" w:rsidRDefault="00B76D77" w:rsidP="00B76D77">
      <w:pPr>
        <w:pStyle w:val="a3"/>
        <w:numPr>
          <w:ilvl w:val="0"/>
          <w:numId w:val="14"/>
        </w:numPr>
        <w:ind w:left="509" w:hanging="425"/>
        <w:jc w:val="both"/>
        <w:rPr>
          <w:rFonts w:asciiTheme="minorBidi" w:hAnsiTheme="minorBidi"/>
          <w:color w:val="000000" w:themeColor="text1"/>
          <w:sz w:val="24"/>
          <w:szCs w:val="24"/>
          <w:rtl/>
        </w:rPr>
      </w:pPr>
      <w:r>
        <w:rPr>
          <w:rFonts w:asciiTheme="minorBidi" w:hAnsiTheme="minorBidi" w:hint="cs"/>
          <w:color w:val="000000" w:themeColor="text1"/>
          <w:sz w:val="24"/>
          <w:szCs w:val="24"/>
          <w:rtl/>
        </w:rPr>
        <w:t>קרבן הפגיעה המינית מיודע/ת לאורך כל התהליך ע"י בית המשפט בתהליכי המשפט, בזכויותיה/ו ב</w:t>
      </w:r>
      <w:r w:rsidR="000D0BDE" w:rsidRPr="00B76D77">
        <w:rPr>
          <w:rFonts w:asciiTheme="minorBidi" w:hAnsiTheme="minorBidi"/>
          <w:color w:val="000000" w:themeColor="text1"/>
          <w:sz w:val="24"/>
          <w:szCs w:val="24"/>
          <w:rtl/>
        </w:rPr>
        <w:t>הודעות על שחרור הנאשם וכו'</w:t>
      </w:r>
      <w:r>
        <w:rPr>
          <w:rFonts w:asciiTheme="minorBidi" w:hAnsiTheme="minorBidi" w:hint="cs"/>
          <w:color w:val="000000" w:themeColor="text1"/>
          <w:sz w:val="24"/>
          <w:szCs w:val="24"/>
          <w:rtl/>
        </w:rPr>
        <w:t>.</w:t>
      </w:r>
      <w:r w:rsidR="000D0BDE" w:rsidRPr="00B76D77">
        <w:rPr>
          <w:rFonts w:asciiTheme="minorBidi" w:hAnsiTheme="minorBidi"/>
          <w:color w:val="000000" w:themeColor="text1"/>
          <w:sz w:val="24"/>
          <w:szCs w:val="24"/>
          <w:rtl/>
        </w:rPr>
        <w:t xml:space="preserve"> הכל </w:t>
      </w:r>
      <w:r>
        <w:rPr>
          <w:rFonts w:asciiTheme="minorBidi" w:hAnsiTheme="minorBidi" w:hint="cs"/>
          <w:color w:val="000000" w:themeColor="text1"/>
          <w:sz w:val="24"/>
          <w:szCs w:val="24"/>
          <w:rtl/>
        </w:rPr>
        <w:t>במטרה לה</w:t>
      </w:r>
      <w:r w:rsidR="000D0BDE" w:rsidRPr="00B76D77">
        <w:rPr>
          <w:rFonts w:asciiTheme="minorBidi" w:hAnsiTheme="minorBidi"/>
          <w:color w:val="000000" w:themeColor="text1"/>
          <w:sz w:val="24"/>
          <w:szCs w:val="24"/>
          <w:rtl/>
        </w:rPr>
        <w:t xml:space="preserve">וסיף להעצמת הקורבן. </w:t>
      </w:r>
      <w:r>
        <w:rPr>
          <w:rFonts w:asciiTheme="minorBidi" w:hAnsiTheme="minorBidi" w:hint="cs"/>
          <w:color w:val="000000" w:themeColor="text1"/>
          <w:sz w:val="24"/>
          <w:szCs w:val="24"/>
          <w:rtl/>
        </w:rPr>
        <w:t xml:space="preserve"> </w:t>
      </w:r>
    </w:p>
    <w:p w:rsidR="007D5BD0" w:rsidRPr="00193076" w:rsidRDefault="00193076" w:rsidP="00193076">
      <w:pPr>
        <w:pStyle w:val="2"/>
        <w:rPr>
          <w:b/>
          <w:bCs/>
          <w:color w:val="1F4E79" w:themeColor="accent1" w:themeShade="80"/>
          <w:rtl/>
        </w:rPr>
      </w:pPr>
      <w:bookmarkStart w:id="34" w:name="_Toc488576419"/>
      <w:r w:rsidRPr="00193076">
        <w:rPr>
          <w:rFonts w:hint="cs"/>
          <w:b/>
          <w:bCs/>
          <w:color w:val="1F4E79" w:themeColor="accent1" w:themeShade="80"/>
          <w:rtl/>
        </w:rPr>
        <w:t xml:space="preserve">השירותים שמעניקים </w:t>
      </w:r>
      <w:r w:rsidR="007D5BD0" w:rsidRPr="00193076">
        <w:rPr>
          <w:rFonts w:hint="cs"/>
          <w:b/>
          <w:bCs/>
          <w:color w:val="1F4E79" w:themeColor="accent1" w:themeShade="80"/>
          <w:rtl/>
        </w:rPr>
        <w:t xml:space="preserve">ארגוני התמיכה בקורבנות </w:t>
      </w:r>
      <w:r w:rsidRPr="00193076">
        <w:rPr>
          <w:rFonts w:hint="cs"/>
          <w:b/>
          <w:bCs/>
          <w:color w:val="1F4E79" w:themeColor="accent1" w:themeShade="80"/>
          <w:rtl/>
        </w:rPr>
        <w:t>לבתי המשפט לפשעי מין</w:t>
      </w:r>
      <w:r w:rsidR="007D5BD0" w:rsidRPr="00193076">
        <w:rPr>
          <w:rFonts w:hint="cs"/>
          <w:b/>
          <w:bCs/>
          <w:color w:val="1F4E79" w:themeColor="accent1" w:themeShade="80"/>
          <w:rtl/>
        </w:rPr>
        <w:t>:</w:t>
      </w:r>
      <w:bookmarkEnd w:id="34"/>
      <w:r w:rsidR="00B76D77" w:rsidRPr="00193076">
        <w:rPr>
          <w:b/>
          <w:bCs/>
          <w:color w:val="1F4E79" w:themeColor="accent1" w:themeShade="80"/>
          <w:rtl/>
        </w:rPr>
        <w:fldChar w:fldCharType="begin"/>
      </w:r>
      <w:r w:rsidR="00B76D77" w:rsidRPr="00193076">
        <w:rPr>
          <w:color w:val="1F4E79" w:themeColor="accent1" w:themeShade="80"/>
        </w:rPr>
        <w:instrText xml:space="preserve"> XE "</w:instrText>
      </w:r>
      <w:r w:rsidR="00B76D77" w:rsidRPr="00193076">
        <w:rPr>
          <w:rFonts w:hint="cs"/>
          <w:color w:val="1F4E79" w:themeColor="accent1" w:themeShade="80"/>
          <w:rtl/>
        </w:rPr>
        <w:instrText>האם נרשמה עלייה במספרי קורבנות אונס שמדווחות עבירות מין מאז שהוקם בית משפט לעבירות מין?</w:instrText>
      </w:r>
      <w:r w:rsidR="00B76D77" w:rsidRPr="00193076">
        <w:rPr>
          <w:color w:val="1F4E79" w:themeColor="accent1" w:themeShade="80"/>
          <w:rtl/>
        </w:rPr>
        <w:instrText>:</w:instrText>
      </w:r>
      <w:r w:rsidR="00B76D77" w:rsidRPr="00193076">
        <w:rPr>
          <w:rFonts w:cs="Arial"/>
          <w:color w:val="1F4E79" w:themeColor="accent1" w:themeShade="80"/>
          <w:rtl/>
        </w:rPr>
        <w:instrText>ארגוני התמיכה בקורבנות בניו יורק מספקים לבתי המשפט לפשעי מין שירותים רבים, כולל\:</w:instrText>
      </w:r>
      <w:r w:rsidR="00B76D77" w:rsidRPr="00193076">
        <w:rPr>
          <w:color w:val="1F4E79" w:themeColor="accent1" w:themeShade="80"/>
        </w:rPr>
        <w:instrText xml:space="preserve">" \b </w:instrText>
      </w:r>
      <w:r w:rsidR="00B76D77" w:rsidRPr="00193076">
        <w:rPr>
          <w:b/>
          <w:bCs/>
          <w:color w:val="1F4E79" w:themeColor="accent1" w:themeShade="80"/>
          <w:rtl/>
        </w:rPr>
        <w:fldChar w:fldCharType="end"/>
      </w:r>
      <w:r>
        <w:rPr>
          <w:b/>
          <w:bCs/>
          <w:color w:val="1F4E79" w:themeColor="accent1" w:themeShade="80"/>
          <w:rtl/>
        </w:rPr>
        <w:fldChar w:fldCharType="begin"/>
      </w:r>
      <w:r>
        <w:instrText xml:space="preserve"> XE "</w:instrText>
      </w:r>
      <w:r w:rsidRPr="00B93FB6">
        <w:rPr>
          <w:rFonts w:hint="cs"/>
          <w:rtl/>
        </w:rPr>
        <w:instrText xml:space="preserve">בית המשפט לעבירות מין בניו </w:instrText>
      </w:r>
      <w:proofErr w:type="spellStart"/>
      <w:r w:rsidRPr="00B93FB6">
        <w:rPr>
          <w:rFonts w:hint="cs"/>
          <w:rtl/>
        </w:rPr>
        <w:instrText>יורק</w:instrText>
      </w:r>
      <w:r w:rsidRPr="00B93FB6">
        <w:rPr>
          <w:rtl/>
        </w:rPr>
        <w:instrText>:</w:instrText>
      </w:r>
      <w:r w:rsidRPr="00B93FB6">
        <w:rPr>
          <w:rFonts w:cs="Arial"/>
          <w:rtl/>
        </w:rPr>
        <w:instrText>השירותים</w:instrText>
      </w:r>
      <w:proofErr w:type="spellEnd"/>
      <w:r w:rsidRPr="00B93FB6">
        <w:rPr>
          <w:rFonts w:cs="Arial"/>
          <w:rtl/>
        </w:rPr>
        <w:instrText xml:space="preserve"> שמעניקים ארגוני התמיכה בקורבנות לבתי המשפט לפשעי מין\:</w:instrText>
      </w:r>
      <w:r>
        <w:instrText xml:space="preserve">" \b </w:instrText>
      </w:r>
      <w:r>
        <w:rPr>
          <w:b/>
          <w:bCs/>
          <w:color w:val="1F4E79" w:themeColor="accent1" w:themeShade="80"/>
          <w:rtl/>
        </w:rPr>
        <w:fldChar w:fldCharType="end"/>
      </w:r>
    </w:p>
    <w:p w:rsidR="007D5BD0" w:rsidRPr="00B3080C" w:rsidRDefault="007D5BD0" w:rsidP="007D5BD0">
      <w:pPr>
        <w:pStyle w:val="a3"/>
        <w:numPr>
          <w:ilvl w:val="0"/>
          <w:numId w:val="3"/>
        </w:numPr>
        <w:spacing w:after="200" w:line="276" w:lineRule="auto"/>
        <w:jc w:val="both"/>
        <w:rPr>
          <w:color w:val="000000" w:themeColor="text1"/>
        </w:rPr>
      </w:pPr>
      <w:r w:rsidRPr="00B3080C">
        <w:rPr>
          <w:rFonts w:hint="cs"/>
          <w:color w:val="000000" w:themeColor="text1"/>
          <w:rtl/>
        </w:rPr>
        <w:t>מרכזים את המגע עם המשטרה, רופאים ושירותי הרווחה על מנת לצמצם את מספר הראיונות עבור ילדים</w:t>
      </w:r>
      <w:r w:rsidR="00B76D77">
        <w:rPr>
          <w:rFonts w:hint="cs"/>
          <w:color w:val="000000" w:themeColor="text1"/>
          <w:rtl/>
        </w:rPr>
        <w:t xml:space="preserve"> קורבנות עבירות מין</w:t>
      </w:r>
    </w:p>
    <w:p w:rsidR="007D5BD0" w:rsidRPr="00B3080C" w:rsidRDefault="007D5BD0" w:rsidP="007D5BD0">
      <w:pPr>
        <w:pStyle w:val="a3"/>
        <w:numPr>
          <w:ilvl w:val="0"/>
          <w:numId w:val="3"/>
        </w:numPr>
        <w:spacing w:after="200" w:line="276" w:lineRule="auto"/>
        <w:jc w:val="both"/>
        <w:rPr>
          <w:color w:val="000000" w:themeColor="text1"/>
        </w:rPr>
      </w:pPr>
      <w:r w:rsidRPr="00B3080C">
        <w:rPr>
          <w:rFonts w:hint="cs"/>
          <w:color w:val="000000" w:themeColor="text1"/>
          <w:rtl/>
        </w:rPr>
        <w:t>עזרה בהתערבות במשברים</w:t>
      </w:r>
    </w:p>
    <w:p w:rsidR="007D5BD0" w:rsidRPr="00B3080C" w:rsidRDefault="007D5BD0" w:rsidP="007D5BD0">
      <w:pPr>
        <w:pStyle w:val="a3"/>
        <w:numPr>
          <w:ilvl w:val="0"/>
          <w:numId w:val="3"/>
        </w:numPr>
        <w:spacing w:after="200" w:line="276" w:lineRule="auto"/>
        <w:jc w:val="both"/>
        <w:rPr>
          <w:color w:val="000000" w:themeColor="text1"/>
        </w:rPr>
      </w:pPr>
      <w:r w:rsidRPr="00B3080C">
        <w:rPr>
          <w:rFonts w:hint="cs"/>
          <w:color w:val="000000" w:themeColor="text1"/>
          <w:rtl/>
        </w:rPr>
        <w:t>ייעוץ משפטי וחברתי</w:t>
      </w:r>
    </w:p>
    <w:p w:rsidR="007D5BD0" w:rsidRPr="00B3080C" w:rsidRDefault="007D5BD0" w:rsidP="007D5BD0">
      <w:pPr>
        <w:pStyle w:val="a3"/>
        <w:numPr>
          <w:ilvl w:val="0"/>
          <w:numId w:val="3"/>
        </w:numPr>
        <w:spacing w:after="200" w:line="276" w:lineRule="auto"/>
        <w:jc w:val="both"/>
        <w:rPr>
          <w:color w:val="000000" w:themeColor="text1"/>
        </w:rPr>
      </w:pPr>
      <w:r w:rsidRPr="00B3080C">
        <w:rPr>
          <w:rFonts w:hint="cs"/>
          <w:color w:val="000000" w:themeColor="text1"/>
          <w:rtl/>
        </w:rPr>
        <w:t>ייעוץ ארוך טווח</w:t>
      </w:r>
    </w:p>
    <w:p w:rsidR="007D5BD0" w:rsidRPr="00B3080C" w:rsidRDefault="007D5BD0" w:rsidP="007D5BD0">
      <w:pPr>
        <w:pStyle w:val="a3"/>
        <w:numPr>
          <w:ilvl w:val="0"/>
          <w:numId w:val="3"/>
        </w:numPr>
        <w:spacing w:after="200" w:line="276" w:lineRule="auto"/>
        <w:jc w:val="both"/>
        <w:rPr>
          <w:color w:val="000000" w:themeColor="text1"/>
        </w:rPr>
      </w:pPr>
      <w:r w:rsidRPr="00B3080C">
        <w:rPr>
          <w:rFonts w:hint="cs"/>
          <w:color w:val="000000" w:themeColor="text1"/>
          <w:rtl/>
        </w:rPr>
        <w:t>סיוע בהשגת שירותים רפואיים כולל בריאות הנפש</w:t>
      </w:r>
    </w:p>
    <w:p w:rsidR="007D5BD0" w:rsidRPr="00B3080C" w:rsidRDefault="007D5BD0" w:rsidP="007D5BD0">
      <w:pPr>
        <w:pStyle w:val="a3"/>
        <w:numPr>
          <w:ilvl w:val="0"/>
          <w:numId w:val="3"/>
        </w:numPr>
        <w:spacing w:after="200" w:line="276" w:lineRule="auto"/>
        <w:jc w:val="both"/>
        <w:rPr>
          <w:color w:val="000000" w:themeColor="text1"/>
        </w:rPr>
      </w:pPr>
      <w:r w:rsidRPr="00B3080C">
        <w:rPr>
          <w:rFonts w:hint="cs"/>
          <w:color w:val="000000" w:themeColor="text1"/>
          <w:rtl/>
        </w:rPr>
        <w:t>עזרה בתהליכים הכספיים</w:t>
      </w:r>
    </w:p>
    <w:p w:rsidR="007D5BD0" w:rsidRPr="00B3080C" w:rsidRDefault="007D5BD0" w:rsidP="007D5BD0">
      <w:pPr>
        <w:pStyle w:val="a3"/>
        <w:numPr>
          <w:ilvl w:val="0"/>
          <w:numId w:val="3"/>
        </w:numPr>
        <w:spacing w:after="200" w:line="276" w:lineRule="auto"/>
        <w:jc w:val="both"/>
        <w:rPr>
          <w:color w:val="000000" w:themeColor="text1"/>
        </w:rPr>
      </w:pPr>
      <w:r w:rsidRPr="00B3080C">
        <w:rPr>
          <w:rFonts w:hint="cs"/>
          <w:color w:val="000000" w:themeColor="text1"/>
          <w:rtl/>
        </w:rPr>
        <w:t>שירותי דיורי ומקלט להגנה</w:t>
      </w:r>
    </w:p>
    <w:p w:rsidR="007D5BD0" w:rsidRPr="00B3080C" w:rsidRDefault="007D5BD0" w:rsidP="007D5BD0">
      <w:pPr>
        <w:pStyle w:val="a3"/>
        <w:numPr>
          <w:ilvl w:val="0"/>
          <w:numId w:val="3"/>
        </w:numPr>
        <w:spacing w:after="200" w:line="276" w:lineRule="auto"/>
        <w:jc w:val="both"/>
        <w:rPr>
          <w:color w:val="000000" w:themeColor="text1"/>
        </w:rPr>
      </w:pPr>
      <w:r w:rsidRPr="00B3080C">
        <w:rPr>
          <w:rFonts w:hint="cs"/>
          <w:color w:val="000000" w:themeColor="text1"/>
          <w:rtl/>
        </w:rPr>
        <w:t>סיוע המזון והסעות</w:t>
      </w:r>
    </w:p>
    <w:p w:rsidR="007D5BD0" w:rsidRPr="00B3080C" w:rsidRDefault="007D5BD0" w:rsidP="007D5BD0">
      <w:pPr>
        <w:pStyle w:val="a3"/>
        <w:numPr>
          <w:ilvl w:val="0"/>
          <w:numId w:val="3"/>
        </w:numPr>
        <w:spacing w:after="200" w:line="276" w:lineRule="auto"/>
        <w:jc w:val="both"/>
        <w:rPr>
          <w:color w:val="000000" w:themeColor="text1"/>
        </w:rPr>
      </w:pPr>
      <w:r w:rsidRPr="00B3080C">
        <w:rPr>
          <w:rFonts w:hint="cs"/>
          <w:color w:val="000000" w:themeColor="text1"/>
          <w:rtl/>
        </w:rPr>
        <w:t>סיוע כאשר יש צורך בהגנה</w:t>
      </w:r>
    </w:p>
    <w:p w:rsidR="007D5BD0" w:rsidRPr="00B3080C" w:rsidRDefault="007D5BD0" w:rsidP="0043003F">
      <w:pPr>
        <w:jc w:val="both"/>
        <w:rPr>
          <w:color w:val="000000" w:themeColor="text1"/>
          <w:rtl/>
        </w:rPr>
      </w:pPr>
      <w:r w:rsidRPr="00B3080C">
        <w:rPr>
          <w:rFonts w:hint="cs"/>
          <w:color w:val="000000" w:themeColor="text1"/>
          <w:rtl/>
        </w:rPr>
        <w:lastRenderedPageBreak/>
        <w:t xml:space="preserve">בזמן </w:t>
      </w:r>
      <w:r w:rsidR="0043003F">
        <w:rPr>
          <w:rFonts w:hint="cs"/>
          <w:color w:val="000000" w:themeColor="text1"/>
          <w:rtl/>
        </w:rPr>
        <w:t>הקמת בתי המשפט</w:t>
      </w:r>
      <w:r w:rsidRPr="00B3080C">
        <w:rPr>
          <w:rFonts w:hint="cs"/>
          <w:color w:val="000000" w:themeColor="text1"/>
          <w:rtl/>
        </w:rPr>
        <w:t xml:space="preserve"> זוהו צרכים נוספים. במחוז אירי, למשל, התברר שיש חוסר קריטי בתמיכה בקורבנות בעלי צרכים מיוחדים. התובעים עבדו עם מומחים חיצוניים כדי לוודא שגם הצרכים שלהם מסופקים.</w:t>
      </w:r>
    </w:p>
    <w:p w:rsidR="000D0BDE" w:rsidRPr="00B3080C" w:rsidRDefault="000D0BDE" w:rsidP="000D0BDE">
      <w:pPr>
        <w:jc w:val="both"/>
        <w:rPr>
          <w:rFonts w:asciiTheme="minorBidi" w:hAnsiTheme="minorBidi"/>
          <w:b/>
          <w:bCs/>
          <w:color w:val="000000" w:themeColor="text1"/>
          <w:sz w:val="24"/>
          <w:szCs w:val="24"/>
          <w:rtl/>
        </w:rPr>
      </w:pPr>
    </w:p>
    <w:p w:rsidR="000D0BDE" w:rsidRPr="00256882" w:rsidRDefault="00256882" w:rsidP="00256882">
      <w:pPr>
        <w:pStyle w:val="2"/>
        <w:rPr>
          <w:b/>
          <w:bCs/>
          <w:color w:val="1F4E79" w:themeColor="accent1" w:themeShade="80"/>
          <w:rtl/>
        </w:rPr>
      </w:pPr>
      <w:bookmarkStart w:id="35" w:name="_Toc488576420"/>
      <w:r w:rsidRPr="00256882">
        <w:rPr>
          <w:rFonts w:hint="cs"/>
          <w:b/>
          <w:bCs/>
          <w:color w:val="1F4E79" w:themeColor="accent1" w:themeShade="80"/>
          <w:rtl/>
        </w:rPr>
        <w:t xml:space="preserve">ההכשרה שעוברים </w:t>
      </w:r>
      <w:r w:rsidR="000D0BDE" w:rsidRPr="00256882">
        <w:rPr>
          <w:b/>
          <w:bCs/>
          <w:color w:val="1F4E79" w:themeColor="accent1" w:themeShade="80"/>
          <w:rtl/>
        </w:rPr>
        <w:t xml:space="preserve">נציגי בית </w:t>
      </w:r>
      <w:r w:rsidRPr="00256882">
        <w:rPr>
          <w:rFonts w:hint="cs"/>
          <w:b/>
          <w:bCs/>
          <w:color w:val="1F4E79" w:themeColor="accent1" w:themeShade="80"/>
          <w:rtl/>
        </w:rPr>
        <w:t>ה</w:t>
      </w:r>
      <w:r w:rsidR="000D0BDE" w:rsidRPr="00256882">
        <w:rPr>
          <w:b/>
          <w:bCs/>
          <w:color w:val="1F4E79" w:themeColor="accent1" w:themeShade="80"/>
          <w:rtl/>
        </w:rPr>
        <w:t>משפט לעבירות מין</w:t>
      </w:r>
      <w:bookmarkEnd w:id="35"/>
      <w:r>
        <w:rPr>
          <w:b/>
          <w:bCs/>
          <w:color w:val="1F4E79" w:themeColor="accent1" w:themeShade="80"/>
          <w:rtl/>
        </w:rPr>
        <w:fldChar w:fldCharType="begin"/>
      </w:r>
      <w:r>
        <w:instrText xml:space="preserve"> XE "</w:instrText>
      </w:r>
      <w:r w:rsidRPr="004C4160">
        <w:rPr>
          <w:rFonts w:hint="cs"/>
          <w:rtl/>
        </w:rPr>
        <w:instrText>בית המשפט לעבירות מין בניו יורק</w:instrText>
      </w:r>
      <w:r w:rsidRPr="004C4160">
        <w:rPr>
          <w:rtl/>
        </w:rPr>
        <w:instrText>:</w:instrText>
      </w:r>
      <w:r w:rsidRPr="004C4160">
        <w:rPr>
          <w:rFonts w:cs="Arial"/>
          <w:rtl/>
        </w:rPr>
        <w:instrText>ההכשרה שעוברים נציגי בית המשפט לעבירות מין</w:instrText>
      </w:r>
      <w:r>
        <w:instrText xml:space="preserve">" \b </w:instrText>
      </w:r>
      <w:r>
        <w:rPr>
          <w:b/>
          <w:bCs/>
          <w:color w:val="1F4E79" w:themeColor="accent1" w:themeShade="80"/>
          <w:rtl/>
        </w:rPr>
        <w:fldChar w:fldCharType="end"/>
      </w:r>
      <w:r w:rsidR="000D0BDE" w:rsidRPr="00256882">
        <w:rPr>
          <w:b/>
          <w:bCs/>
          <w:color w:val="1F4E79" w:themeColor="accent1" w:themeShade="80"/>
          <w:rtl/>
        </w:rPr>
        <w:t xml:space="preserve"> </w:t>
      </w:r>
    </w:p>
    <w:p w:rsidR="00302770" w:rsidRPr="00B3080C" w:rsidRDefault="00256882" w:rsidP="00256882">
      <w:pPr>
        <w:jc w:val="both"/>
        <w:rPr>
          <w:color w:val="000000" w:themeColor="text1"/>
          <w:rtl/>
        </w:rPr>
      </w:pPr>
      <w:r>
        <w:rPr>
          <w:rFonts w:hint="cs"/>
          <w:color w:val="000000" w:themeColor="text1"/>
          <w:rtl/>
        </w:rPr>
        <w:t xml:space="preserve">כל המעורבים בתהליך השיפוט מחויבים להשתתף בהדרכות המוענקות ל: </w:t>
      </w:r>
      <w:r w:rsidR="00302770" w:rsidRPr="00B3080C">
        <w:rPr>
          <w:rFonts w:hint="cs"/>
          <w:color w:val="000000" w:themeColor="text1"/>
          <w:rtl/>
        </w:rPr>
        <w:t xml:space="preserve">שופטים, </w:t>
      </w:r>
      <w:r>
        <w:rPr>
          <w:rFonts w:hint="cs"/>
          <w:color w:val="000000" w:themeColor="text1"/>
          <w:rtl/>
        </w:rPr>
        <w:t xml:space="preserve">תובעים, סנגורים, קציני מבחן, </w:t>
      </w:r>
      <w:r w:rsidR="00302770" w:rsidRPr="00B3080C">
        <w:rPr>
          <w:rFonts w:hint="cs"/>
          <w:color w:val="000000" w:themeColor="text1"/>
          <w:rtl/>
        </w:rPr>
        <w:t>צוות בית המשפט, בעלי עניין מעורבים ו</w:t>
      </w:r>
      <w:r w:rsidR="0043003F">
        <w:rPr>
          <w:rFonts w:hint="cs"/>
          <w:color w:val="000000" w:themeColor="text1"/>
          <w:rtl/>
        </w:rPr>
        <w:t>ל</w:t>
      </w:r>
      <w:r w:rsidR="00302770" w:rsidRPr="00B3080C">
        <w:rPr>
          <w:rFonts w:hint="cs"/>
          <w:color w:val="000000" w:themeColor="text1"/>
          <w:rtl/>
        </w:rPr>
        <w:t>קהילה</w:t>
      </w:r>
      <w:r>
        <w:rPr>
          <w:rFonts w:hint="cs"/>
          <w:color w:val="000000" w:themeColor="text1"/>
          <w:rtl/>
        </w:rPr>
        <w:t>.</w:t>
      </w:r>
      <w:r w:rsidR="00302770" w:rsidRPr="00B3080C">
        <w:rPr>
          <w:rFonts w:hint="cs"/>
          <w:color w:val="000000" w:themeColor="text1"/>
          <w:rtl/>
        </w:rPr>
        <w:t xml:space="preserve"> </w:t>
      </w:r>
      <w:r>
        <w:rPr>
          <w:rFonts w:hint="cs"/>
          <w:color w:val="000000" w:themeColor="text1"/>
          <w:rtl/>
        </w:rPr>
        <w:t xml:space="preserve">הדרכות אלו </w:t>
      </w:r>
      <w:r w:rsidR="00302770" w:rsidRPr="00B3080C">
        <w:rPr>
          <w:rFonts w:hint="cs"/>
          <w:color w:val="000000" w:themeColor="text1"/>
          <w:rtl/>
        </w:rPr>
        <w:t>הפכו לחלק קריטי מהמודל של בית המשפט לעבירות מין בניו יורק. ההדרכות נערכות על מנת להבטיח שלכל המעורבים יהיה את המידע העדכני ביותר לגבי התנהגות עברייני מין ו</w:t>
      </w:r>
      <w:r w:rsidR="0043003F">
        <w:rPr>
          <w:rFonts w:hint="cs"/>
          <w:color w:val="000000" w:themeColor="text1"/>
          <w:rtl/>
        </w:rPr>
        <w:t xml:space="preserve">כדי שהם </w:t>
      </w:r>
      <w:r w:rsidR="00302770" w:rsidRPr="00B3080C">
        <w:rPr>
          <w:rFonts w:hint="cs"/>
          <w:color w:val="000000" w:themeColor="text1"/>
          <w:rtl/>
        </w:rPr>
        <w:t>יהיו מודעים למחקרים שונים</w:t>
      </w:r>
      <w:r w:rsidR="0043003F">
        <w:rPr>
          <w:rFonts w:hint="cs"/>
          <w:color w:val="000000" w:themeColor="text1"/>
          <w:rtl/>
        </w:rPr>
        <w:t xml:space="preserve"> הקשורים ל</w:t>
      </w:r>
      <w:r w:rsidR="00302770" w:rsidRPr="00B3080C">
        <w:rPr>
          <w:rFonts w:hint="cs"/>
          <w:color w:val="000000" w:themeColor="text1"/>
          <w:rtl/>
        </w:rPr>
        <w:t>: שימוש בפוליגרף, חישוב סיכונים, התנהגות קטינים ועבריינות מין.</w:t>
      </w:r>
    </w:p>
    <w:p w:rsidR="00302770" w:rsidRPr="00B3080C" w:rsidRDefault="0043003F" w:rsidP="0043003F">
      <w:pPr>
        <w:jc w:val="both"/>
        <w:rPr>
          <w:color w:val="000000" w:themeColor="text1"/>
          <w:rtl/>
        </w:rPr>
      </w:pPr>
      <w:r>
        <w:rPr>
          <w:rFonts w:hint="cs"/>
          <w:color w:val="000000" w:themeColor="text1"/>
          <w:rtl/>
        </w:rPr>
        <w:t>בהדרכות לומדים</w:t>
      </w:r>
      <w:r w:rsidR="00302770" w:rsidRPr="00B3080C">
        <w:rPr>
          <w:rFonts w:hint="cs"/>
          <w:color w:val="000000" w:themeColor="text1"/>
          <w:rtl/>
        </w:rPr>
        <w:t>: הבנת הרגלים של עבריינים</w:t>
      </w:r>
      <w:r>
        <w:rPr>
          <w:rFonts w:hint="cs"/>
          <w:color w:val="000000" w:themeColor="text1"/>
          <w:rtl/>
        </w:rPr>
        <w:t>;</w:t>
      </w:r>
      <w:r w:rsidR="00302770" w:rsidRPr="00B3080C">
        <w:rPr>
          <w:rFonts w:hint="cs"/>
          <w:color w:val="000000" w:themeColor="text1"/>
          <w:rtl/>
        </w:rPr>
        <w:t xml:space="preserve"> כלים הקיימים לשליטה ו</w:t>
      </w:r>
      <w:r>
        <w:rPr>
          <w:rFonts w:hint="cs"/>
          <w:color w:val="000000" w:themeColor="text1"/>
          <w:rtl/>
        </w:rPr>
        <w:t>ל</w:t>
      </w:r>
      <w:r w:rsidR="00302770" w:rsidRPr="00B3080C">
        <w:rPr>
          <w:rFonts w:hint="cs"/>
          <w:color w:val="000000" w:themeColor="text1"/>
          <w:rtl/>
        </w:rPr>
        <w:t>שינוי התנהגות</w:t>
      </w:r>
      <w:r>
        <w:rPr>
          <w:rFonts w:hint="cs"/>
          <w:color w:val="000000" w:themeColor="text1"/>
          <w:rtl/>
        </w:rPr>
        <w:t>;</w:t>
      </w:r>
      <w:r w:rsidR="00302770" w:rsidRPr="00B3080C">
        <w:rPr>
          <w:rFonts w:hint="cs"/>
          <w:color w:val="000000" w:themeColor="text1"/>
          <w:rtl/>
        </w:rPr>
        <w:t xml:space="preserve"> מידע על הטיפולים</w:t>
      </w:r>
      <w:r>
        <w:rPr>
          <w:rFonts w:hint="cs"/>
          <w:color w:val="000000" w:themeColor="text1"/>
          <w:rtl/>
        </w:rPr>
        <w:t>;</w:t>
      </w:r>
      <w:r w:rsidR="00302770" w:rsidRPr="00B3080C">
        <w:rPr>
          <w:rFonts w:hint="cs"/>
          <w:color w:val="000000" w:themeColor="text1"/>
          <w:rtl/>
        </w:rPr>
        <w:t xml:space="preserve"> שירותי פוליגרף וגורמי סיכון לחזרה על העבירה. בנוסך התוכניות כוללות מידע על היתרון </w:t>
      </w:r>
      <w:r>
        <w:rPr>
          <w:rFonts w:hint="cs"/>
          <w:color w:val="000000" w:themeColor="text1"/>
          <w:rtl/>
        </w:rPr>
        <w:t>שב</w:t>
      </w:r>
      <w:r w:rsidR="00302770" w:rsidRPr="00B3080C">
        <w:rPr>
          <w:rFonts w:hint="cs"/>
          <w:color w:val="000000" w:themeColor="text1"/>
          <w:rtl/>
        </w:rPr>
        <w:t>מגורים מוסדרים עבור העבריינים ו</w:t>
      </w:r>
      <w:r>
        <w:rPr>
          <w:rFonts w:hint="cs"/>
          <w:color w:val="000000" w:themeColor="text1"/>
          <w:rtl/>
        </w:rPr>
        <w:t xml:space="preserve">על </w:t>
      </w:r>
      <w:r w:rsidR="00302770" w:rsidRPr="00B3080C">
        <w:rPr>
          <w:rFonts w:hint="cs"/>
          <w:color w:val="000000" w:themeColor="text1"/>
          <w:rtl/>
        </w:rPr>
        <w:t>החסרונות של כלים כגון רישום עברייני מין.</w:t>
      </w:r>
    </w:p>
    <w:p w:rsidR="000D0BDE" w:rsidRPr="00B3080C" w:rsidRDefault="000D0BDE" w:rsidP="000D0BDE">
      <w:pPr>
        <w:jc w:val="both"/>
        <w:rPr>
          <w:rFonts w:asciiTheme="minorBidi" w:hAnsiTheme="minorBidi"/>
          <w:b/>
          <w:bCs/>
          <w:color w:val="000000" w:themeColor="text1"/>
          <w:sz w:val="24"/>
          <w:szCs w:val="24"/>
          <w:rtl/>
        </w:rPr>
      </w:pPr>
    </w:p>
    <w:p w:rsidR="000D0BDE" w:rsidRPr="00256882" w:rsidRDefault="00256882" w:rsidP="00256882">
      <w:pPr>
        <w:pStyle w:val="2"/>
        <w:rPr>
          <w:b/>
          <w:bCs/>
          <w:color w:val="1F4E79" w:themeColor="accent1" w:themeShade="80"/>
          <w:rtl/>
        </w:rPr>
      </w:pPr>
      <w:bookmarkStart w:id="36" w:name="_Toc488576421"/>
      <w:r w:rsidRPr="00256882">
        <w:rPr>
          <w:rFonts w:hint="cs"/>
          <w:b/>
          <w:bCs/>
          <w:color w:val="1F4E79" w:themeColor="accent1" w:themeShade="80"/>
          <w:rtl/>
        </w:rPr>
        <w:t>מה ההבדל המשמעותי שיצר בית המשפט לעבירות מין?</w:t>
      </w:r>
      <w:bookmarkEnd w:id="36"/>
      <w:r>
        <w:rPr>
          <w:b/>
          <w:bCs/>
          <w:color w:val="1F4E79" w:themeColor="accent1" w:themeShade="80"/>
          <w:rtl/>
        </w:rPr>
        <w:fldChar w:fldCharType="begin"/>
      </w:r>
      <w:r>
        <w:instrText xml:space="preserve"> XE "</w:instrText>
      </w:r>
      <w:r w:rsidRPr="005B5CD7">
        <w:rPr>
          <w:rFonts w:hint="cs"/>
          <w:rtl/>
        </w:rPr>
        <w:instrText xml:space="preserve">בית המשפט לעבירות מין בניו </w:instrText>
      </w:r>
      <w:proofErr w:type="spellStart"/>
      <w:r w:rsidRPr="005B5CD7">
        <w:rPr>
          <w:rFonts w:hint="cs"/>
          <w:rtl/>
        </w:rPr>
        <w:instrText>יורק</w:instrText>
      </w:r>
      <w:proofErr w:type="gramStart"/>
      <w:r w:rsidRPr="005B5CD7">
        <w:rPr>
          <w:rtl/>
        </w:rPr>
        <w:instrText>:</w:instrText>
      </w:r>
      <w:r w:rsidRPr="005B5CD7">
        <w:rPr>
          <w:rFonts w:cs="Arial"/>
          <w:rtl/>
        </w:rPr>
        <w:instrText>מה</w:instrText>
      </w:r>
      <w:proofErr w:type="spellEnd"/>
      <w:proofErr w:type="gramEnd"/>
      <w:r w:rsidRPr="005B5CD7">
        <w:rPr>
          <w:rFonts w:cs="Arial"/>
          <w:rtl/>
        </w:rPr>
        <w:instrText xml:space="preserve"> ההבדל המשמעותי שיצר בית המשפט לעבירות מין?</w:instrText>
      </w:r>
      <w:r>
        <w:instrText xml:space="preserve">" \b </w:instrText>
      </w:r>
      <w:r>
        <w:rPr>
          <w:b/>
          <w:bCs/>
          <w:color w:val="1F4E79" w:themeColor="accent1" w:themeShade="80"/>
          <w:rtl/>
        </w:rPr>
        <w:fldChar w:fldCharType="end"/>
      </w:r>
    </w:p>
    <w:p w:rsidR="00256882" w:rsidRDefault="00256882" w:rsidP="00256882">
      <w:pPr>
        <w:pStyle w:val="a3"/>
        <w:numPr>
          <w:ilvl w:val="0"/>
          <w:numId w:val="15"/>
        </w:numPr>
        <w:ind w:left="368" w:hanging="284"/>
        <w:jc w:val="both"/>
        <w:rPr>
          <w:rFonts w:asciiTheme="minorBidi" w:hAnsiTheme="minorBidi"/>
          <w:color w:val="000000" w:themeColor="text1"/>
          <w:sz w:val="24"/>
          <w:szCs w:val="24"/>
        </w:rPr>
      </w:pPr>
      <w:r>
        <w:rPr>
          <w:rFonts w:asciiTheme="minorBidi" w:hAnsiTheme="minorBidi" w:hint="cs"/>
          <w:color w:val="000000" w:themeColor="text1"/>
          <w:sz w:val="24"/>
          <w:szCs w:val="24"/>
          <w:rtl/>
        </w:rPr>
        <w:t xml:space="preserve">נפגעות התקיפה המינית מדווחות על עלייה בתחושת הבטחון בהתמודדות שלהן עם המערכת המשפטית. </w:t>
      </w:r>
    </w:p>
    <w:p w:rsidR="000D0BDE" w:rsidRPr="00256882" w:rsidRDefault="00256882" w:rsidP="00256882">
      <w:pPr>
        <w:pStyle w:val="a3"/>
        <w:numPr>
          <w:ilvl w:val="0"/>
          <w:numId w:val="15"/>
        </w:numPr>
        <w:ind w:left="368" w:hanging="284"/>
        <w:jc w:val="both"/>
        <w:rPr>
          <w:rFonts w:asciiTheme="minorBidi" w:hAnsiTheme="minorBidi"/>
          <w:color w:val="000000" w:themeColor="text1"/>
          <w:sz w:val="24"/>
          <w:szCs w:val="24"/>
          <w:rtl/>
        </w:rPr>
      </w:pPr>
      <w:r>
        <w:rPr>
          <w:rFonts w:asciiTheme="minorBidi" w:hAnsiTheme="minorBidi" w:hint="cs"/>
          <w:color w:val="000000" w:themeColor="text1"/>
          <w:sz w:val="24"/>
          <w:szCs w:val="24"/>
          <w:rtl/>
        </w:rPr>
        <w:t xml:space="preserve">ירידה משמעותית בעבירות חוזרות של עברייני מין, בזכות הרישום כעברייני מין ובזכות מערכת הפיקוח ההדוקה שמופעלת עליהם. בשש השנים האחרונות, רק 14% מהעבריינים חזרו לסורם לעומת 24% של עבריינים שחזרו לפגוע מינית לפני הקמת בית המשפט המיוחד.  </w:t>
      </w:r>
    </w:p>
    <w:p w:rsidR="00C65A75" w:rsidRDefault="00C65A75" w:rsidP="001B13AD">
      <w:pPr>
        <w:jc w:val="both"/>
        <w:rPr>
          <w:rFonts w:asciiTheme="minorBidi" w:hAnsiTheme="minorBidi"/>
          <w:b/>
          <w:bCs/>
          <w:color w:val="000000" w:themeColor="text1"/>
          <w:sz w:val="24"/>
          <w:szCs w:val="24"/>
          <w:rtl/>
        </w:rPr>
      </w:pPr>
    </w:p>
    <w:p w:rsidR="007D5BD0" w:rsidRPr="00C65A75" w:rsidRDefault="007D5BD0" w:rsidP="00C65A75">
      <w:pPr>
        <w:pStyle w:val="2"/>
        <w:rPr>
          <w:b/>
          <w:bCs/>
          <w:rtl/>
        </w:rPr>
      </w:pPr>
      <w:bookmarkStart w:id="37" w:name="_Toc488576422"/>
      <w:r w:rsidRPr="00C65A75">
        <w:rPr>
          <w:rFonts w:hint="cs"/>
          <w:b/>
          <w:bCs/>
          <w:color w:val="1F4E79" w:themeColor="accent1" w:themeShade="80"/>
          <w:rtl/>
        </w:rPr>
        <w:t>עבודה עם תכניות לטיפול בעברייני מין</w:t>
      </w:r>
      <w:bookmarkEnd w:id="37"/>
      <w:r w:rsidR="00C65A75">
        <w:rPr>
          <w:b/>
          <w:bCs/>
          <w:color w:val="1F4E79" w:themeColor="accent1" w:themeShade="80"/>
          <w:rtl/>
        </w:rPr>
        <w:fldChar w:fldCharType="begin"/>
      </w:r>
      <w:r w:rsidR="00C65A75">
        <w:instrText xml:space="preserve"> XE "</w:instrText>
      </w:r>
      <w:r w:rsidR="00C65A75" w:rsidRPr="00F331A2">
        <w:rPr>
          <w:rFonts w:hint="cs"/>
          <w:rtl/>
        </w:rPr>
        <w:instrText xml:space="preserve">בית המשפט לעבירות מין בניו </w:instrText>
      </w:r>
      <w:proofErr w:type="spellStart"/>
      <w:r w:rsidR="00C65A75" w:rsidRPr="00F331A2">
        <w:rPr>
          <w:rFonts w:hint="cs"/>
          <w:rtl/>
        </w:rPr>
        <w:instrText>יורק</w:instrText>
      </w:r>
      <w:r w:rsidR="00C65A75" w:rsidRPr="00F331A2">
        <w:rPr>
          <w:rtl/>
        </w:rPr>
        <w:instrText>:</w:instrText>
      </w:r>
      <w:r w:rsidR="00C65A75" w:rsidRPr="00F331A2">
        <w:rPr>
          <w:rFonts w:cs="Arial"/>
          <w:rtl/>
        </w:rPr>
        <w:instrText>עבודה</w:instrText>
      </w:r>
      <w:proofErr w:type="spellEnd"/>
      <w:r w:rsidR="00C65A75" w:rsidRPr="00F331A2">
        <w:rPr>
          <w:rFonts w:cs="Arial"/>
          <w:rtl/>
        </w:rPr>
        <w:instrText xml:space="preserve"> עם תכניות לטיפול בעברייני מין</w:instrText>
      </w:r>
      <w:r w:rsidR="00C65A75">
        <w:instrText xml:space="preserve">" \b </w:instrText>
      </w:r>
      <w:r w:rsidR="00C65A75">
        <w:rPr>
          <w:b/>
          <w:bCs/>
          <w:color w:val="1F4E79" w:themeColor="accent1" w:themeShade="80"/>
          <w:rtl/>
        </w:rPr>
        <w:fldChar w:fldCharType="end"/>
      </w:r>
    </w:p>
    <w:p w:rsidR="007D5BD0" w:rsidRPr="00B3080C" w:rsidRDefault="007D5BD0" w:rsidP="00C65A75">
      <w:pPr>
        <w:jc w:val="both"/>
        <w:rPr>
          <w:color w:val="000000" w:themeColor="text1"/>
          <w:rtl/>
        </w:rPr>
      </w:pPr>
      <w:r w:rsidRPr="00B3080C">
        <w:rPr>
          <w:rFonts w:hint="cs"/>
          <w:color w:val="000000" w:themeColor="text1"/>
          <w:rtl/>
        </w:rPr>
        <w:t xml:space="preserve">הגישה לגבי תכניות לטיפול בעברייני מין לרוב לוקה בחוסר הבנה. בניגוד לייעוץ המסורתי, טיפול בעברייני מין </w:t>
      </w:r>
      <w:r w:rsidR="00C65A75">
        <w:rPr>
          <w:rFonts w:hint="cs"/>
          <w:color w:val="000000" w:themeColor="text1"/>
          <w:rtl/>
        </w:rPr>
        <w:t>אינו</w:t>
      </w:r>
      <w:r w:rsidRPr="00B3080C">
        <w:rPr>
          <w:rFonts w:hint="cs"/>
          <w:color w:val="000000" w:themeColor="text1"/>
          <w:rtl/>
        </w:rPr>
        <w:t xml:space="preserve"> חסוי וממוקד </w:t>
      </w:r>
      <w:r w:rsidR="00C65A75">
        <w:rPr>
          <w:rFonts w:hint="cs"/>
          <w:color w:val="000000" w:themeColor="text1"/>
          <w:rtl/>
        </w:rPr>
        <w:t xml:space="preserve">רק </w:t>
      </w:r>
      <w:r w:rsidRPr="00B3080C">
        <w:rPr>
          <w:rFonts w:hint="cs"/>
          <w:color w:val="000000" w:themeColor="text1"/>
          <w:rtl/>
        </w:rPr>
        <w:t xml:space="preserve">במניעת פגיעה חוזרת. מטרת הטיפול היא לגרום לעבריין לזהות באופן מודע את גורמי הסיכון הקשורים לביצוע העבירה ובעקבות כך להפחית את הסיכוי לחזרה עליה. </w:t>
      </w:r>
      <w:r w:rsidR="00C65A75">
        <w:rPr>
          <w:rFonts w:hint="cs"/>
          <w:color w:val="000000" w:themeColor="text1"/>
          <w:rtl/>
        </w:rPr>
        <w:t xml:space="preserve">הטיפול מבוצע </w:t>
      </w:r>
      <w:r w:rsidRPr="00B3080C">
        <w:rPr>
          <w:rFonts w:hint="cs"/>
          <w:color w:val="000000" w:themeColor="text1"/>
          <w:rtl/>
        </w:rPr>
        <w:t xml:space="preserve">בשילוב </w:t>
      </w:r>
      <w:r w:rsidR="00C65A75">
        <w:rPr>
          <w:rFonts w:hint="cs"/>
          <w:color w:val="000000" w:themeColor="text1"/>
          <w:rtl/>
        </w:rPr>
        <w:t xml:space="preserve">עם </w:t>
      </w:r>
      <w:r w:rsidRPr="00B3080C">
        <w:rPr>
          <w:rFonts w:hint="cs"/>
          <w:color w:val="000000" w:themeColor="text1"/>
          <w:rtl/>
        </w:rPr>
        <w:t xml:space="preserve">תרפיה קבוצתית, אישית </w:t>
      </w:r>
      <w:r w:rsidR="00C65A75">
        <w:rPr>
          <w:rFonts w:hint="cs"/>
          <w:color w:val="000000" w:themeColor="text1"/>
          <w:rtl/>
        </w:rPr>
        <w:t>ו</w:t>
      </w:r>
      <w:r w:rsidRPr="00B3080C">
        <w:rPr>
          <w:rFonts w:hint="cs"/>
          <w:color w:val="000000" w:themeColor="text1"/>
          <w:rtl/>
        </w:rPr>
        <w:t xml:space="preserve">משפחתית, הערכות פסיכולוגיות, הערכות פסיכו-סוציאליות </w:t>
      </w:r>
      <w:r w:rsidR="00C65A75">
        <w:rPr>
          <w:rFonts w:hint="cs"/>
          <w:color w:val="000000" w:themeColor="text1"/>
          <w:rtl/>
        </w:rPr>
        <w:t>וג</w:t>
      </w:r>
      <w:r w:rsidRPr="00B3080C">
        <w:rPr>
          <w:rFonts w:hint="cs"/>
          <w:color w:val="000000" w:themeColor="text1"/>
          <w:rtl/>
        </w:rPr>
        <w:t>ם בדיקות פוליגרף הן חלק משמעותי מהטיפול.</w:t>
      </w:r>
    </w:p>
    <w:p w:rsidR="007D5BD0" w:rsidRPr="00B3080C" w:rsidRDefault="007D5BD0" w:rsidP="00C65A75">
      <w:pPr>
        <w:jc w:val="both"/>
        <w:rPr>
          <w:color w:val="000000" w:themeColor="text1"/>
          <w:rtl/>
        </w:rPr>
      </w:pPr>
      <w:r w:rsidRPr="00B3080C">
        <w:rPr>
          <w:rFonts w:hint="cs"/>
          <w:color w:val="000000" w:themeColor="text1"/>
          <w:rtl/>
        </w:rPr>
        <w:t xml:space="preserve">הטיפול בעברייני מין חייב להיות מבוצע על ידי </w:t>
      </w:r>
      <w:r w:rsidR="001B13AD" w:rsidRPr="00B3080C">
        <w:rPr>
          <w:rFonts w:hint="cs"/>
          <w:color w:val="000000" w:themeColor="text1"/>
          <w:rtl/>
        </w:rPr>
        <w:t>תרפיסט</w:t>
      </w:r>
      <w:r w:rsidR="001B13AD">
        <w:rPr>
          <w:rFonts w:hint="cs"/>
          <w:color w:val="000000" w:themeColor="text1"/>
          <w:rtl/>
        </w:rPr>
        <w:t>י</w:t>
      </w:r>
      <w:r w:rsidR="001B13AD" w:rsidRPr="00B3080C">
        <w:rPr>
          <w:rFonts w:hint="cs"/>
          <w:color w:val="000000" w:themeColor="text1"/>
          <w:rtl/>
        </w:rPr>
        <w:t>ם</w:t>
      </w:r>
      <w:r w:rsidRPr="00B3080C">
        <w:rPr>
          <w:rFonts w:hint="cs"/>
          <w:color w:val="000000" w:themeColor="text1"/>
          <w:rtl/>
        </w:rPr>
        <w:t xml:space="preserve"> מוסמכים בעלי נסיון עם סוג זה של עבריינים. </w:t>
      </w:r>
    </w:p>
    <w:p w:rsidR="007D5BD0" w:rsidRPr="00B3080C" w:rsidRDefault="007D5BD0" w:rsidP="00C65A75">
      <w:pPr>
        <w:jc w:val="both"/>
        <w:rPr>
          <w:color w:val="000000" w:themeColor="text1"/>
          <w:rtl/>
        </w:rPr>
      </w:pPr>
      <w:r w:rsidRPr="00B3080C">
        <w:rPr>
          <w:rFonts w:hint="cs"/>
          <w:color w:val="000000" w:themeColor="text1"/>
          <w:rtl/>
        </w:rPr>
        <w:t xml:space="preserve">לאחר שבדקו את המחקרים על היתרונות והמגבלות של הטיפול בעברייני מין, במקביל לאמצעים הקיימים, בתי המשפט לעבירות מין בניו יורק </w:t>
      </w:r>
      <w:r w:rsidR="00C65A75">
        <w:rPr>
          <w:rFonts w:hint="cs"/>
          <w:color w:val="000000" w:themeColor="text1"/>
          <w:rtl/>
        </w:rPr>
        <w:t>הוסיפו</w:t>
      </w:r>
      <w:r w:rsidRPr="00B3080C">
        <w:rPr>
          <w:rFonts w:hint="cs"/>
          <w:color w:val="000000" w:themeColor="text1"/>
          <w:rtl/>
        </w:rPr>
        <w:t xml:space="preserve"> את הטיפול כתנאי לשחרור על תנאי. </w:t>
      </w:r>
      <w:r w:rsidR="00C65A75">
        <w:rPr>
          <w:rFonts w:hint="cs"/>
          <w:color w:val="000000" w:themeColor="text1"/>
          <w:rtl/>
        </w:rPr>
        <w:t xml:space="preserve">כל </w:t>
      </w:r>
      <w:r w:rsidRPr="00B3080C">
        <w:rPr>
          <w:rFonts w:hint="cs"/>
          <w:color w:val="000000" w:themeColor="text1"/>
          <w:rtl/>
        </w:rPr>
        <w:t>צוות בית המשפט וכל שאר המעורבים עברו הדרכה מפורטת בנושא הטיפול בעבירות המין, כולל גורמי סיכון ותוכניות טיפול. בתי המשפט לעבירות מין בניו יורק לא משתמשים בטיפול כתחליף לשחרור על תנאי אלא טיפול במקביל לשחרור על תנאי תחת קצין מבחן.</w:t>
      </w:r>
    </w:p>
    <w:p w:rsidR="000D0BDE" w:rsidRPr="000D0BDE" w:rsidRDefault="000D0BDE" w:rsidP="007D5BD0">
      <w:pPr>
        <w:jc w:val="both"/>
        <w:rPr>
          <w:rFonts w:asciiTheme="minorBidi" w:hAnsiTheme="minorBidi"/>
          <w:sz w:val="24"/>
          <w:szCs w:val="24"/>
          <w:rtl/>
        </w:rPr>
      </w:pPr>
    </w:p>
    <w:p w:rsidR="000D0BDE" w:rsidRPr="000D0BDE" w:rsidRDefault="000D0BDE" w:rsidP="000D0BDE">
      <w:pPr>
        <w:jc w:val="both"/>
        <w:rPr>
          <w:rFonts w:asciiTheme="minorBidi" w:hAnsiTheme="minorBidi"/>
          <w:sz w:val="24"/>
          <w:szCs w:val="24"/>
          <w:rtl/>
        </w:rPr>
      </w:pPr>
    </w:p>
    <w:p w:rsidR="000D0BDE" w:rsidRPr="000D0BDE" w:rsidRDefault="000D0BDE" w:rsidP="000D0BDE">
      <w:pPr>
        <w:jc w:val="both"/>
        <w:rPr>
          <w:rFonts w:asciiTheme="minorBidi" w:hAnsiTheme="minorBidi"/>
          <w:sz w:val="24"/>
          <w:szCs w:val="24"/>
          <w:rtl/>
        </w:rPr>
      </w:pPr>
    </w:p>
    <w:p w:rsidR="000D0BDE" w:rsidRPr="000D0BDE" w:rsidRDefault="000D0BDE" w:rsidP="000D0BDE">
      <w:pPr>
        <w:jc w:val="both"/>
        <w:rPr>
          <w:rFonts w:asciiTheme="minorBidi" w:hAnsiTheme="minorBidi"/>
          <w:sz w:val="24"/>
          <w:szCs w:val="24"/>
          <w:rtl/>
        </w:rPr>
      </w:pPr>
    </w:p>
    <w:p w:rsidR="000D0BDE" w:rsidRPr="00062C85" w:rsidRDefault="000D0BDE" w:rsidP="000D0BDE">
      <w:pPr>
        <w:shd w:val="clear" w:color="auto" w:fill="FFFFFF"/>
        <w:spacing w:after="0" w:line="240" w:lineRule="auto"/>
        <w:jc w:val="both"/>
        <w:rPr>
          <w:rFonts w:asciiTheme="minorBidi" w:eastAsia="Times New Roman" w:hAnsiTheme="minorBidi"/>
          <w:color w:val="222222"/>
          <w:sz w:val="24"/>
          <w:szCs w:val="24"/>
        </w:rPr>
      </w:pPr>
    </w:p>
    <w:p w:rsidR="00ED00CE" w:rsidRPr="00232FD8" w:rsidRDefault="00ED00CE" w:rsidP="00232FD8">
      <w:pPr>
        <w:pStyle w:val="1"/>
        <w:rPr>
          <w:rFonts w:eastAsia="Times New Roman"/>
          <w:b/>
          <w:bCs/>
          <w:rtl/>
        </w:rPr>
      </w:pPr>
      <w:bookmarkStart w:id="38" w:name="_Toc488576423"/>
      <w:r w:rsidRPr="00232FD8">
        <w:rPr>
          <w:rFonts w:eastAsia="Times New Roman" w:hint="cs"/>
          <w:b/>
          <w:bCs/>
          <w:color w:val="1F4E79" w:themeColor="accent1" w:themeShade="80"/>
          <w:rtl/>
        </w:rPr>
        <w:lastRenderedPageBreak/>
        <w:t>לסיכום</w:t>
      </w:r>
      <w:bookmarkEnd w:id="38"/>
      <w:r w:rsidR="00232FD8">
        <w:rPr>
          <w:rFonts w:eastAsia="Times New Roman"/>
          <w:b/>
          <w:bCs/>
          <w:rtl/>
        </w:rPr>
        <w:fldChar w:fldCharType="begin"/>
      </w:r>
      <w:r w:rsidR="00232FD8">
        <w:instrText xml:space="preserve"> XE "</w:instrText>
      </w:r>
      <w:r w:rsidR="00232FD8" w:rsidRPr="00E967E5">
        <w:rPr>
          <w:rFonts w:eastAsia="Times New Roman" w:hint="cs"/>
          <w:b/>
          <w:bCs/>
          <w:color w:val="1F4E79" w:themeColor="accent1" w:themeShade="80"/>
          <w:rtl/>
        </w:rPr>
        <w:instrText>לסיכום</w:instrText>
      </w:r>
      <w:r w:rsidR="00232FD8">
        <w:instrText xml:space="preserve">" \b </w:instrText>
      </w:r>
      <w:r w:rsidR="00232FD8">
        <w:rPr>
          <w:rFonts w:eastAsia="Times New Roman"/>
          <w:b/>
          <w:bCs/>
          <w:rtl/>
        </w:rPr>
        <w:fldChar w:fldCharType="end"/>
      </w:r>
    </w:p>
    <w:p w:rsidR="00ED00CE" w:rsidRPr="00674E96" w:rsidRDefault="00ED00CE" w:rsidP="00232FD8">
      <w:pPr>
        <w:pStyle w:val="a3"/>
        <w:numPr>
          <w:ilvl w:val="0"/>
          <w:numId w:val="10"/>
        </w:numPr>
        <w:spacing w:after="200" w:line="276" w:lineRule="auto"/>
        <w:ind w:left="509" w:hanging="425"/>
        <w:jc w:val="both"/>
        <w:rPr>
          <w:b/>
          <w:bCs/>
          <w:sz w:val="24"/>
          <w:szCs w:val="24"/>
          <w:rtl/>
        </w:rPr>
      </w:pPr>
      <w:r w:rsidRPr="00674E96">
        <w:rPr>
          <w:rFonts w:hint="cs"/>
          <w:b/>
          <w:bCs/>
          <w:sz w:val="24"/>
          <w:szCs w:val="24"/>
          <w:rtl/>
        </w:rPr>
        <w:t xml:space="preserve">אנו דורשות הקמת בית משפט לשיפוט בעבירות מין ובאלימות במשפחה. </w:t>
      </w:r>
    </w:p>
    <w:p w:rsidR="00ED00CE" w:rsidRPr="00674E96" w:rsidRDefault="00ED00CE" w:rsidP="00ED00CE">
      <w:pPr>
        <w:pStyle w:val="a3"/>
        <w:numPr>
          <w:ilvl w:val="0"/>
          <w:numId w:val="10"/>
        </w:numPr>
        <w:spacing w:after="200" w:line="276" w:lineRule="auto"/>
        <w:ind w:left="509" w:hanging="425"/>
        <w:jc w:val="both"/>
        <w:rPr>
          <w:b/>
          <w:bCs/>
          <w:sz w:val="24"/>
          <w:szCs w:val="24"/>
          <w:rtl/>
        </w:rPr>
      </w:pPr>
      <w:r w:rsidRPr="00674E96">
        <w:rPr>
          <w:rFonts w:hint="cs"/>
          <w:b/>
          <w:bCs/>
          <w:sz w:val="24"/>
          <w:szCs w:val="24"/>
          <w:rtl/>
        </w:rPr>
        <w:t>אנו דורשות שינויים חקיקתיים שיגנו על הקורבנות</w:t>
      </w:r>
    </w:p>
    <w:p w:rsidR="00ED00CE" w:rsidRPr="00674E96" w:rsidRDefault="00ED00CE" w:rsidP="00ED00CE">
      <w:pPr>
        <w:pStyle w:val="a3"/>
        <w:numPr>
          <w:ilvl w:val="0"/>
          <w:numId w:val="10"/>
        </w:numPr>
        <w:spacing w:after="200" w:line="276" w:lineRule="auto"/>
        <w:ind w:left="509" w:hanging="425"/>
        <w:jc w:val="both"/>
        <w:rPr>
          <w:b/>
          <w:bCs/>
          <w:sz w:val="24"/>
          <w:szCs w:val="24"/>
          <w:rtl/>
        </w:rPr>
      </w:pPr>
      <w:r w:rsidRPr="00674E96">
        <w:rPr>
          <w:rFonts w:hint="cs"/>
          <w:b/>
          <w:bCs/>
          <w:sz w:val="24"/>
          <w:szCs w:val="24"/>
          <w:rtl/>
        </w:rPr>
        <w:t xml:space="preserve">אנו דורשות הכשרה רוחבית לכלל המערכת. </w:t>
      </w:r>
    </w:p>
    <w:p w:rsidR="00ED00CE" w:rsidRPr="00674E96" w:rsidRDefault="00ED00CE" w:rsidP="00ED00CE">
      <w:pPr>
        <w:pStyle w:val="a3"/>
        <w:numPr>
          <w:ilvl w:val="0"/>
          <w:numId w:val="10"/>
        </w:numPr>
        <w:spacing w:after="200" w:line="276" w:lineRule="auto"/>
        <w:ind w:left="509" w:hanging="425"/>
        <w:jc w:val="both"/>
        <w:rPr>
          <w:b/>
          <w:bCs/>
          <w:sz w:val="24"/>
          <w:szCs w:val="24"/>
          <w:rtl/>
        </w:rPr>
      </w:pPr>
      <w:r w:rsidRPr="00674E96">
        <w:rPr>
          <w:rFonts w:hint="cs"/>
          <w:b/>
          <w:bCs/>
          <w:sz w:val="24"/>
          <w:szCs w:val="24"/>
          <w:rtl/>
        </w:rPr>
        <w:t xml:space="preserve">אנו דורשות אולמות משפט שיגנו על הנאנס/ת מפני האנס. </w:t>
      </w:r>
    </w:p>
    <w:p w:rsidR="00ED00CE" w:rsidRPr="00674E96" w:rsidRDefault="00ED00CE" w:rsidP="00ED00CE">
      <w:pPr>
        <w:pStyle w:val="a3"/>
        <w:numPr>
          <w:ilvl w:val="0"/>
          <w:numId w:val="10"/>
        </w:numPr>
        <w:spacing w:after="200" w:line="276" w:lineRule="auto"/>
        <w:ind w:left="509" w:hanging="425"/>
        <w:jc w:val="both"/>
        <w:rPr>
          <w:b/>
          <w:bCs/>
          <w:sz w:val="24"/>
          <w:szCs w:val="24"/>
        </w:rPr>
      </w:pPr>
      <w:r w:rsidRPr="00674E96">
        <w:rPr>
          <w:rFonts w:hint="cs"/>
          <w:b/>
          <w:bCs/>
          <w:sz w:val="24"/>
          <w:szCs w:val="24"/>
          <w:rtl/>
        </w:rPr>
        <w:t xml:space="preserve">אנו דורשות ביטול סמכותו של היועץ המשפטי לקבוע חוסר עניין לציבור במקרים של אונס. </w:t>
      </w:r>
    </w:p>
    <w:p w:rsidR="00ED00CE" w:rsidRPr="00674E96" w:rsidRDefault="00ED00CE" w:rsidP="00ED00CE">
      <w:pPr>
        <w:pStyle w:val="a3"/>
        <w:numPr>
          <w:ilvl w:val="0"/>
          <w:numId w:val="10"/>
        </w:numPr>
        <w:spacing w:after="200" w:line="276" w:lineRule="auto"/>
        <w:ind w:left="509" w:hanging="425"/>
        <w:jc w:val="both"/>
        <w:rPr>
          <w:b/>
          <w:bCs/>
          <w:sz w:val="24"/>
          <w:szCs w:val="24"/>
          <w:rtl/>
        </w:rPr>
      </w:pPr>
      <w:r w:rsidRPr="00674E96">
        <w:rPr>
          <w:rFonts w:hint="cs"/>
          <w:b/>
          <w:bCs/>
          <w:sz w:val="24"/>
          <w:szCs w:val="24"/>
          <w:rtl/>
        </w:rPr>
        <w:t xml:space="preserve">אנו דורשות שהמדינה תקים קרן שכספיה ישמשו את הקורבנות לקבלת טיפול נפשי שלא מוגבל בזמן. </w:t>
      </w:r>
    </w:p>
    <w:p w:rsidR="00ED00CE" w:rsidRPr="005868B3" w:rsidRDefault="00ED00CE" w:rsidP="00CE0EA7">
      <w:pPr>
        <w:pStyle w:val="NormalWeb"/>
        <w:shd w:val="clear" w:color="auto" w:fill="FFFFFF"/>
        <w:bidi/>
        <w:spacing w:before="90" w:beforeAutospacing="0" w:after="90" w:afterAutospacing="0"/>
        <w:jc w:val="both"/>
        <w:rPr>
          <w:rFonts w:asciiTheme="minorHAnsi" w:eastAsiaTheme="minorHAnsi" w:hAnsiTheme="minorHAnsi" w:cstheme="minorBidi"/>
        </w:rPr>
      </w:pPr>
      <w:r w:rsidRPr="005868B3">
        <w:rPr>
          <w:rFonts w:asciiTheme="minorHAnsi" w:eastAsiaTheme="minorHAnsi" w:hAnsiTheme="minorHAnsi" w:cstheme="minorBidi"/>
          <w:rtl/>
        </w:rPr>
        <w:t xml:space="preserve">כשאנחנו מדברות על אלימות מינית, אנחנו מדברות על </w:t>
      </w:r>
      <w:r w:rsidR="00CE0EA7">
        <w:rPr>
          <w:rFonts w:asciiTheme="minorHAnsi" w:eastAsiaTheme="minorHAnsi" w:hAnsiTheme="minorHAnsi" w:cstheme="minorBidi" w:hint="cs"/>
          <w:rtl/>
        </w:rPr>
        <w:t>הפשעים הנפוצים ביותר בחברה,</w:t>
      </w:r>
      <w:r w:rsidRPr="005868B3">
        <w:rPr>
          <w:rFonts w:asciiTheme="minorHAnsi" w:eastAsiaTheme="minorHAnsi" w:hAnsiTheme="minorHAnsi" w:cstheme="minorBidi"/>
          <w:rtl/>
        </w:rPr>
        <w:t xml:space="preserve"> שמבוצעים כלפי בעיקר חסרות אונים ולעתים חסרי אונים</w:t>
      </w:r>
      <w:r w:rsidRPr="005868B3">
        <w:rPr>
          <w:rFonts w:asciiTheme="minorHAnsi" w:eastAsiaTheme="minorHAnsi" w:hAnsiTheme="minorHAnsi" w:cstheme="minorBidi"/>
        </w:rPr>
        <w:t>.</w:t>
      </w:r>
    </w:p>
    <w:p w:rsidR="00ED00CE" w:rsidRPr="005868B3" w:rsidRDefault="00ED00CE" w:rsidP="00CE0EA7">
      <w:pPr>
        <w:pStyle w:val="NormalWeb"/>
        <w:shd w:val="clear" w:color="auto" w:fill="FFFFFF"/>
        <w:bidi/>
        <w:spacing w:before="90" w:beforeAutospacing="0" w:after="90" w:afterAutospacing="0"/>
        <w:jc w:val="both"/>
        <w:rPr>
          <w:rFonts w:asciiTheme="minorHAnsi" w:eastAsiaTheme="minorHAnsi" w:hAnsiTheme="minorHAnsi" w:cstheme="minorBidi"/>
        </w:rPr>
      </w:pPr>
      <w:r w:rsidRPr="005868B3">
        <w:rPr>
          <w:rFonts w:asciiTheme="minorHAnsi" w:eastAsiaTheme="minorHAnsi" w:hAnsiTheme="minorHAnsi" w:cstheme="minorBidi"/>
          <w:rtl/>
        </w:rPr>
        <w:t>אנחנו מדברות על פשע</w:t>
      </w:r>
      <w:r w:rsidR="00CE0EA7">
        <w:rPr>
          <w:rFonts w:asciiTheme="minorHAnsi" w:eastAsiaTheme="minorHAnsi" w:hAnsiTheme="minorHAnsi" w:cstheme="minorBidi" w:hint="cs"/>
          <w:rtl/>
        </w:rPr>
        <w:t xml:space="preserve"> </w:t>
      </w:r>
      <w:r w:rsidRPr="005868B3">
        <w:rPr>
          <w:rFonts w:asciiTheme="minorHAnsi" w:eastAsiaTheme="minorHAnsi" w:hAnsiTheme="minorHAnsi" w:cstheme="minorBidi"/>
          <w:rtl/>
        </w:rPr>
        <w:t>שהותר לביצוע בתנ"ך בשבויות מלחמה, פשע שנעשה במיליארדי ילדות ונשים במהלך ההיסטוריה</w:t>
      </w:r>
      <w:r w:rsidRPr="005868B3">
        <w:rPr>
          <w:rFonts w:asciiTheme="minorHAnsi" w:eastAsiaTheme="minorHAnsi" w:hAnsiTheme="minorHAnsi" w:cstheme="minorBidi"/>
        </w:rPr>
        <w:t>.</w:t>
      </w:r>
    </w:p>
    <w:p w:rsidR="00ED00CE" w:rsidRPr="005868B3" w:rsidRDefault="00ED00CE" w:rsidP="00CE0EA7">
      <w:pPr>
        <w:pStyle w:val="NormalWeb"/>
        <w:shd w:val="clear" w:color="auto" w:fill="FFFFFF"/>
        <w:bidi/>
        <w:spacing w:before="90" w:beforeAutospacing="0" w:after="90" w:afterAutospacing="0"/>
        <w:jc w:val="both"/>
        <w:rPr>
          <w:rFonts w:asciiTheme="minorHAnsi" w:eastAsiaTheme="minorHAnsi" w:hAnsiTheme="minorHAnsi" w:cstheme="minorBidi"/>
        </w:rPr>
      </w:pPr>
      <w:r w:rsidRPr="005868B3">
        <w:rPr>
          <w:rFonts w:asciiTheme="minorHAnsi" w:eastAsiaTheme="minorHAnsi" w:hAnsiTheme="minorHAnsi" w:cstheme="minorBidi"/>
          <w:rtl/>
        </w:rPr>
        <w:t xml:space="preserve">אונס משמש ככלי לדיכוי </w:t>
      </w:r>
      <w:r w:rsidRPr="005868B3">
        <w:rPr>
          <w:rFonts w:asciiTheme="minorHAnsi" w:eastAsiaTheme="minorHAnsi" w:hAnsiTheme="minorHAnsi" w:cstheme="minorBidi" w:hint="cs"/>
          <w:rtl/>
        </w:rPr>
        <w:t>אוכלוסיי</w:t>
      </w:r>
      <w:r w:rsidRPr="005868B3">
        <w:rPr>
          <w:rFonts w:asciiTheme="minorHAnsi" w:eastAsiaTheme="minorHAnsi" w:hAnsiTheme="minorHAnsi" w:cstheme="minorBidi" w:hint="eastAsia"/>
          <w:rtl/>
        </w:rPr>
        <w:t>ה</w:t>
      </w:r>
      <w:r w:rsidRPr="005868B3">
        <w:rPr>
          <w:rFonts w:asciiTheme="minorHAnsi" w:eastAsiaTheme="minorHAnsi" w:hAnsiTheme="minorHAnsi" w:cstheme="minorBidi"/>
          <w:rtl/>
        </w:rPr>
        <w:t xml:space="preserve"> במצבי מלחמה או כיבוש - נלחמים בגברים ואונסים את הנשים שלהם, ובכך משפילים אותם פעמיים. כי לא אונסים את הנשים כבנות אדם, אלא כרכוש השייך לגברים המובסים</w:t>
      </w:r>
      <w:r w:rsidRPr="005868B3">
        <w:rPr>
          <w:rFonts w:asciiTheme="minorHAnsi" w:eastAsiaTheme="minorHAnsi" w:hAnsiTheme="minorHAnsi" w:cstheme="minorBidi"/>
        </w:rPr>
        <w:t>.</w:t>
      </w:r>
    </w:p>
    <w:p w:rsidR="00ED00CE" w:rsidRPr="005868B3" w:rsidRDefault="00ED00CE" w:rsidP="00CE0EA7">
      <w:pPr>
        <w:pStyle w:val="NormalWeb"/>
        <w:shd w:val="clear" w:color="auto" w:fill="FFFFFF"/>
        <w:bidi/>
        <w:spacing w:before="90" w:beforeAutospacing="0" w:after="90" w:afterAutospacing="0"/>
        <w:jc w:val="both"/>
        <w:rPr>
          <w:rFonts w:asciiTheme="minorHAnsi" w:eastAsiaTheme="minorHAnsi" w:hAnsiTheme="minorHAnsi" w:cstheme="minorBidi"/>
        </w:rPr>
      </w:pPr>
      <w:r w:rsidRPr="005868B3">
        <w:rPr>
          <w:rFonts w:asciiTheme="minorHAnsi" w:eastAsiaTheme="minorHAnsi" w:hAnsiTheme="minorHAnsi" w:cstheme="minorBidi"/>
          <w:rtl/>
        </w:rPr>
        <w:t xml:space="preserve">אונס הוא </w:t>
      </w:r>
      <w:r w:rsidR="00CE0EA7">
        <w:rPr>
          <w:rFonts w:asciiTheme="minorHAnsi" w:eastAsiaTheme="minorHAnsi" w:hAnsiTheme="minorHAnsi" w:cstheme="minorBidi" w:hint="cs"/>
          <w:rtl/>
        </w:rPr>
        <w:t>אינו פשע</w:t>
      </w:r>
      <w:r w:rsidRPr="005868B3">
        <w:rPr>
          <w:rFonts w:asciiTheme="minorHAnsi" w:eastAsiaTheme="minorHAnsi" w:hAnsiTheme="minorHAnsi" w:cstheme="minorBidi"/>
          <w:rtl/>
        </w:rPr>
        <w:t xml:space="preserve"> תשוקה, אלא </w:t>
      </w:r>
      <w:r w:rsidR="00CE0EA7">
        <w:rPr>
          <w:rFonts w:asciiTheme="minorHAnsi" w:eastAsiaTheme="minorHAnsi" w:hAnsiTheme="minorHAnsi" w:cstheme="minorBidi" w:hint="cs"/>
          <w:rtl/>
        </w:rPr>
        <w:t xml:space="preserve">פשע שמבוצע </w:t>
      </w:r>
      <w:r w:rsidRPr="005868B3">
        <w:rPr>
          <w:rFonts w:asciiTheme="minorHAnsi" w:eastAsiaTheme="minorHAnsi" w:hAnsiTheme="minorHAnsi" w:cstheme="minorBidi"/>
          <w:rtl/>
        </w:rPr>
        <w:t>מתוך אלימות ורצון לכבוש ולשלוט. רצון להשפיל, ובעיקר ממקום של בוז ושנאה</w:t>
      </w:r>
      <w:r w:rsidRPr="005868B3">
        <w:rPr>
          <w:rFonts w:asciiTheme="minorHAnsi" w:eastAsiaTheme="minorHAnsi" w:hAnsiTheme="minorHAnsi" w:cstheme="minorBidi"/>
        </w:rPr>
        <w:t>.</w:t>
      </w:r>
    </w:p>
    <w:p w:rsidR="00ED00CE" w:rsidRPr="005868B3" w:rsidRDefault="00CE0EA7" w:rsidP="00CE0EA7">
      <w:pPr>
        <w:pStyle w:val="NormalWeb"/>
        <w:shd w:val="clear" w:color="auto" w:fill="FFFFFF"/>
        <w:bidi/>
        <w:spacing w:before="90" w:beforeAutospacing="0" w:after="90" w:afterAutospacing="0"/>
        <w:jc w:val="both"/>
        <w:rPr>
          <w:rFonts w:asciiTheme="minorHAnsi" w:eastAsiaTheme="minorHAnsi" w:hAnsiTheme="minorHAnsi" w:cstheme="minorBidi"/>
        </w:rPr>
      </w:pPr>
      <w:r>
        <w:rPr>
          <w:rFonts w:asciiTheme="minorHAnsi" w:eastAsiaTheme="minorHAnsi" w:hAnsiTheme="minorHAnsi" w:cstheme="minorBidi" w:hint="cs"/>
          <w:rtl/>
        </w:rPr>
        <w:t xml:space="preserve">ולמרות שהמחוקק מודע לזה, </w:t>
      </w:r>
      <w:r w:rsidR="00ED00CE" w:rsidRPr="005868B3">
        <w:rPr>
          <w:rFonts w:asciiTheme="minorHAnsi" w:eastAsiaTheme="minorHAnsi" w:hAnsiTheme="minorHAnsi" w:cstheme="minorBidi"/>
          <w:rtl/>
        </w:rPr>
        <w:t xml:space="preserve">בשנת 2017 </w:t>
      </w:r>
      <w:r>
        <w:rPr>
          <w:rFonts w:asciiTheme="minorHAnsi" w:eastAsiaTheme="minorHAnsi" w:hAnsiTheme="minorHAnsi" w:cstheme="minorBidi" w:hint="cs"/>
          <w:rtl/>
        </w:rPr>
        <w:t>הנאנס/ת</w:t>
      </w:r>
      <w:r w:rsidR="00ED00CE" w:rsidRPr="005868B3">
        <w:rPr>
          <w:rFonts w:asciiTheme="minorHAnsi" w:eastAsiaTheme="minorHAnsi" w:hAnsiTheme="minorHAnsi" w:cstheme="minorBidi"/>
          <w:rtl/>
        </w:rPr>
        <w:t xml:space="preserve"> עדיין נתפס</w:t>
      </w:r>
      <w:r>
        <w:rPr>
          <w:rFonts w:asciiTheme="minorHAnsi" w:eastAsiaTheme="minorHAnsi" w:hAnsiTheme="minorHAnsi" w:cstheme="minorBidi" w:hint="cs"/>
          <w:rtl/>
        </w:rPr>
        <w:t>/</w:t>
      </w:r>
      <w:r w:rsidR="00ED00CE" w:rsidRPr="005868B3">
        <w:rPr>
          <w:rFonts w:asciiTheme="minorHAnsi" w:eastAsiaTheme="minorHAnsi" w:hAnsiTheme="minorHAnsi" w:cstheme="minorBidi"/>
          <w:rtl/>
        </w:rPr>
        <w:t>ת כאחראי</w:t>
      </w:r>
      <w:r>
        <w:rPr>
          <w:rFonts w:asciiTheme="minorHAnsi" w:eastAsiaTheme="minorHAnsi" w:hAnsiTheme="minorHAnsi" w:cstheme="minorBidi" w:hint="cs"/>
          <w:rtl/>
        </w:rPr>
        <w:t>/</w:t>
      </w:r>
      <w:r w:rsidR="00ED00CE" w:rsidRPr="005868B3">
        <w:rPr>
          <w:rFonts w:asciiTheme="minorHAnsi" w:eastAsiaTheme="minorHAnsi" w:hAnsiTheme="minorHAnsi" w:cstheme="minorBidi"/>
          <w:rtl/>
        </w:rPr>
        <w:t xml:space="preserve">ת לאונס אם לא </w:t>
      </w:r>
      <w:proofErr w:type="spellStart"/>
      <w:r w:rsidR="00ED00CE" w:rsidRPr="005868B3">
        <w:rPr>
          <w:rFonts w:asciiTheme="minorHAnsi" w:eastAsiaTheme="minorHAnsi" w:hAnsiTheme="minorHAnsi" w:cstheme="minorBidi"/>
          <w:rtl/>
        </w:rPr>
        <w:t>אשמ</w:t>
      </w:r>
      <w:proofErr w:type="spellEnd"/>
      <w:r>
        <w:rPr>
          <w:rFonts w:asciiTheme="minorHAnsi" w:eastAsiaTheme="minorHAnsi" w:hAnsiTheme="minorHAnsi" w:cstheme="minorBidi" w:hint="cs"/>
          <w:rtl/>
        </w:rPr>
        <w:t>/</w:t>
      </w:r>
      <w:r w:rsidR="00ED00CE" w:rsidRPr="005868B3">
        <w:rPr>
          <w:rFonts w:asciiTheme="minorHAnsi" w:eastAsiaTheme="minorHAnsi" w:hAnsiTheme="minorHAnsi" w:cstheme="minorBidi"/>
          <w:rtl/>
        </w:rPr>
        <w:t xml:space="preserve">ה בו, ולא משנה אם </w:t>
      </w:r>
      <w:r>
        <w:rPr>
          <w:rFonts w:asciiTheme="minorHAnsi" w:eastAsiaTheme="minorHAnsi" w:hAnsiTheme="minorHAnsi" w:cstheme="minorBidi" w:hint="cs"/>
          <w:rtl/>
        </w:rPr>
        <w:t>מדובר ב</w:t>
      </w:r>
      <w:r w:rsidR="00ED00CE" w:rsidRPr="005868B3">
        <w:rPr>
          <w:rFonts w:asciiTheme="minorHAnsi" w:eastAsiaTheme="minorHAnsi" w:hAnsiTheme="minorHAnsi" w:cstheme="minorBidi"/>
          <w:rtl/>
        </w:rPr>
        <w:t>בת</w:t>
      </w:r>
      <w:r>
        <w:rPr>
          <w:rFonts w:asciiTheme="minorHAnsi" w:eastAsiaTheme="minorHAnsi" w:hAnsiTheme="minorHAnsi" w:cstheme="minorBidi" w:hint="cs"/>
          <w:rtl/>
        </w:rPr>
        <w:t>/ן</w:t>
      </w:r>
      <w:r w:rsidR="00ED00CE" w:rsidRPr="005868B3">
        <w:rPr>
          <w:rFonts w:asciiTheme="minorHAnsi" w:eastAsiaTheme="minorHAnsi" w:hAnsiTheme="minorHAnsi" w:cstheme="minorBidi"/>
          <w:rtl/>
        </w:rPr>
        <w:t xml:space="preserve"> שנתיים או בת</w:t>
      </w:r>
      <w:r>
        <w:rPr>
          <w:rFonts w:asciiTheme="minorHAnsi" w:eastAsiaTheme="minorHAnsi" w:hAnsiTheme="minorHAnsi" w:cstheme="minorBidi" w:hint="cs"/>
          <w:rtl/>
        </w:rPr>
        <w:t>/ן</w:t>
      </w:r>
      <w:r w:rsidR="00ED00CE" w:rsidRPr="005868B3">
        <w:rPr>
          <w:rFonts w:asciiTheme="minorHAnsi" w:eastAsiaTheme="minorHAnsi" w:hAnsiTheme="minorHAnsi" w:cstheme="minorBidi"/>
          <w:rtl/>
        </w:rPr>
        <w:t xml:space="preserve"> תשעים. </w:t>
      </w:r>
    </w:p>
    <w:p w:rsidR="00ED00CE" w:rsidRPr="005868B3" w:rsidRDefault="00ED00CE" w:rsidP="00CE0EA7">
      <w:pPr>
        <w:pStyle w:val="NormalWeb"/>
        <w:shd w:val="clear" w:color="auto" w:fill="FFFFFF"/>
        <w:bidi/>
        <w:spacing w:before="90" w:beforeAutospacing="0" w:after="90" w:afterAutospacing="0"/>
        <w:jc w:val="both"/>
        <w:rPr>
          <w:rFonts w:asciiTheme="minorHAnsi" w:eastAsiaTheme="minorHAnsi" w:hAnsiTheme="minorHAnsi" w:cstheme="minorBidi"/>
        </w:rPr>
      </w:pPr>
      <w:r w:rsidRPr="005868B3">
        <w:rPr>
          <w:rFonts w:asciiTheme="minorHAnsi" w:eastAsiaTheme="minorHAnsi" w:hAnsiTheme="minorHAnsi" w:cstheme="minorBidi"/>
          <w:rtl/>
        </w:rPr>
        <w:t xml:space="preserve">ולמרות שכיחותו של המעשה, ולמרות שהאמצעים לביצועו רק השתכללו עם השנים - עם מגוון סמי אונס שמקלים על האנסים את ביצועו - עדיין </w:t>
      </w:r>
      <w:r w:rsidR="00CE0EA7">
        <w:rPr>
          <w:rFonts w:asciiTheme="minorHAnsi" w:eastAsiaTheme="minorHAnsi" w:hAnsiTheme="minorHAnsi" w:cstheme="minorBidi" w:hint="cs"/>
          <w:rtl/>
        </w:rPr>
        <w:t xml:space="preserve">מעטים בתי המשפט בעולם </w:t>
      </w:r>
      <w:r>
        <w:rPr>
          <w:rFonts w:asciiTheme="minorHAnsi" w:eastAsiaTheme="minorHAnsi" w:hAnsiTheme="minorHAnsi" w:cstheme="minorBidi" w:hint="cs"/>
          <w:rtl/>
        </w:rPr>
        <w:t>לשיפוט בעבירות מין</w:t>
      </w:r>
      <w:r w:rsidR="00CE0EA7">
        <w:rPr>
          <w:rFonts w:asciiTheme="minorHAnsi" w:eastAsiaTheme="minorHAnsi" w:hAnsiTheme="minorHAnsi" w:cstheme="minorBidi" w:hint="cs"/>
          <w:rtl/>
        </w:rPr>
        <w:t>,</w:t>
      </w:r>
      <w:r>
        <w:rPr>
          <w:rFonts w:asciiTheme="minorHAnsi" w:eastAsiaTheme="minorHAnsi" w:hAnsiTheme="minorHAnsi" w:cstheme="minorBidi" w:hint="cs"/>
          <w:rtl/>
        </w:rPr>
        <w:t xml:space="preserve"> </w:t>
      </w:r>
      <w:r w:rsidRPr="005868B3">
        <w:rPr>
          <w:rFonts w:asciiTheme="minorHAnsi" w:eastAsiaTheme="minorHAnsi" w:hAnsiTheme="minorHAnsi" w:cstheme="minorBidi"/>
          <w:rtl/>
        </w:rPr>
        <w:t>שנוצר</w:t>
      </w:r>
      <w:r>
        <w:rPr>
          <w:rFonts w:asciiTheme="minorHAnsi" w:eastAsiaTheme="minorHAnsi" w:hAnsiTheme="minorHAnsi" w:cstheme="minorBidi" w:hint="cs"/>
          <w:rtl/>
        </w:rPr>
        <w:t>ו</w:t>
      </w:r>
      <w:r w:rsidRPr="005868B3">
        <w:rPr>
          <w:rFonts w:asciiTheme="minorHAnsi" w:eastAsiaTheme="minorHAnsi" w:hAnsiTheme="minorHAnsi" w:cstheme="minorBidi"/>
          <w:rtl/>
        </w:rPr>
        <w:t xml:space="preserve"> במטרה להגן על קורבנות האונס והפגיעה המינית, ובו בזמן להעניש את האנסים בצורה החמורה ביותר</w:t>
      </w:r>
      <w:r w:rsidRPr="005868B3">
        <w:rPr>
          <w:rFonts w:asciiTheme="minorHAnsi" w:eastAsiaTheme="minorHAnsi" w:hAnsiTheme="minorHAnsi" w:cstheme="minorBidi"/>
        </w:rPr>
        <w:t>.</w:t>
      </w:r>
    </w:p>
    <w:p w:rsidR="00CE0EA7" w:rsidRPr="00CE0EA7" w:rsidRDefault="00CE0EA7" w:rsidP="00ED00CE">
      <w:pPr>
        <w:pStyle w:val="NormalWeb"/>
        <w:shd w:val="clear" w:color="auto" w:fill="FFFFFF"/>
        <w:bidi/>
        <w:spacing w:before="90" w:beforeAutospacing="0" w:after="90" w:afterAutospacing="0"/>
        <w:jc w:val="both"/>
        <w:rPr>
          <w:rFonts w:asciiTheme="minorHAnsi" w:eastAsiaTheme="minorHAnsi" w:hAnsiTheme="minorHAnsi" w:cstheme="minorBidi"/>
          <w:b/>
          <w:bCs/>
          <w:rtl/>
        </w:rPr>
      </w:pPr>
    </w:p>
    <w:p w:rsidR="00ED00CE" w:rsidRPr="005868B3" w:rsidRDefault="00ED00CE" w:rsidP="00CE0EA7">
      <w:pPr>
        <w:pStyle w:val="NormalWeb"/>
        <w:shd w:val="clear" w:color="auto" w:fill="FFFFFF"/>
        <w:bidi/>
        <w:spacing w:before="90" w:beforeAutospacing="0" w:after="90" w:afterAutospacing="0"/>
        <w:jc w:val="both"/>
        <w:rPr>
          <w:rFonts w:asciiTheme="minorHAnsi" w:eastAsiaTheme="minorHAnsi" w:hAnsiTheme="minorHAnsi" w:cstheme="minorBidi"/>
        </w:rPr>
      </w:pPr>
      <w:r w:rsidRPr="00232FD8">
        <w:rPr>
          <w:rFonts w:asciiTheme="minorHAnsi" w:eastAsiaTheme="minorHAnsi" w:hAnsiTheme="minorHAnsi" w:cstheme="minorBidi"/>
          <w:b/>
          <w:bCs/>
          <w:rtl/>
        </w:rPr>
        <w:t>יש בישראל בתי משפט ל:</w:t>
      </w:r>
      <w:r w:rsidRPr="005868B3">
        <w:rPr>
          <w:rFonts w:asciiTheme="minorHAnsi" w:eastAsiaTheme="minorHAnsi" w:hAnsiTheme="minorHAnsi" w:cstheme="minorBidi"/>
          <w:rtl/>
        </w:rPr>
        <w:t xml:space="preserve"> תעבורה, עבודה, כלכלה, משפחה, תביעות קטנות, בית משפט לעניינים מקומיים, בתי דין צבאיים, בתי דין רבניים, בית משפט השלום, בית משפט מחוזי ואפילו בית משפט עליון, בית משפט שרעי ובתי הדין הדתיים הדרוזיים. כל כך הרבה בתי משפט חשובים, ועדיין לעבירה הנפוצה ביותר שקוראת לשליש מהנשים בישראל - אין בית משפט ייעודי</w:t>
      </w:r>
      <w:r w:rsidRPr="005868B3">
        <w:rPr>
          <w:rFonts w:asciiTheme="minorHAnsi" w:eastAsiaTheme="minorHAnsi" w:hAnsiTheme="minorHAnsi" w:cstheme="minorBidi"/>
        </w:rPr>
        <w:t>.</w:t>
      </w:r>
    </w:p>
    <w:p w:rsidR="00CE0EA7" w:rsidRDefault="00CE0EA7" w:rsidP="00ED00CE">
      <w:pPr>
        <w:pStyle w:val="NormalWeb"/>
        <w:shd w:val="clear" w:color="auto" w:fill="FFFFFF"/>
        <w:bidi/>
        <w:spacing w:before="90" w:beforeAutospacing="0" w:after="90" w:afterAutospacing="0"/>
        <w:jc w:val="both"/>
        <w:rPr>
          <w:rFonts w:asciiTheme="minorHAnsi" w:eastAsiaTheme="minorHAnsi" w:hAnsiTheme="minorHAnsi" w:cstheme="minorBidi"/>
          <w:rtl/>
        </w:rPr>
      </w:pPr>
    </w:p>
    <w:p w:rsidR="00ED00CE" w:rsidRPr="005868B3" w:rsidRDefault="00ED00CE" w:rsidP="00CE0EA7">
      <w:pPr>
        <w:pStyle w:val="NormalWeb"/>
        <w:shd w:val="clear" w:color="auto" w:fill="FFFFFF"/>
        <w:bidi/>
        <w:spacing w:before="90" w:beforeAutospacing="0" w:after="90" w:afterAutospacing="0"/>
        <w:jc w:val="both"/>
        <w:rPr>
          <w:rFonts w:asciiTheme="minorHAnsi" w:eastAsiaTheme="minorHAnsi" w:hAnsiTheme="minorHAnsi" w:cstheme="minorBidi"/>
        </w:rPr>
      </w:pPr>
      <w:r w:rsidRPr="005868B3">
        <w:rPr>
          <w:rFonts w:asciiTheme="minorHAnsi" w:eastAsiaTheme="minorHAnsi" w:hAnsiTheme="minorHAnsi" w:cstheme="minorBidi"/>
          <w:rtl/>
        </w:rPr>
        <w:t>הצורך קיים ובוער</w:t>
      </w:r>
      <w:r w:rsidRPr="005868B3">
        <w:rPr>
          <w:rFonts w:asciiTheme="minorHAnsi" w:eastAsiaTheme="minorHAnsi" w:hAnsiTheme="minorHAnsi" w:cstheme="minorBidi"/>
        </w:rPr>
        <w:t>.</w:t>
      </w:r>
      <w:r>
        <w:rPr>
          <w:rFonts w:asciiTheme="minorHAnsi" w:eastAsiaTheme="minorHAnsi" w:hAnsiTheme="minorHAnsi" w:cstheme="minorBidi" w:hint="cs"/>
          <w:rtl/>
        </w:rPr>
        <w:t xml:space="preserve"> </w:t>
      </w:r>
      <w:r w:rsidRPr="005868B3">
        <w:rPr>
          <w:rFonts w:asciiTheme="minorHAnsi" w:eastAsiaTheme="minorHAnsi" w:hAnsiTheme="minorHAnsi" w:cstheme="minorBidi"/>
          <w:rtl/>
        </w:rPr>
        <w:t>בית משפט לפשעי מין, יעניק לנאנסת את ההגנה לה היא זקוקה ולה היא זכאית</w:t>
      </w:r>
      <w:r w:rsidRPr="005868B3">
        <w:rPr>
          <w:rFonts w:asciiTheme="minorHAnsi" w:eastAsiaTheme="minorHAnsi" w:hAnsiTheme="minorHAnsi" w:cstheme="minorBidi"/>
        </w:rPr>
        <w:t>.</w:t>
      </w:r>
    </w:p>
    <w:p w:rsidR="00CE0EA7" w:rsidRDefault="00CE0EA7" w:rsidP="00ED00CE">
      <w:pPr>
        <w:pStyle w:val="NormalWeb"/>
        <w:shd w:val="clear" w:color="auto" w:fill="FFFFFF"/>
        <w:bidi/>
        <w:spacing w:before="90" w:beforeAutospacing="0" w:after="90" w:afterAutospacing="0"/>
        <w:jc w:val="both"/>
        <w:rPr>
          <w:rFonts w:asciiTheme="minorHAnsi" w:eastAsiaTheme="minorHAnsi" w:hAnsiTheme="minorHAnsi" w:cstheme="minorBidi"/>
          <w:rtl/>
        </w:rPr>
      </w:pPr>
    </w:p>
    <w:p w:rsidR="00ED00CE" w:rsidRDefault="00ED00CE" w:rsidP="00CE0EA7">
      <w:pPr>
        <w:pStyle w:val="NormalWeb"/>
        <w:shd w:val="clear" w:color="auto" w:fill="FFFFFF"/>
        <w:bidi/>
        <w:spacing w:before="90" w:beforeAutospacing="0" w:after="90" w:afterAutospacing="0"/>
        <w:jc w:val="both"/>
        <w:rPr>
          <w:rFonts w:asciiTheme="minorHAnsi" w:eastAsiaTheme="minorHAnsi" w:hAnsiTheme="minorHAnsi" w:cstheme="minorBidi"/>
          <w:rtl/>
        </w:rPr>
      </w:pPr>
      <w:r w:rsidRPr="005868B3">
        <w:rPr>
          <w:rFonts w:asciiTheme="minorHAnsi" w:eastAsiaTheme="minorHAnsi" w:hAnsiTheme="minorHAnsi" w:cstheme="minorBidi"/>
          <w:rtl/>
        </w:rPr>
        <w:t>כדי לשנות מקצה אל קצה את התייחסות בית המשפט לנאנסות, לא מספיק שנשלח את השופטים לכמה קורסים. מדובר במכלול שמטרתו מאבק חסר פשרות בפשע השנאה הנפוץ ביותר בעולם</w:t>
      </w:r>
      <w:r w:rsidRPr="005868B3">
        <w:rPr>
          <w:rFonts w:asciiTheme="minorHAnsi" w:eastAsiaTheme="minorHAnsi" w:hAnsiTheme="minorHAnsi" w:cstheme="minorBidi"/>
        </w:rPr>
        <w:t>.</w:t>
      </w:r>
    </w:p>
    <w:p w:rsidR="00CE0EA7" w:rsidRDefault="00CE0EA7" w:rsidP="00CE0EA7">
      <w:pPr>
        <w:pStyle w:val="NormalWeb"/>
        <w:shd w:val="clear" w:color="auto" w:fill="FFFFFF"/>
        <w:bidi/>
        <w:spacing w:before="90" w:beforeAutospacing="0" w:after="90" w:afterAutospacing="0"/>
        <w:jc w:val="both"/>
        <w:rPr>
          <w:rFonts w:asciiTheme="minorHAnsi" w:eastAsiaTheme="minorHAnsi" w:hAnsiTheme="minorHAnsi" w:cstheme="minorBidi"/>
          <w:rtl/>
        </w:rPr>
      </w:pPr>
    </w:p>
    <w:p w:rsidR="00CE0EA7" w:rsidRPr="00CE0EA7" w:rsidRDefault="00CE0EA7" w:rsidP="00CE0EA7">
      <w:pPr>
        <w:pStyle w:val="NormalWeb"/>
        <w:shd w:val="clear" w:color="auto" w:fill="FFFFFF"/>
        <w:bidi/>
        <w:spacing w:before="90" w:beforeAutospacing="0" w:after="90" w:afterAutospacing="0"/>
        <w:jc w:val="center"/>
        <w:rPr>
          <w:rFonts w:asciiTheme="minorHAnsi" w:eastAsiaTheme="minorHAnsi" w:hAnsiTheme="minorHAnsi" w:cstheme="minorBidi"/>
          <w:b/>
          <w:bCs/>
        </w:rPr>
      </w:pPr>
      <w:r w:rsidRPr="00CE0EA7">
        <w:rPr>
          <w:rFonts w:asciiTheme="minorHAnsi" w:eastAsiaTheme="minorHAnsi" w:hAnsiTheme="minorHAnsi" w:cstheme="minorBidi" w:hint="cs"/>
          <w:b/>
          <w:bCs/>
          <w:rtl/>
        </w:rPr>
        <w:t>הגיע הזמן לבצע מהפכה שיפוטית גם בישראל ולהקים בית משפט ייעודי לעבירות מין ולאלימות במשפחה.</w:t>
      </w:r>
    </w:p>
    <w:p w:rsidR="00193D11" w:rsidRDefault="00193D11" w:rsidP="000D0BDE">
      <w:pPr>
        <w:jc w:val="both"/>
        <w:rPr>
          <w:rFonts w:asciiTheme="minorBidi" w:hAnsiTheme="minorBidi"/>
          <w:sz w:val="32"/>
          <w:szCs w:val="32"/>
          <w:rtl/>
        </w:rPr>
      </w:pPr>
    </w:p>
    <w:p w:rsidR="00ED00CE" w:rsidRDefault="00ED00CE" w:rsidP="000D0BDE">
      <w:pPr>
        <w:jc w:val="both"/>
        <w:rPr>
          <w:rFonts w:asciiTheme="minorBidi" w:hAnsiTheme="minorBidi"/>
          <w:sz w:val="32"/>
          <w:szCs w:val="32"/>
          <w:rtl/>
        </w:rPr>
      </w:pPr>
    </w:p>
    <w:p w:rsidR="00ED00CE" w:rsidRPr="00232FD8" w:rsidRDefault="00ED00CE" w:rsidP="00232FD8">
      <w:pPr>
        <w:pStyle w:val="1"/>
        <w:jc w:val="center"/>
        <w:rPr>
          <w:rFonts w:eastAsia="Times New Roman"/>
          <w:b/>
          <w:bCs/>
          <w:rtl/>
        </w:rPr>
      </w:pPr>
      <w:bookmarkStart w:id="39" w:name="_Toc488576424"/>
      <w:r w:rsidRPr="00232FD8">
        <w:rPr>
          <w:rFonts w:eastAsia="Times New Roman" w:hint="cs"/>
          <w:b/>
          <w:bCs/>
          <w:color w:val="1F4E79" w:themeColor="accent1" w:themeShade="80"/>
          <w:rtl/>
        </w:rPr>
        <w:t xml:space="preserve">עדותה של נאנסת שעברה הליך משפטי </w:t>
      </w:r>
      <w:r w:rsidR="00232FD8" w:rsidRPr="00232FD8">
        <w:rPr>
          <w:rFonts w:eastAsia="Times New Roman" w:hint="cs"/>
          <w:b/>
          <w:bCs/>
          <w:color w:val="1F4E79" w:themeColor="accent1" w:themeShade="80"/>
          <w:rtl/>
        </w:rPr>
        <w:t xml:space="preserve">בישראל </w:t>
      </w:r>
      <w:r w:rsidRPr="00232FD8">
        <w:rPr>
          <w:rFonts w:eastAsia="Times New Roman" w:hint="cs"/>
          <w:b/>
          <w:bCs/>
          <w:color w:val="1F4E79" w:themeColor="accent1" w:themeShade="80"/>
          <w:rtl/>
        </w:rPr>
        <w:t>כנגד מי שאנס אותה</w:t>
      </w:r>
      <w:bookmarkEnd w:id="39"/>
      <w:r w:rsidR="00232FD8">
        <w:rPr>
          <w:rFonts w:eastAsia="Times New Roman"/>
          <w:b/>
          <w:bCs/>
          <w:rtl/>
        </w:rPr>
        <w:fldChar w:fldCharType="begin"/>
      </w:r>
      <w:r w:rsidR="00232FD8">
        <w:instrText xml:space="preserve"> XE "</w:instrText>
      </w:r>
      <w:r w:rsidR="00232FD8" w:rsidRPr="00243C6E">
        <w:rPr>
          <w:rFonts w:eastAsia="Times New Roman" w:hint="cs"/>
          <w:b/>
          <w:bCs/>
          <w:color w:val="1F4E79" w:themeColor="accent1" w:themeShade="80"/>
          <w:rtl/>
        </w:rPr>
        <w:instrText>עדותה של נאנסת שעברה הליך משפטי בישראל כנגד מי שאנס אותה</w:instrText>
      </w:r>
      <w:r w:rsidR="00232FD8">
        <w:instrText xml:space="preserve">" \b </w:instrText>
      </w:r>
      <w:r w:rsidR="00232FD8">
        <w:rPr>
          <w:rFonts w:eastAsia="Times New Roman"/>
          <w:b/>
          <w:bCs/>
          <w:rtl/>
        </w:rPr>
        <w:fldChar w:fldCharType="end"/>
      </w:r>
    </w:p>
    <w:p w:rsidR="00ED00CE" w:rsidRPr="00EA39E8" w:rsidRDefault="00ED00CE" w:rsidP="00ED00CE">
      <w:pPr>
        <w:jc w:val="center"/>
        <w:rPr>
          <w:b/>
          <w:bCs/>
          <w:sz w:val="24"/>
          <w:szCs w:val="24"/>
          <w:rtl/>
        </w:rPr>
      </w:pPr>
      <w:r w:rsidRPr="00EA39E8">
        <w:rPr>
          <w:rFonts w:hint="cs"/>
          <w:b/>
          <w:bCs/>
          <w:sz w:val="24"/>
          <w:szCs w:val="24"/>
          <w:rtl/>
        </w:rPr>
        <w:t>מתוך פרסום של מרכז הסיוע לנפגעות ולנפגעי תקיפה מינית 2015</w:t>
      </w:r>
    </w:p>
    <w:p w:rsidR="00ED00CE" w:rsidRPr="00EA39E8" w:rsidRDefault="00ED00CE" w:rsidP="00ED00CE">
      <w:pPr>
        <w:shd w:val="clear" w:color="auto" w:fill="FFFFFF"/>
        <w:spacing w:after="225" w:line="240" w:lineRule="auto"/>
        <w:jc w:val="both"/>
        <w:rPr>
          <w:rFonts w:ascii="Helvetica" w:eastAsia="Times New Roman" w:hAnsi="Helvetica" w:cs="Helvetica"/>
          <w:color w:val="000000" w:themeColor="text1"/>
          <w:sz w:val="24"/>
          <w:szCs w:val="24"/>
        </w:rPr>
      </w:pPr>
      <w:r w:rsidRPr="00EA39E8">
        <w:rPr>
          <w:rFonts w:ascii="Helvetica" w:eastAsia="Times New Roman" w:hAnsi="Helvetica" w:cs="Helvetica"/>
          <w:color w:val="000000" w:themeColor="text1"/>
          <w:sz w:val="24"/>
          <w:szCs w:val="24"/>
          <w:rtl/>
        </w:rPr>
        <w:t>מרגע הגשת התלונה למשטרה עד למעצרו של הפוגע עברו כשמונה חודשים. הפחד ממנו היה נורא, השהייה בבית נעשתה כמעט בלתי אפשרית</w:t>
      </w:r>
      <w:r>
        <w:rPr>
          <w:rFonts w:ascii="Helvetica" w:eastAsia="Times New Roman" w:hAnsi="Helvetica" w:cs="Helvetica" w:hint="cs"/>
          <w:color w:val="000000" w:themeColor="text1"/>
          <w:sz w:val="24"/>
          <w:szCs w:val="24"/>
          <w:rtl/>
        </w:rPr>
        <w:t xml:space="preserve"> ו</w:t>
      </w:r>
      <w:r w:rsidRPr="00EA39E8">
        <w:rPr>
          <w:rFonts w:ascii="Helvetica" w:eastAsia="Times New Roman" w:hAnsi="Helvetica" w:cs="Helvetica"/>
          <w:color w:val="000000" w:themeColor="text1"/>
          <w:sz w:val="24"/>
          <w:szCs w:val="24"/>
          <w:rtl/>
        </w:rPr>
        <w:t>נאלצתי לנדוד בין בתי חברות עד לבירור העניינים. במהלך תקופה זו, הכרתי את מרכז הסיוע לנפגעות ולנפגעי תקיפה מינית בתל-אביב, שהיווה קרן אור נוספת בחיי. מירי מרגלית ולילך בן עמי, כל אחת בדרכה תמכה, עודדה, הרגיעה וסייעה והן היו ועודן לצדי. אולם משהגעתי לחקירה, התייחסה אל</w:t>
      </w:r>
      <w:r>
        <w:rPr>
          <w:rFonts w:ascii="Helvetica" w:eastAsia="Times New Roman" w:hAnsi="Helvetica" w:cs="Helvetica" w:hint="cs"/>
          <w:color w:val="000000" w:themeColor="text1"/>
          <w:sz w:val="24"/>
          <w:szCs w:val="24"/>
          <w:rtl/>
        </w:rPr>
        <w:t>י</w:t>
      </w:r>
      <w:r w:rsidRPr="00EA39E8">
        <w:rPr>
          <w:rFonts w:ascii="Helvetica" w:eastAsia="Times New Roman" w:hAnsi="Helvetica" w:cs="Helvetica"/>
          <w:color w:val="000000" w:themeColor="text1"/>
          <w:sz w:val="24"/>
          <w:szCs w:val="24"/>
          <w:rtl/>
        </w:rPr>
        <w:t>י החוקרת כאל פושעת מועדת. אחר כך הגיעה המתנה מורטת עצבים להמשך ההליך, במהלכה הוחלפו שלושה פרקליטים ועשרה סנגורים. הפלאשבקים, הסיוטים והתופעות הפסיכוסומאטיות היו מנת חלקי במהלך כל התקופה.</w:t>
      </w:r>
    </w:p>
    <w:p w:rsidR="00ED00CE" w:rsidRPr="00EA39E8" w:rsidRDefault="00ED00CE" w:rsidP="00ED00CE">
      <w:pPr>
        <w:shd w:val="clear" w:color="auto" w:fill="FFFFFF"/>
        <w:spacing w:after="225" w:line="240" w:lineRule="auto"/>
        <w:jc w:val="both"/>
        <w:rPr>
          <w:rFonts w:ascii="Helvetica" w:eastAsia="Times New Roman" w:hAnsi="Helvetica" w:cs="Helvetica"/>
          <w:color w:val="000000" w:themeColor="text1"/>
          <w:sz w:val="24"/>
          <w:szCs w:val="24"/>
          <w:rtl/>
        </w:rPr>
      </w:pPr>
      <w:r w:rsidRPr="00EA39E8">
        <w:rPr>
          <w:rFonts w:ascii="Helvetica" w:eastAsia="Times New Roman" w:hAnsi="Helvetica" w:cs="Helvetica"/>
          <w:color w:val="000000" w:themeColor="text1"/>
          <w:sz w:val="24"/>
          <w:szCs w:val="24"/>
          <w:rtl/>
        </w:rPr>
        <w:t>המשפט החל תשעה חודשים לאחר המעצר. העדים הראשונים סיימו את תפקידם והגיע תורי. פחד מצמית אחז בי עת המתנתי במסדרון בית המשפט יחד עם המטפלת, הפרקליטה והמתמחה וללא התראה מוקדמת הגיע אלי אחד מסנגוריו של הפוגע ואמר באטימות נוראה, משהו כמו: "את מתחת לגיל 18 שאת זקוקה למלווה? אין לך זכות לכך". שנאתי אותו שנאת מוות. רציתי לענות לו, אך מילותיי קפאו.</w:t>
      </w:r>
    </w:p>
    <w:p w:rsidR="00ED00CE" w:rsidRPr="00EA39E8" w:rsidRDefault="00ED00CE" w:rsidP="00ED00CE">
      <w:pPr>
        <w:shd w:val="clear" w:color="auto" w:fill="FFFFFF"/>
        <w:spacing w:after="225" w:line="240" w:lineRule="auto"/>
        <w:jc w:val="both"/>
        <w:rPr>
          <w:rFonts w:ascii="Helvetica" w:eastAsia="Times New Roman" w:hAnsi="Helvetica" w:cs="Helvetica"/>
          <w:color w:val="000000" w:themeColor="text1"/>
          <w:sz w:val="24"/>
          <w:szCs w:val="24"/>
          <w:rtl/>
        </w:rPr>
      </w:pPr>
      <w:r w:rsidRPr="00EA39E8">
        <w:rPr>
          <w:rFonts w:ascii="Helvetica" w:eastAsia="Times New Roman" w:hAnsi="Helvetica" w:cs="Helvetica"/>
          <w:color w:val="000000" w:themeColor="text1"/>
          <w:sz w:val="24"/>
          <w:szCs w:val="24"/>
          <w:rtl/>
        </w:rPr>
        <w:t>לפני העדות אמור היה להתקיים דיון בבית המשפט בדבר עדותי במעגל סגור. ראיתי כי לפוגע ישנן זכויות רבות ולי אין את הזכות האלמנטרית לא לראותו. למה אני מוכרחה להוכיח אילו השלכות נפשיות יארעו לי אם אעיד מולו? הלחץ מהדיון ומהעדות, הכעס והבושה מהסנגור הכריעו אותי ושם, במסדרון בית המשפט הרגשתי שכמעט אני מאבדת את שליטתי. רציתי לא לראותו ושהצדק יצא לאור, ובו בזמן רציתי לברוח, להעלם</w:t>
      </w:r>
      <w:r>
        <w:rPr>
          <w:rFonts w:ascii="Helvetica" w:eastAsia="Times New Roman" w:hAnsi="Helvetica" w:cs="Helvetica" w:hint="cs"/>
          <w:color w:val="000000" w:themeColor="text1"/>
          <w:sz w:val="24"/>
          <w:szCs w:val="24"/>
          <w:rtl/>
        </w:rPr>
        <w:t xml:space="preserve"> </w:t>
      </w:r>
      <w:r w:rsidRPr="00EA39E8">
        <w:rPr>
          <w:rFonts w:ascii="Helvetica" w:eastAsia="Times New Roman" w:hAnsi="Helvetica" w:cs="Helvetica"/>
          <w:color w:val="000000" w:themeColor="text1"/>
          <w:sz w:val="24"/>
          <w:szCs w:val="24"/>
          <w:rtl/>
        </w:rPr>
        <w:t>- הכל רק לא להעיד. בלב סערת הרגשות הזו הגיעו הסנגורים עם הצעה לעסקת טיעון. שוב זכויות הפוגע עולות על שלי: בידיו הזכות להסכים על הסדר טיעון, ואילו הזכות העומדת בידי היא לדעת על תוכן ההסכם ולחוות דעתי, בעוד שההחלטה כלל אינה בידי. הלכתי לביתי חסרת אונים וזועמת. הי</w:t>
      </w:r>
      <w:r>
        <w:rPr>
          <w:rFonts w:ascii="Helvetica" w:eastAsia="Times New Roman" w:hAnsi="Helvetica" w:cs="Helvetica" w:hint="cs"/>
          <w:color w:val="000000" w:themeColor="text1"/>
          <w:sz w:val="24"/>
          <w:szCs w:val="24"/>
          <w:rtl/>
        </w:rPr>
        <w:t>י</w:t>
      </w:r>
      <w:r w:rsidRPr="00EA39E8">
        <w:rPr>
          <w:rFonts w:ascii="Helvetica" w:eastAsia="Times New Roman" w:hAnsi="Helvetica" w:cs="Helvetica"/>
          <w:color w:val="000000" w:themeColor="text1"/>
          <w:sz w:val="24"/>
          <w:szCs w:val="24"/>
          <w:rtl/>
        </w:rPr>
        <w:t>תה מידה של טוב בכך שלא נאלצתי להעיד, אך משהו בתוכי נאטם. לא עכלתי את משמעות הסדר הטיעון וכשעיכלתי</w:t>
      </w:r>
      <w:r>
        <w:rPr>
          <w:rFonts w:ascii="Helvetica" w:eastAsia="Times New Roman" w:hAnsi="Helvetica" w:cs="Helvetica" w:hint="cs"/>
          <w:color w:val="000000" w:themeColor="text1"/>
          <w:sz w:val="24"/>
          <w:szCs w:val="24"/>
          <w:rtl/>
        </w:rPr>
        <w:t xml:space="preserve"> </w:t>
      </w:r>
      <w:r w:rsidRPr="00EA39E8">
        <w:rPr>
          <w:rFonts w:ascii="Helvetica" w:eastAsia="Times New Roman" w:hAnsi="Helvetica" w:cs="Helvetica"/>
          <w:color w:val="000000" w:themeColor="text1"/>
          <w:sz w:val="24"/>
          <w:szCs w:val="24"/>
          <w:rtl/>
        </w:rPr>
        <w:t>- זו ה</w:t>
      </w:r>
      <w:r>
        <w:rPr>
          <w:rFonts w:ascii="Helvetica" w:eastAsia="Times New Roman" w:hAnsi="Helvetica" w:cs="Helvetica" w:hint="cs"/>
          <w:color w:val="000000" w:themeColor="text1"/>
          <w:sz w:val="24"/>
          <w:szCs w:val="24"/>
          <w:rtl/>
        </w:rPr>
        <w:t>י</w:t>
      </w:r>
      <w:r w:rsidRPr="00EA39E8">
        <w:rPr>
          <w:rFonts w:ascii="Helvetica" w:eastAsia="Times New Roman" w:hAnsi="Helvetica" w:cs="Helvetica"/>
          <w:color w:val="000000" w:themeColor="text1"/>
          <w:sz w:val="24"/>
          <w:szCs w:val="24"/>
          <w:rtl/>
        </w:rPr>
        <w:t>יתה מהלומה. במחי יד נמחקו מעשים חמורים שנעשו לי</w:t>
      </w:r>
      <w:r>
        <w:rPr>
          <w:rFonts w:ascii="Helvetica" w:eastAsia="Times New Roman" w:hAnsi="Helvetica" w:cs="Helvetica" w:hint="cs"/>
          <w:color w:val="000000" w:themeColor="text1"/>
          <w:sz w:val="24"/>
          <w:szCs w:val="24"/>
          <w:rtl/>
        </w:rPr>
        <w:t xml:space="preserve"> </w:t>
      </w:r>
      <w:r w:rsidRPr="00EA39E8">
        <w:rPr>
          <w:rFonts w:ascii="Helvetica" w:eastAsia="Times New Roman" w:hAnsi="Helvetica" w:cs="Helvetica"/>
          <w:color w:val="000000" w:themeColor="text1"/>
          <w:sz w:val="24"/>
          <w:szCs w:val="24"/>
          <w:rtl/>
        </w:rPr>
        <w:t>- איפה הצדק? זעמתי אך התנחמתי בדברי הפרקליטה הנהדרת שלי, שאמרה כי הרכב השופטים פעל בצורה רגישה ומכבדת בניסוח החלטתם ובקביעת עונש חמור לתיקים מסוג זה.</w:t>
      </w:r>
    </w:p>
    <w:p w:rsidR="00ED00CE" w:rsidRPr="00EA39E8" w:rsidRDefault="00ED00CE" w:rsidP="00ED00CE">
      <w:pPr>
        <w:shd w:val="clear" w:color="auto" w:fill="FFFFFF"/>
        <w:spacing w:after="225" w:line="240" w:lineRule="auto"/>
        <w:jc w:val="both"/>
        <w:rPr>
          <w:rFonts w:ascii="Helvetica" w:eastAsia="Times New Roman" w:hAnsi="Helvetica" w:cs="Helvetica"/>
          <w:color w:val="000000" w:themeColor="text1"/>
          <w:sz w:val="24"/>
          <w:szCs w:val="24"/>
          <w:rtl/>
        </w:rPr>
      </w:pPr>
      <w:r w:rsidRPr="00EA39E8">
        <w:rPr>
          <w:rFonts w:ascii="Helvetica" w:eastAsia="Times New Roman" w:hAnsi="Helvetica" w:cs="Helvetica"/>
          <w:color w:val="000000" w:themeColor="text1"/>
          <w:sz w:val="24"/>
          <w:szCs w:val="24"/>
          <w:rtl/>
        </w:rPr>
        <w:t>לאחר תום ההליך חשבתי כי הסתיימה מסכת ייסורי אך שוב התבדיתי. בעוז ובלב ערל, הוא עוד לא מיצה את זכויותיו והחליט לערער לבית המשפט העליון. קיוויתי שהמשפט יערך מהר, אך למעלה משנה וחצי עברו והערעור עדיין תלוי ועומד. אני מרגישה מושפלת, כאילו בית המשפט משחק ברגשותיי. בית המשפט אמנם פסק כי חל איסור פרסום על המקרה, אך אני חיה את חיי בחשש תמידי שמא כלי תקשורת זה או אחר יחליט לערער על ההחלטה הזו. למה לא נותנים לי לחיות ברוגע ובשלווה? למה?</w:t>
      </w:r>
    </w:p>
    <w:p w:rsidR="00ED00CE" w:rsidRPr="00EA39E8" w:rsidRDefault="00ED00CE" w:rsidP="00ED00CE">
      <w:pPr>
        <w:shd w:val="clear" w:color="auto" w:fill="FFFFFF"/>
        <w:spacing w:after="225" w:line="240" w:lineRule="auto"/>
        <w:jc w:val="both"/>
        <w:rPr>
          <w:rFonts w:ascii="Helvetica" w:eastAsia="Times New Roman" w:hAnsi="Helvetica" w:cs="Helvetica"/>
          <w:color w:val="000000" w:themeColor="text1"/>
          <w:sz w:val="24"/>
          <w:szCs w:val="24"/>
          <w:rtl/>
        </w:rPr>
      </w:pPr>
      <w:r w:rsidRPr="00EA39E8">
        <w:rPr>
          <w:rFonts w:ascii="Helvetica" w:eastAsia="Times New Roman" w:hAnsi="Helvetica" w:cs="Helvetica"/>
          <w:color w:val="000000" w:themeColor="text1"/>
          <w:sz w:val="24"/>
          <w:szCs w:val="24"/>
          <w:rtl/>
        </w:rPr>
        <w:t>הייתי רוצה שמערכת החוק תכיר בייחודיות של נפגעי גילוי עריות, ובפרט בתוך המשפחה הגרעינית. תכיר שלנפגעות זכות למסלול שונה בהליך הפלילי, ושזכויותיהם של הפוגעים תצטמצמנה ולא בשל נקמה, אלא מפני חוסר הצדק כי כל  זכות שניתנת לפוגע בענייני המשפט, מצמצמת את החופש ופוגעת בבריאות הנפשית של הנפגעים ושל הנפגעות.</w:t>
      </w:r>
    </w:p>
    <w:p w:rsidR="00ED00CE" w:rsidRPr="00EA39E8" w:rsidRDefault="00ED00CE" w:rsidP="00ED00CE">
      <w:pPr>
        <w:shd w:val="clear" w:color="auto" w:fill="FFFFFF"/>
        <w:spacing w:after="225" w:line="240" w:lineRule="auto"/>
        <w:jc w:val="both"/>
        <w:rPr>
          <w:rFonts w:ascii="Helvetica" w:eastAsia="Times New Roman" w:hAnsi="Helvetica" w:cs="Helvetica"/>
          <w:color w:val="000000" w:themeColor="text1"/>
          <w:sz w:val="24"/>
          <w:szCs w:val="24"/>
          <w:rtl/>
        </w:rPr>
      </w:pPr>
      <w:r w:rsidRPr="00EA39E8">
        <w:rPr>
          <w:rFonts w:ascii="Helvetica" w:eastAsia="Times New Roman" w:hAnsi="Helvetica" w:cs="Helvetica"/>
          <w:color w:val="000000" w:themeColor="text1"/>
          <w:sz w:val="24"/>
          <w:szCs w:val="24"/>
          <w:rtl/>
        </w:rPr>
        <w:t xml:space="preserve">אם מסיבה כלשהי הוחלט על הסדר טיעון, מן הראוי שהשופט ידבר גם עם הנפגעת. אני חושבת שלו השופטת הייתה אומרת לי כי היא מכירה בסבל שעברתי ויודעת עד כמה מעשי הנאשם חמורים למרות שנחתם הסכם טיעון, חלק מן הפצע שנפער בלב השותת היה מגליד. </w:t>
      </w:r>
      <w:r w:rsidRPr="00EA39E8">
        <w:rPr>
          <w:rFonts w:ascii="Helvetica" w:eastAsia="Times New Roman" w:hAnsi="Helvetica" w:cs="Helvetica"/>
          <w:color w:val="000000" w:themeColor="text1"/>
          <w:sz w:val="24"/>
          <w:szCs w:val="24"/>
          <w:rtl/>
        </w:rPr>
        <w:lastRenderedPageBreak/>
        <w:t>בחוויה שלי, הצדק טרם יצא לאור אך היחידות ששותפות לתחושתי הן המטפלת שלי והפרקליטה.</w:t>
      </w:r>
    </w:p>
    <w:p w:rsidR="00ED00CE" w:rsidRPr="00EA39E8" w:rsidRDefault="00ED00CE" w:rsidP="00ED00CE">
      <w:pPr>
        <w:shd w:val="clear" w:color="auto" w:fill="FFFFFF"/>
        <w:spacing w:after="225" w:line="240" w:lineRule="auto"/>
        <w:jc w:val="both"/>
        <w:rPr>
          <w:rFonts w:ascii="Helvetica" w:eastAsia="Times New Roman" w:hAnsi="Helvetica" w:cs="Helvetica"/>
          <w:color w:val="000000" w:themeColor="text1"/>
          <w:sz w:val="24"/>
          <w:szCs w:val="24"/>
          <w:rtl/>
        </w:rPr>
      </w:pPr>
      <w:r w:rsidRPr="00EA39E8">
        <w:rPr>
          <w:rFonts w:ascii="Helvetica" w:eastAsia="Times New Roman" w:hAnsi="Helvetica" w:cs="Helvetica"/>
          <w:color w:val="000000" w:themeColor="text1"/>
          <w:sz w:val="24"/>
          <w:szCs w:val="24"/>
          <w:rtl/>
        </w:rPr>
        <w:t>הייתי רוצה שהמחוקקים, השופטים וקובעי המדיניות יהיו מודעים לכח שבידם, לכך שכל מילה בחוק משפיעה ישירות על הנפגעים. הייתי רוצה שיחשבו על רגשותיהם של הנפגעים וההשלכות הרות הגורל ולעיתים מסכנות החיים של התנהלותם ושל דבריהם. שיזכרו שכל מילה שיוצאת מפיהם נלקחת ברצינות תהומית וכמה חשוב שיעודדו את הנפגעות ויביעו כלפיהן אמפתיה ואמון.</w:t>
      </w:r>
    </w:p>
    <w:p w:rsidR="00ED00CE" w:rsidRPr="00ED00CE" w:rsidRDefault="00ED00CE" w:rsidP="000D0BDE">
      <w:pPr>
        <w:jc w:val="both"/>
        <w:rPr>
          <w:rFonts w:asciiTheme="minorBidi" w:hAnsiTheme="minorBidi"/>
          <w:sz w:val="32"/>
          <w:szCs w:val="32"/>
        </w:rPr>
      </w:pPr>
    </w:p>
    <w:sectPr w:rsidR="00ED00CE" w:rsidRPr="00ED00CE" w:rsidSect="00315840">
      <w:headerReference w:type="default" r:id="rId8"/>
      <w:footerReference w:type="default" r:id="rId9"/>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83E98" w:rsidRDefault="00C83E98" w:rsidP="00315840">
      <w:pPr>
        <w:spacing w:after="0" w:line="240" w:lineRule="auto"/>
      </w:pPr>
      <w:r>
        <w:separator/>
      </w:r>
    </w:p>
  </w:endnote>
  <w:endnote w:type="continuationSeparator" w:id="0">
    <w:p w:rsidR="00C83E98" w:rsidRDefault="00C83E98" w:rsidP="003158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heSansLight-Plain">
    <w:altName w:val="Arial"/>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color w:val="1F4E79" w:themeColor="accent1" w:themeShade="80"/>
        <w:rtl/>
      </w:rPr>
      <w:id w:val="542643977"/>
      <w:docPartObj>
        <w:docPartGallery w:val="Page Numbers (Bottom of Page)"/>
        <w:docPartUnique/>
      </w:docPartObj>
    </w:sdtPr>
    <w:sdtEndPr>
      <w:rPr>
        <w:color w:val="1F4E79" w:themeColor="accent1" w:themeShade="80"/>
        <w:cs/>
      </w:rPr>
    </w:sdtEndPr>
    <w:sdtContent>
      <w:p w:rsidR="00937329" w:rsidRDefault="00937329">
        <w:pPr>
          <w:pStyle w:val="a7"/>
          <w:jc w:val="center"/>
          <w:rPr>
            <w:color w:val="1F4E79" w:themeColor="accent1" w:themeShade="80"/>
            <w:rtl/>
          </w:rPr>
        </w:pPr>
      </w:p>
      <w:p w:rsidR="00232FD8" w:rsidRPr="00937329" w:rsidRDefault="00232FD8">
        <w:pPr>
          <w:pStyle w:val="a7"/>
          <w:jc w:val="center"/>
          <w:rPr>
            <w:color w:val="1F4E79" w:themeColor="accent1" w:themeShade="80"/>
            <w:rtl/>
            <w:cs/>
          </w:rPr>
        </w:pPr>
        <w:r w:rsidRPr="00937329">
          <w:rPr>
            <w:color w:val="1F4E79" w:themeColor="accent1" w:themeShade="80"/>
          </w:rPr>
          <w:fldChar w:fldCharType="begin"/>
        </w:r>
        <w:r w:rsidRPr="00937329">
          <w:rPr>
            <w:color w:val="1F4E79" w:themeColor="accent1" w:themeShade="80"/>
            <w:rtl/>
            <w:cs/>
          </w:rPr>
          <w:instrText xml:space="preserve">PAGE   </w:instrText>
        </w:r>
        <w:r w:rsidRPr="00937329">
          <w:rPr>
            <w:color w:val="1F4E79" w:themeColor="accent1" w:themeShade="80"/>
            <w:cs/>
          </w:rPr>
          <w:instrText>\</w:instrText>
        </w:r>
        <w:r w:rsidRPr="00937329">
          <w:rPr>
            <w:color w:val="1F4E79" w:themeColor="accent1" w:themeShade="80"/>
            <w:rtl/>
            <w:cs/>
          </w:rPr>
          <w:instrText xml:space="preserve">* </w:instrText>
        </w:r>
        <w:r w:rsidRPr="00937329">
          <w:rPr>
            <w:color w:val="1F4E79" w:themeColor="accent1" w:themeShade="80"/>
            <w:cs/>
          </w:rPr>
          <w:instrText>MERGEFORMAT</w:instrText>
        </w:r>
        <w:r w:rsidRPr="00937329">
          <w:rPr>
            <w:color w:val="1F4E79" w:themeColor="accent1" w:themeShade="80"/>
          </w:rPr>
          <w:fldChar w:fldCharType="separate"/>
        </w:r>
        <w:r w:rsidR="002B7BE5" w:rsidRPr="002B7BE5">
          <w:rPr>
            <w:noProof/>
            <w:color w:val="1F4E79" w:themeColor="accent1" w:themeShade="80"/>
            <w:rtl/>
            <w:lang w:val="he-IL"/>
          </w:rPr>
          <w:t>6</w:t>
        </w:r>
        <w:r w:rsidRPr="00937329">
          <w:rPr>
            <w:color w:val="1F4E79" w:themeColor="accent1" w:themeShade="80"/>
          </w:rPr>
          <w:fldChar w:fldCharType="end"/>
        </w:r>
      </w:p>
    </w:sdtContent>
  </w:sdt>
  <w:p w:rsidR="00937329" w:rsidRDefault="00937329">
    <w:pPr>
      <w:pStyle w:val="a7"/>
      <w:jc w:val="center"/>
      <w:rPr>
        <w:rtl/>
        <w:cs/>
      </w:rPr>
    </w:pPr>
  </w:p>
  <w:p w:rsidR="00232FD8" w:rsidRPr="00937329" w:rsidRDefault="00937329" w:rsidP="00937329">
    <w:pPr>
      <w:pStyle w:val="a7"/>
      <w:jc w:val="center"/>
      <w:rPr>
        <w:rFonts w:hint="cs"/>
        <w:b/>
        <w:bCs/>
        <w:color w:val="1F4E79" w:themeColor="accent1" w:themeShade="80"/>
      </w:rPr>
    </w:pPr>
    <w:r w:rsidRPr="00937329">
      <w:rPr>
        <w:rFonts w:hint="cs"/>
        <w:b/>
        <w:bCs/>
        <w:color w:val="1F4E79" w:themeColor="accent1" w:themeShade="80"/>
        <w:rtl/>
        <w:cs/>
      </w:rPr>
      <w:t xml:space="preserve">נכתב ע"י אור מרוני טל': 04-6461404, 052-5634826 </w:t>
    </w:r>
    <w:r w:rsidRPr="00937329">
      <w:rPr>
        <w:b/>
        <w:bCs/>
        <w:color w:val="1F4E79" w:themeColor="accent1" w:themeShade="80"/>
      </w:rPr>
      <w:t>ormedia.pr@gmail.com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83E98" w:rsidRDefault="00C83E98" w:rsidP="00315840">
      <w:pPr>
        <w:spacing w:after="0" w:line="240" w:lineRule="auto"/>
      </w:pPr>
      <w:r>
        <w:separator/>
      </w:r>
    </w:p>
  </w:footnote>
  <w:footnote w:type="continuationSeparator" w:id="0">
    <w:p w:rsidR="00C83E98" w:rsidRDefault="00C83E98" w:rsidP="0031584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4AB5" w:rsidRPr="00D24AB5" w:rsidRDefault="00D24AB5" w:rsidP="00D24AB5">
    <w:pPr>
      <w:pStyle w:val="a5"/>
      <w:jc w:val="center"/>
      <w:rPr>
        <w:b/>
        <w:bCs/>
        <w:color w:val="1F4E79" w:themeColor="accent1" w:themeShade="80"/>
        <w:sz w:val="34"/>
        <w:szCs w:val="34"/>
      </w:rPr>
    </w:pPr>
    <w:r w:rsidRPr="00D24AB5">
      <w:rPr>
        <w:rFonts w:hint="cs"/>
        <w:b/>
        <w:bCs/>
        <w:color w:val="1F4E79" w:themeColor="accent1" w:themeShade="80"/>
        <w:sz w:val="34"/>
        <w:szCs w:val="34"/>
        <w:rtl/>
      </w:rPr>
      <w:t>הקמת בית משפט לשיפוט בעבירות מין ובאלימות במשפחה</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9C5931"/>
    <w:multiLevelType w:val="hybridMultilevel"/>
    <w:tmpl w:val="E2543E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9FD2CFF"/>
    <w:multiLevelType w:val="hybridMultilevel"/>
    <w:tmpl w:val="D5B648A4"/>
    <w:lvl w:ilvl="0" w:tplc="04090013">
      <w:start w:val="1"/>
      <w:numFmt w:val="hebrew1"/>
      <w:lvlText w:val="%1."/>
      <w:lvlJc w:val="center"/>
      <w:pPr>
        <w:ind w:left="765" w:hanging="360"/>
      </w:pPr>
      <w:rPr>
        <w:rFonts w:hint="default"/>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 w15:restartNumberingAfterBreak="0">
    <w:nsid w:val="23A11AFF"/>
    <w:multiLevelType w:val="hybridMultilevel"/>
    <w:tmpl w:val="B44C6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C160CE"/>
    <w:multiLevelType w:val="hybridMultilevel"/>
    <w:tmpl w:val="2F9E05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45B7860"/>
    <w:multiLevelType w:val="hybridMultilevel"/>
    <w:tmpl w:val="B4383D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F80865"/>
    <w:multiLevelType w:val="hybridMultilevel"/>
    <w:tmpl w:val="9A8C58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1B764EF"/>
    <w:multiLevelType w:val="hybridMultilevel"/>
    <w:tmpl w:val="E63413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5937427"/>
    <w:multiLevelType w:val="hybridMultilevel"/>
    <w:tmpl w:val="508A2AB2"/>
    <w:lvl w:ilvl="0" w:tplc="7F845D08">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C0F5875"/>
    <w:multiLevelType w:val="hybridMultilevel"/>
    <w:tmpl w:val="E4AE93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7BD642D"/>
    <w:multiLevelType w:val="hybridMultilevel"/>
    <w:tmpl w:val="A58447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C592E95"/>
    <w:multiLevelType w:val="hybridMultilevel"/>
    <w:tmpl w:val="C374D976"/>
    <w:lvl w:ilvl="0" w:tplc="CA4425F6">
      <w:start w:val="1"/>
      <w:numFmt w:val="hebrew1"/>
      <w:lvlText w:val="%1."/>
      <w:lvlJc w:val="left"/>
      <w:pPr>
        <w:ind w:left="765" w:hanging="360"/>
      </w:pPr>
      <w:rPr>
        <w:rFonts w:hint="default"/>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1" w15:restartNumberingAfterBreak="0">
    <w:nsid w:val="538862D3"/>
    <w:multiLevelType w:val="hybridMultilevel"/>
    <w:tmpl w:val="E68AECB6"/>
    <w:lvl w:ilvl="0" w:tplc="04090001">
      <w:start w:val="1"/>
      <w:numFmt w:val="bullet"/>
      <w:lvlText w:val=""/>
      <w:lvlJc w:val="left"/>
      <w:pPr>
        <w:ind w:left="1229" w:hanging="360"/>
      </w:pPr>
      <w:rPr>
        <w:rFonts w:ascii="Symbol" w:hAnsi="Symbol" w:hint="default"/>
      </w:rPr>
    </w:lvl>
    <w:lvl w:ilvl="1" w:tplc="04090003" w:tentative="1">
      <w:start w:val="1"/>
      <w:numFmt w:val="bullet"/>
      <w:lvlText w:val="o"/>
      <w:lvlJc w:val="left"/>
      <w:pPr>
        <w:ind w:left="1949" w:hanging="360"/>
      </w:pPr>
      <w:rPr>
        <w:rFonts w:ascii="Courier New" w:hAnsi="Courier New" w:cs="Courier New" w:hint="default"/>
      </w:rPr>
    </w:lvl>
    <w:lvl w:ilvl="2" w:tplc="04090005" w:tentative="1">
      <w:start w:val="1"/>
      <w:numFmt w:val="bullet"/>
      <w:lvlText w:val=""/>
      <w:lvlJc w:val="left"/>
      <w:pPr>
        <w:ind w:left="2669" w:hanging="360"/>
      </w:pPr>
      <w:rPr>
        <w:rFonts w:ascii="Wingdings" w:hAnsi="Wingdings" w:hint="default"/>
      </w:rPr>
    </w:lvl>
    <w:lvl w:ilvl="3" w:tplc="04090001" w:tentative="1">
      <w:start w:val="1"/>
      <w:numFmt w:val="bullet"/>
      <w:lvlText w:val=""/>
      <w:lvlJc w:val="left"/>
      <w:pPr>
        <w:ind w:left="3389" w:hanging="360"/>
      </w:pPr>
      <w:rPr>
        <w:rFonts w:ascii="Symbol" w:hAnsi="Symbol" w:hint="default"/>
      </w:rPr>
    </w:lvl>
    <w:lvl w:ilvl="4" w:tplc="04090003" w:tentative="1">
      <w:start w:val="1"/>
      <w:numFmt w:val="bullet"/>
      <w:lvlText w:val="o"/>
      <w:lvlJc w:val="left"/>
      <w:pPr>
        <w:ind w:left="4109" w:hanging="360"/>
      </w:pPr>
      <w:rPr>
        <w:rFonts w:ascii="Courier New" w:hAnsi="Courier New" w:cs="Courier New" w:hint="default"/>
      </w:rPr>
    </w:lvl>
    <w:lvl w:ilvl="5" w:tplc="04090005" w:tentative="1">
      <w:start w:val="1"/>
      <w:numFmt w:val="bullet"/>
      <w:lvlText w:val=""/>
      <w:lvlJc w:val="left"/>
      <w:pPr>
        <w:ind w:left="4829" w:hanging="360"/>
      </w:pPr>
      <w:rPr>
        <w:rFonts w:ascii="Wingdings" w:hAnsi="Wingdings" w:hint="default"/>
      </w:rPr>
    </w:lvl>
    <w:lvl w:ilvl="6" w:tplc="04090001" w:tentative="1">
      <w:start w:val="1"/>
      <w:numFmt w:val="bullet"/>
      <w:lvlText w:val=""/>
      <w:lvlJc w:val="left"/>
      <w:pPr>
        <w:ind w:left="5549" w:hanging="360"/>
      </w:pPr>
      <w:rPr>
        <w:rFonts w:ascii="Symbol" w:hAnsi="Symbol" w:hint="default"/>
      </w:rPr>
    </w:lvl>
    <w:lvl w:ilvl="7" w:tplc="04090003" w:tentative="1">
      <w:start w:val="1"/>
      <w:numFmt w:val="bullet"/>
      <w:lvlText w:val="o"/>
      <w:lvlJc w:val="left"/>
      <w:pPr>
        <w:ind w:left="6269" w:hanging="360"/>
      </w:pPr>
      <w:rPr>
        <w:rFonts w:ascii="Courier New" w:hAnsi="Courier New" w:cs="Courier New" w:hint="default"/>
      </w:rPr>
    </w:lvl>
    <w:lvl w:ilvl="8" w:tplc="04090005" w:tentative="1">
      <w:start w:val="1"/>
      <w:numFmt w:val="bullet"/>
      <w:lvlText w:val=""/>
      <w:lvlJc w:val="left"/>
      <w:pPr>
        <w:ind w:left="6989" w:hanging="360"/>
      </w:pPr>
      <w:rPr>
        <w:rFonts w:ascii="Wingdings" w:hAnsi="Wingdings" w:hint="default"/>
      </w:rPr>
    </w:lvl>
  </w:abstractNum>
  <w:abstractNum w:abstractNumId="12" w15:restartNumberingAfterBreak="0">
    <w:nsid w:val="57551A6B"/>
    <w:multiLevelType w:val="hybridMultilevel"/>
    <w:tmpl w:val="7116EC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F613EC0"/>
    <w:multiLevelType w:val="hybridMultilevel"/>
    <w:tmpl w:val="F9F60F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10A5B22"/>
    <w:multiLevelType w:val="hybridMultilevel"/>
    <w:tmpl w:val="E08AC7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1"/>
  </w:num>
  <w:num w:numId="3">
    <w:abstractNumId w:val="7"/>
  </w:num>
  <w:num w:numId="4">
    <w:abstractNumId w:val="14"/>
  </w:num>
  <w:num w:numId="5">
    <w:abstractNumId w:val="0"/>
  </w:num>
  <w:num w:numId="6">
    <w:abstractNumId w:val="6"/>
  </w:num>
  <w:num w:numId="7">
    <w:abstractNumId w:val="4"/>
  </w:num>
  <w:num w:numId="8">
    <w:abstractNumId w:val="12"/>
  </w:num>
  <w:num w:numId="9">
    <w:abstractNumId w:val="13"/>
  </w:num>
  <w:num w:numId="10">
    <w:abstractNumId w:val="2"/>
  </w:num>
  <w:num w:numId="11">
    <w:abstractNumId w:val="9"/>
  </w:num>
  <w:num w:numId="12">
    <w:abstractNumId w:val="3"/>
  </w:num>
  <w:num w:numId="13">
    <w:abstractNumId w:val="8"/>
  </w:num>
  <w:num w:numId="14">
    <w:abstractNumId w:val="11"/>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2C85"/>
    <w:rsid w:val="00041994"/>
    <w:rsid w:val="00062C85"/>
    <w:rsid w:val="00064093"/>
    <w:rsid w:val="000753DE"/>
    <w:rsid w:val="00095A65"/>
    <w:rsid w:val="000C39E0"/>
    <w:rsid w:val="000D0BDE"/>
    <w:rsid w:val="00105A98"/>
    <w:rsid w:val="001237EE"/>
    <w:rsid w:val="00136922"/>
    <w:rsid w:val="00157782"/>
    <w:rsid w:val="0016703C"/>
    <w:rsid w:val="00193076"/>
    <w:rsid w:val="00193D11"/>
    <w:rsid w:val="001B13AD"/>
    <w:rsid w:val="00200626"/>
    <w:rsid w:val="00232FD8"/>
    <w:rsid w:val="002420BE"/>
    <w:rsid w:val="00256882"/>
    <w:rsid w:val="00276E48"/>
    <w:rsid w:val="002B7BE5"/>
    <w:rsid w:val="002E6BD3"/>
    <w:rsid w:val="00302770"/>
    <w:rsid w:val="00315840"/>
    <w:rsid w:val="0033350A"/>
    <w:rsid w:val="00356F1D"/>
    <w:rsid w:val="00357531"/>
    <w:rsid w:val="00387863"/>
    <w:rsid w:val="003935FA"/>
    <w:rsid w:val="003A6F6F"/>
    <w:rsid w:val="003A7EFD"/>
    <w:rsid w:val="003E3FEA"/>
    <w:rsid w:val="004116A5"/>
    <w:rsid w:val="004157B3"/>
    <w:rsid w:val="0043003F"/>
    <w:rsid w:val="00460946"/>
    <w:rsid w:val="004C0AE4"/>
    <w:rsid w:val="004D31C5"/>
    <w:rsid w:val="004D3C4D"/>
    <w:rsid w:val="0051368F"/>
    <w:rsid w:val="00535179"/>
    <w:rsid w:val="005A5710"/>
    <w:rsid w:val="005C7DB2"/>
    <w:rsid w:val="005E47CF"/>
    <w:rsid w:val="00604250"/>
    <w:rsid w:val="00636C01"/>
    <w:rsid w:val="00651293"/>
    <w:rsid w:val="00671181"/>
    <w:rsid w:val="00673BFB"/>
    <w:rsid w:val="00674E96"/>
    <w:rsid w:val="00693529"/>
    <w:rsid w:val="006F759F"/>
    <w:rsid w:val="00750E57"/>
    <w:rsid w:val="0078376A"/>
    <w:rsid w:val="007A0269"/>
    <w:rsid w:val="007D5BD0"/>
    <w:rsid w:val="00814535"/>
    <w:rsid w:val="0089195F"/>
    <w:rsid w:val="008A16D3"/>
    <w:rsid w:val="008E33C4"/>
    <w:rsid w:val="00910BE4"/>
    <w:rsid w:val="00917D8A"/>
    <w:rsid w:val="00937329"/>
    <w:rsid w:val="00962DAE"/>
    <w:rsid w:val="0096552D"/>
    <w:rsid w:val="009B4E4C"/>
    <w:rsid w:val="00A22207"/>
    <w:rsid w:val="00A75449"/>
    <w:rsid w:val="00A90130"/>
    <w:rsid w:val="00A93A33"/>
    <w:rsid w:val="00A952F1"/>
    <w:rsid w:val="00AC2AC2"/>
    <w:rsid w:val="00B1691F"/>
    <w:rsid w:val="00B24639"/>
    <w:rsid w:val="00B3080C"/>
    <w:rsid w:val="00B769F7"/>
    <w:rsid w:val="00B76D77"/>
    <w:rsid w:val="00BD54A5"/>
    <w:rsid w:val="00BE1133"/>
    <w:rsid w:val="00C34CBE"/>
    <w:rsid w:val="00C37152"/>
    <w:rsid w:val="00C43CAD"/>
    <w:rsid w:val="00C65A75"/>
    <w:rsid w:val="00C83E98"/>
    <w:rsid w:val="00CE0EA7"/>
    <w:rsid w:val="00D24AB5"/>
    <w:rsid w:val="00D86A32"/>
    <w:rsid w:val="00DB43E3"/>
    <w:rsid w:val="00DC7C3D"/>
    <w:rsid w:val="00E02E98"/>
    <w:rsid w:val="00E52030"/>
    <w:rsid w:val="00E5449A"/>
    <w:rsid w:val="00E567DE"/>
    <w:rsid w:val="00E66782"/>
    <w:rsid w:val="00E7612E"/>
    <w:rsid w:val="00E95A7F"/>
    <w:rsid w:val="00ED00CE"/>
    <w:rsid w:val="00EE5027"/>
    <w:rsid w:val="00EE58E3"/>
    <w:rsid w:val="00F02775"/>
    <w:rsid w:val="00F7475F"/>
    <w:rsid w:val="00F8285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28A4BCA0-DE3E-496A-8D15-F69BCAC81E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paragraph" w:styleId="1">
    <w:name w:val="heading 1"/>
    <w:basedOn w:val="a"/>
    <w:next w:val="a"/>
    <w:link w:val="10"/>
    <w:uiPriority w:val="9"/>
    <w:qFormat/>
    <w:rsid w:val="0015778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78376A"/>
    <w:pPr>
      <w:keepNext/>
      <w:keepLines/>
      <w:spacing w:before="40" w:after="0"/>
      <w:outlineLvl w:val="1"/>
    </w:pPr>
    <w:rPr>
      <w:rFonts w:asciiTheme="minorBidi" w:eastAsia="Times New Roman" w:hAnsiTheme="minorBidi"/>
      <w:color w:val="2E74B5" w:themeColor="accent1" w:themeShade="BF"/>
      <w:sz w:val="26"/>
      <w:szCs w:val="26"/>
    </w:rPr>
  </w:style>
  <w:style w:type="paragraph" w:styleId="3">
    <w:name w:val="heading 3"/>
    <w:basedOn w:val="a"/>
    <w:next w:val="a"/>
    <w:link w:val="30"/>
    <w:uiPriority w:val="9"/>
    <w:unhideWhenUsed/>
    <w:qFormat/>
    <w:rsid w:val="000753D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A5710"/>
    <w:pPr>
      <w:ind w:left="720"/>
      <w:contextualSpacing/>
    </w:pPr>
  </w:style>
  <w:style w:type="table" w:styleId="a4">
    <w:name w:val="Table Grid"/>
    <w:basedOn w:val="a1"/>
    <w:uiPriority w:val="39"/>
    <w:rsid w:val="00E544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315840"/>
    <w:pPr>
      <w:tabs>
        <w:tab w:val="center" w:pos="4153"/>
        <w:tab w:val="right" w:pos="8306"/>
      </w:tabs>
      <w:spacing w:after="0" w:line="240" w:lineRule="auto"/>
    </w:pPr>
  </w:style>
  <w:style w:type="character" w:customStyle="1" w:styleId="a6">
    <w:name w:val="כותרת עליונה תו"/>
    <w:basedOn w:val="a0"/>
    <w:link w:val="a5"/>
    <w:uiPriority w:val="99"/>
    <w:rsid w:val="00315840"/>
  </w:style>
  <w:style w:type="paragraph" w:styleId="a7">
    <w:name w:val="footer"/>
    <w:basedOn w:val="a"/>
    <w:link w:val="a8"/>
    <w:uiPriority w:val="99"/>
    <w:unhideWhenUsed/>
    <w:rsid w:val="00315840"/>
    <w:pPr>
      <w:tabs>
        <w:tab w:val="center" w:pos="4153"/>
        <w:tab w:val="right" w:pos="8306"/>
      </w:tabs>
      <w:spacing w:after="0" w:line="240" w:lineRule="auto"/>
    </w:pPr>
  </w:style>
  <w:style w:type="character" w:customStyle="1" w:styleId="a8">
    <w:name w:val="כותרת תחתונה תו"/>
    <w:basedOn w:val="a0"/>
    <w:link w:val="a7"/>
    <w:uiPriority w:val="99"/>
    <w:rsid w:val="00315840"/>
  </w:style>
  <w:style w:type="paragraph" w:styleId="a9">
    <w:name w:val="footnote text"/>
    <w:basedOn w:val="a"/>
    <w:link w:val="aa"/>
    <w:uiPriority w:val="99"/>
    <w:semiHidden/>
    <w:unhideWhenUsed/>
    <w:rsid w:val="00814535"/>
    <w:pPr>
      <w:spacing w:after="0" w:line="240" w:lineRule="auto"/>
    </w:pPr>
    <w:rPr>
      <w:sz w:val="20"/>
      <w:szCs w:val="20"/>
    </w:rPr>
  </w:style>
  <w:style w:type="character" w:customStyle="1" w:styleId="aa">
    <w:name w:val="טקסט הערת שוליים תו"/>
    <w:basedOn w:val="a0"/>
    <w:link w:val="a9"/>
    <w:uiPriority w:val="99"/>
    <w:semiHidden/>
    <w:rsid w:val="00814535"/>
    <w:rPr>
      <w:sz w:val="20"/>
      <w:szCs w:val="20"/>
    </w:rPr>
  </w:style>
  <w:style w:type="character" w:styleId="ab">
    <w:name w:val="footnote reference"/>
    <w:basedOn w:val="a0"/>
    <w:uiPriority w:val="99"/>
    <w:semiHidden/>
    <w:unhideWhenUsed/>
    <w:rsid w:val="00814535"/>
    <w:rPr>
      <w:vertAlign w:val="superscript"/>
    </w:rPr>
  </w:style>
  <w:style w:type="paragraph" w:styleId="NormalWeb">
    <w:name w:val="Normal (Web)"/>
    <w:basedOn w:val="a"/>
    <w:uiPriority w:val="99"/>
    <w:semiHidden/>
    <w:unhideWhenUsed/>
    <w:rsid w:val="00F7475F"/>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0">
    <w:name w:val="כותרת 1 תו"/>
    <w:basedOn w:val="a0"/>
    <w:link w:val="1"/>
    <w:uiPriority w:val="9"/>
    <w:rsid w:val="00157782"/>
    <w:rPr>
      <w:rFonts w:asciiTheme="majorHAnsi" w:eastAsiaTheme="majorEastAsia" w:hAnsiTheme="majorHAnsi" w:cstheme="majorBidi"/>
      <w:color w:val="2E74B5" w:themeColor="accent1" w:themeShade="BF"/>
      <w:sz w:val="32"/>
      <w:szCs w:val="32"/>
    </w:rPr>
  </w:style>
  <w:style w:type="paragraph" w:styleId="ac">
    <w:name w:val="TOC Heading"/>
    <w:basedOn w:val="1"/>
    <w:next w:val="a"/>
    <w:uiPriority w:val="39"/>
    <w:unhideWhenUsed/>
    <w:qFormat/>
    <w:rsid w:val="00157782"/>
    <w:pPr>
      <w:outlineLvl w:val="9"/>
    </w:pPr>
    <w:rPr>
      <w:rtl/>
      <w:cs/>
    </w:rPr>
  </w:style>
  <w:style w:type="character" w:styleId="ad">
    <w:name w:val="Intense Reference"/>
    <w:basedOn w:val="a0"/>
    <w:uiPriority w:val="32"/>
    <w:qFormat/>
    <w:rsid w:val="00157782"/>
    <w:rPr>
      <w:b/>
      <w:bCs/>
      <w:smallCaps/>
      <w:color w:val="5B9BD5" w:themeColor="accent1"/>
      <w:spacing w:val="5"/>
    </w:rPr>
  </w:style>
  <w:style w:type="paragraph" w:styleId="ae">
    <w:name w:val="Subtitle"/>
    <w:basedOn w:val="a"/>
    <w:next w:val="a"/>
    <w:link w:val="af"/>
    <w:uiPriority w:val="11"/>
    <w:qFormat/>
    <w:rsid w:val="00157782"/>
    <w:pPr>
      <w:numPr>
        <w:ilvl w:val="1"/>
      </w:numPr>
    </w:pPr>
    <w:rPr>
      <w:rFonts w:eastAsiaTheme="minorEastAsia"/>
      <w:color w:val="5A5A5A" w:themeColor="text1" w:themeTint="A5"/>
      <w:spacing w:val="15"/>
    </w:rPr>
  </w:style>
  <w:style w:type="character" w:customStyle="1" w:styleId="af">
    <w:name w:val="כותרת משנה תו"/>
    <w:basedOn w:val="a0"/>
    <w:link w:val="ae"/>
    <w:uiPriority w:val="11"/>
    <w:rsid w:val="00157782"/>
    <w:rPr>
      <w:rFonts w:eastAsiaTheme="minorEastAsia"/>
      <w:color w:val="5A5A5A" w:themeColor="text1" w:themeTint="A5"/>
      <w:spacing w:val="15"/>
    </w:rPr>
  </w:style>
  <w:style w:type="paragraph" w:styleId="TOC1">
    <w:name w:val="toc 1"/>
    <w:basedOn w:val="a"/>
    <w:next w:val="a"/>
    <w:autoRedefine/>
    <w:uiPriority w:val="39"/>
    <w:unhideWhenUsed/>
    <w:rsid w:val="00157782"/>
    <w:pPr>
      <w:spacing w:after="100"/>
    </w:pPr>
  </w:style>
  <w:style w:type="character" w:styleId="Hyperlink">
    <w:name w:val="Hyperlink"/>
    <w:basedOn w:val="a0"/>
    <w:uiPriority w:val="99"/>
    <w:unhideWhenUsed/>
    <w:rsid w:val="00157782"/>
    <w:rPr>
      <w:color w:val="0563C1" w:themeColor="hyperlink"/>
      <w:u w:val="single"/>
    </w:rPr>
  </w:style>
  <w:style w:type="character" w:customStyle="1" w:styleId="20">
    <w:name w:val="כותרת 2 תו"/>
    <w:basedOn w:val="a0"/>
    <w:link w:val="2"/>
    <w:uiPriority w:val="9"/>
    <w:rsid w:val="0078376A"/>
    <w:rPr>
      <w:rFonts w:asciiTheme="minorBidi" w:eastAsia="Times New Roman" w:hAnsiTheme="minorBidi"/>
      <w:color w:val="2E74B5" w:themeColor="accent1" w:themeShade="BF"/>
      <w:sz w:val="26"/>
      <w:szCs w:val="26"/>
    </w:rPr>
  </w:style>
  <w:style w:type="paragraph" w:styleId="TOC2">
    <w:name w:val="toc 2"/>
    <w:basedOn w:val="a"/>
    <w:next w:val="a"/>
    <w:autoRedefine/>
    <w:uiPriority w:val="39"/>
    <w:unhideWhenUsed/>
    <w:rsid w:val="000753DE"/>
    <w:pPr>
      <w:spacing w:after="100"/>
      <w:ind w:left="220"/>
    </w:pPr>
  </w:style>
  <w:style w:type="character" w:customStyle="1" w:styleId="30">
    <w:name w:val="כותרת 3 תו"/>
    <w:basedOn w:val="a0"/>
    <w:link w:val="3"/>
    <w:uiPriority w:val="9"/>
    <w:rsid w:val="000753DE"/>
    <w:rPr>
      <w:rFonts w:asciiTheme="majorHAnsi" w:eastAsiaTheme="majorEastAsia" w:hAnsiTheme="majorHAnsi" w:cstheme="majorBidi"/>
      <w:color w:val="1F4D78" w:themeColor="accent1" w:themeShade="7F"/>
      <w:sz w:val="24"/>
      <w:szCs w:val="24"/>
    </w:rPr>
  </w:style>
  <w:style w:type="paragraph" w:styleId="TOC3">
    <w:name w:val="toc 3"/>
    <w:basedOn w:val="a"/>
    <w:next w:val="a"/>
    <w:autoRedefine/>
    <w:uiPriority w:val="39"/>
    <w:unhideWhenUsed/>
    <w:rsid w:val="00C37152"/>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9243810">
      <w:bodyDiv w:val="1"/>
      <w:marLeft w:val="0"/>
      <w:marRight w:val="0"/>
      <w:marTop w:val="0"/>
      <w:marBottom w:val="0"/>
      <w:divBdr>
        <w:top w:val="none" w:sz="0" w:space="0" w:color="auto"/>
        <w:left w:val="none" w:sz="0" w:space="0" w:color="auto"/>
        <w:bottom w:val="none" w:sz="0" w:space="0" w:color="auto"/>
        <w:right w:val="none" w:sz="0" w:space="0" w:color="auto"/>
      </w:divBdr>
      <w:divsChild>
        <w:div w:id="128285751">
          <w:marLeft w:val="0"/>
          <w:marRight w:val="0"/>
          <w:marTop w:val="0"/>
          <w:marBottom w:val="0"/>
          <w:divBdr>
            <w:top w:val="none" w:sz="0" w:space="0" w:color="auto"/>
            <w:left w:val="none" w:sz="0" w:space="0" w:color="auto"/>
            <w:bottom w:val="none" w:sz="0" w:space="0" w:color="auto"/>
            <w:right w:val="none" w:sz="0" w:space="0" w:color="auto"/>
          </w:divBdr>
        </w:div>
        <w:div w:id="1734542565">
          <w:marLeft w:val="0"/>
          <w:marRight w:val="0"/>
          <w:marTop w:val="0"/>
          <w:marBottom w:val="0"/>
          <w:divBdr>
            <w:top w:val="none" w:sz="0" w:space="0" w:color="auto"/>
            <w:left w:val="none" w:sz="0" w:space="0" w:color="auto"/>
            <w:bottom w:val="none" w:sz="0" w:space="0" w:color="auto"/>
            <w:right w:val="none" w:sz="0" w:space="0" w:color="auto"/>
          </w:divBdr>
        </w:div>
        <w:div w:id="1613827900">
          <w:marLeft w:val="0"/>
          <w:marRight w:val="0"/>
          <w:marTop w:val="0"/>
          <w:marBottom w:val="0"/>
          <w:divBdr>
            <w:top w:val="none" w:sz="0" w:space="0" w:color="auto"/>
            <w:left w:val="none" w:sz="0" w:space="0" w:color="auto"/>
            <w:bottom w:val="none" w:sz="0" w:space="0" w:color="auto"/>
            <w:right w:val="none" w:sz="0" w:space="0" w:color="auto"/>
          </w:divBdr>
        </w:div>
        <w:div w:id="1998145877">
          <w:marLeft w:val="0"/>
          <w:marRight w:val="0"/>
          <w:marTop w:val="0"/>
          <w:marBottom w:val="0"/>
          <w:divBdr>
            <w:top w:val="none" w:sz="0" w:space="0" w:color="auto"/>
            <w:left w:val="none" w:sz="0" w:space="0" w:color="auto"/>
            <w:bottom w:val="none" w:sz="0" w:space="0" w:color="auto"/>
            <w:right w:val="none" w:sz="0" w:space="0" w:color="auto"/>
          </w:divBdr>
        </w:div>
        <w:div w:id="1318724354">
          <w:marLeft w:val="0"/>
          <w:marRight w:val="0"/>
          <w:marTop w:val="0"/>
          <w:marBottom w:val="0"/>
          <w:divBdr>
            <w:top w:val="none" w:sz="0" w:space="0" w:color="auto"/>
            <w:left w:val="none" w:sz="0" w:space="0" w:color="auto"/>
            <w:bottom w:val="none" w:sz="0" w:space="0" w:color="auto"/>
            <w:right w:val="none" w:sz="0" w:space="0" w:color="auto"/>
          </w:divBdr>
        </w:div>
        <w:div w:id="331952336">
          <w:marLeft w:val="0"/>
          <w:marRight w:val="0"/>
          <w:marTop w:val="0"/>
          <w:marBottom w:val="0"/>
          <w:divBdr>
            <w:top w:val="none" w:sz="0" w:space="0" w:color="auto"/>
            <w:left w:val="none" w:sz="0" w:space="0" w:color="auto"/>
            <w:bottom w:val="none" w:sz="0" w:space="0" w:color="auto"/>
            <w:right w:val="none" w:sz="0" w:space="0" w:color="auto"/>
          </w:divBdr>
        </w:div>
        <w:div w:id="984116987">
          <w:marLeft w:val="0"/>
          <w:marRight w:val="0"/>
          <w:marTop w:val="0"/>
          <w:marBottom w:val="0"/>
          <w:divBdr>
            <w:top w:val="none" w:sz="0" w:space="0" w:color="auto"/>
            <w:left w:val="none" w:sz="0" w:space="0" w:color="auto"/>
            <w:bottom w:val="none" w:sz="0" w:space="0" w:color="auto"/>
            <w:right w:val="none" w:sz="0" w:space="0" w:color="auto"/>
          </w:divBdr>
        </w:div>
        <w:div w:id="947810234">
          <w:marLeft w:val="0"/>
          <w:marRight w:val="0"/>
          <w:marTop w:val="0"/>
          <w:marBottom w:val="0"/>
          <w:divBdr>
            <w:top w:val="none" w:sz="0" w:space="0" w:color="auto"/>
            <w:left w:val="none" w:sz="0" w:space="0" w:color="auto"/>
            <w:bottom w:val="none" w:sz="0" w:space="0" w:color="auto"/>
            <w:right w:val="none" w:sz="0" w:space="0" w:color="auto"/>
          </w:divBdr>
        </w:div>
        <w:div w:id="1745646160">
          <w:marLeft w:val="0"/>
          <w:marRight w:val="0"/>
          <w:marTop w:val="0"/>
          <w:marBottom w:val="0"/>
          <w:divBdr>
            <w:top w:val="none" w:sz="0" w:space="0" w:color="auto"/>
            <w:left w:val="none" w:sz="0" w:space="0" w:color="auto"/>
            <w:bottom w:val="none" w:sz="0" w:space="0" w:color="auto"/>
            <w:right w:val="none" w:sz="0" w:space="0" w:color="auto"/>
          </w:divBdr>
        </w:div>
        <w:div w:id="112404225">
          <w:marLeft w:val="0"/>
          <w:marRight w:val="0"/>
          <w:marTop w:val="0"/>
          <w:marBottom w:val="0"/>
          <w:divBdr>
            <w:top w:val="none" w:sz="0" w:space="0" w:color="auto"/>
            <w:left w:val="none" w:sz="0" w:space="0" w:color="auto"/>
            <w:bottom w:val="none" w:sz="0" w:space="0" w:color="auto"/>
            <w:right w:val="none" w:sz="0" w:space="0" w:color="auto"/>
          </w:divBdr>
        </w:div>
        <w:div w:id="1450977094">
          <w:marLeft w:val="0"/>
          <w:marRight w:val="0"/>
          <w:marTop w:val="0"/>
          <w:marBottom w:val="0"/>
          <w:divBdr>
            <w:top w:val="none" w:sz="0" w:space="0" w:color="auto"/>
            <w:left w:val="none" w:sz="0" w:space="0" w:color="auto"/>
            <w:bottom w:val="none" w:sz="0" w:space="0" w:color="auto"/>
            <w:right w:val="none" w:sz="0" w:space="0" w:color="auto"/>
          </w:divBdr>
        </w:div>
        <w:div w:id="1069839787">
          <w:marLeft w:val="0"/>
          <w:marRight w:val="0"/>
          <w:marTop w:val="0"/>
          <w:marBottom w:val="0"/>
          <w:divBdr>
            <w:top w:val="none" w:sz="0" w:space="0" w:color="auto"/>
            <w:left w:val="none" w:sz="0" w:space="0" w:color="auto"/>
            <w:bottom w:val="none" w:sz="0" w:space="0" w:color="auto"/>
            <w:right w:val="none" w:sz="0" w:space="0" w:color="auto"/>
          </w:divBdr>
        </w:div>
        <w:div w:id="1531406933">
          <w:marLeft w:val="0"/>
          <w:marRight w:val="0"/>
          <w:marTop w:val="0"/>
          <w:marBottom w:val="0"/>
          <w:divBdr>
            <w:top w:val="none" w:sz="0" w:space="0" w:color="auto"/>
            <w:left w:val="none" w:sz="0" w:space="0" w:color="auto"/>
            <w:bottom w:val="none" w:sz="0" w:space="0" w:color="auto"/>
            <w:right w:val="none" w:sz="0" w:space="0" w:color="auto"/>
          </w:divBdr>
        </w:div>
        <w:div w:id="1416122066">
          <w:marLeft w:val="0"/>
          <w:marRight w:val="0"/>
          <w:marTop w:val="0"/>
          <w:marBottom w:val="0"/>
          <w:divBdr>
            <w:top w:val="none" w:sz="0" w:space="0" w:color="auto"/>
            <w:left w:val="none" w:sz="0" w:space="0" w:color="auto"/>
            <w:bottom w:val="none" w:sz="0" w:space="0" w:color="auto"/>
            <w:right w:val="none" w:sz="0" w:space="0" w:color="auto"/>
          </w:divBdr>
        </w:div>
        <w:div w:id="1848328191">
          <w:marLeft w:val="0"/>
          <w:marRight w:val="0"/>
          <w:marTop w:val="0"/>
          <w:marBottom w:val="0"/>
          <w:divBdr>
            <w:top w:val="none" w:sz="0" w:space="0" w:color="auto"/>
            <w:left w:val="none" w:sz="0" w:space="0" w:color="auto"/>
            <w:bottom w:val="none" w:sz="0" w:space="0" w:color="auto"/>
            <w:right w:val="none" w:sz="0" w:space="0" w:color="auto"/>
          </w:divBdr>
        </w:div>
        <w:div w:id="1140423936">
          <w:marLeft w:val="0"/>
          <w:marRight w:val="0"/>
          <w:marTop w:val="0"/>
          <w:marBottom w:val="0"/>
          <w:divBdr>
            <w:top w:val="none" w:sz="0" w:space="0" w:color="auto"/>
            <w:left w:val="none" w:sz="0" w:space="0" w:color="auto"/>
            <w:bottom w:val="none" w:sz="0" w:space="0" w:color="auto"/>
            <w:right w:val="none" w:sz="0" w:space="0" w:color="auto"/>
          </w:divBdr>
        </w:div>
        <w:div w:id="493686388">
          <w:marLeft w:val="0"/>
          <w:marRight w:val="0"/>
          <w:marTop w:val="0"/>
          <w:marBottom w:val="0"/>
          <w:divBdr>
            <w:top w:val="none" w:sz="0" w:space="0" w:color="auto"/>
            <w:left w:val="none" w:sz="0" w:space="0" w:color="auto"/>
            <w:bottom w:val="none" w:sz="0" w:space="0" w:color="auto"/>
            <w:right w:val="none" w:sz="0" w:space="0" w:color="auto"/>
          </w:divBdr>
        </w:div>
        <w:div w:id="232861763">
          <w:marLeft w:val="0"/>
          <w:marRight w:val="0"/>
          <w:marTop w:val="0"/>
          <w:marBottom w:val="0"/>
          <w:divBdr>
            <w:top w:val="none" w:sz="0" w:space="0" w:color="auto"/>
            <w:left w:val="none" w:sz="0" w:space="0" w:color="auto"/>
            <w:bottom w:val="none" w:sz="0" w:space="0" w:color="auto"/>
            <w:right w:val="none" w:sz="0" w:space="0" w:color="auto"/>
          </w:divBdr>
        </w:div>
        <w:div w:id="1470124371">
          <w:marLeft w:val="0"/>
          <w:marRight w:val="0"/>
          <w:marTop w:val="0"/>
          <w:marBottom w:val="0"/>
          <w:divBdr>
            <w:top w:val="none" w:sz="0" w:space="0" w:color="auto"/>
            <w:left w:val="none" w:sz="0" w:space="0" w:color="auto"/>
            <w:bottom w:val="none" w:sz="0" w:space="0" w:color="auto"/>
            <w:right w:val="none" w:sz="0" w:space="0" w:color="auto"/>
          </w:divBdr>
          <w:divsChild>
            <w:div w:id="166143172">
              <w:marLeft w:val="0"/>
              <w:marRight w:val="0"/>
              <w:marTop w:val="0"/>
              <w:marBottom w:val="0"/>
              <w:divBdr>
                <w:top w:val="none" w:sz="0" w:space="0" w:color="auto"/>
                <w:left w:val="none" w:sz="0" w:space="0" w:color="auto"/>
                <w:bottom w:val="none" w:sz="0" w:space="0" w:color="auto"/>
                <w:right w:val="none" w:sz="0" w:space="0" w:color="auto"/>
              </w:divBdr>
            </w:div>
            <w:div w:id="332151704">
              <w:marLeft w:val="0"/>
              <w:marRight w:val="0"/>
              <w:marTop w:val="0"/>
              <w:marBottom w:val="0"/>
              <w:divBdr>
                <w:top w:val="none" w:sz="0" w:space="0" w:color="auto"/>
                <w:left w:val="none" w:sz="0" w:space="0" w:color="auto"/>
                <w:bottom w:val="none" w:sz="0" w:space="0" w:color="auto"/>
                <w:right w:val="none" w:sz="0" w:space="0" w:color="auto"/>
              </w:divBdr>
            </w:div>
            <w:div w:id="1058698999">
              <w:marLeft w:val="0"/>
              <w:marRight w:val="0"/>
              <w:marTop w:val="0"/>
              <w:marBottom w:val="0"/>
              <w:divBdr>
                <w:top w:val="none" w:sz="0" w:space="0" w:color="auto"/>
                <w:left w:val="none" w:sz="0" w:space="0" w:color="auto"/>
                <w:bottom w:val="none" w:sz="0" w:space="0" w:color="auto"/>
                <w:right w:val="none" w:sz="0" w:space="0" w:color="auto"/>
              </w:divBdr>
            </w:div>
            <w:div w:id="2071683436">
              <w:marLeft w:val="0"/>
              <w:marRight w:val="0"/>
              <w:marTop w:val="0"/>
              <w:marBottom w:val="0"/>
              <w:divBdr>
                <w:top w:val="none" w:sz="0" w:space="0" w:color="auto"/>
                <w:left w:val="none" w:sz="0" w:space="0" w:color="auto"/>
                <w:bottom w:val="none" w:sz="0" w:space="0" w:color="auto"/>
                <w:right w:val="none" w:sz="0" w:space="0" w:color="auto"/>
              </w:divBdr>
            </w:div>
            <w:div w:id="66729006">
              <w:marLeft w:val="0"/>
              <w:marRight w:val="0"/>
              <w:marTop w:val="0"/>
              <w:marBottom w:val="0"/>
              <w:divBdr>
                <w:top w:val="none" w:sz="0" w:space="0" w:color="auto"/>
                <w:left w:val="none" w:sz="0" w:space="0" w:color="auto"/>
                <w:bottom w:val="none" w:sz="0" w:space="0" w:color="auto"/>
                <w:right w:val="none" w:sz="0" w:space="0" w:color="auto"/>
              </w:divBdr>
            </w:div>
            <w:div w:id="360016989">
              <w:marLeft w:val="0"/>
              <w:marRight w:val="0"/>
              <w:marTop w:val="0"/>
              <w:marBottom w:val="0"/>
              <w:divBdr>
                <w:top w:val="none" w:sz="0" w:space="0" w:color="auto"/>
                <w:left w:val="none" w:sz="0" w:space="0" w:color="auto"/>
                <w:bottom w:val="none" w:sz="0" w:space="0" w:color="auto"/>
                <w:right w:val="none" w:sz="0" w:space="0" w:color="auto"/>
              </w:divBdr>
              <w:divsChild>
                <w:div w:id="1687904442">
                  <w:marLeft w:val="0"/>
                  <w:marRight w:val="0"/>
                  <w:marTop w:val="0"/>
                  <w:marBottom w:val="0"/>
                  <w:divBdr>
                    <w:top w:val="none" w:sz="0" w:space="0" w:color="auto"/>
                    <w:left w:val="none" w:sz="0" w:space="0" w:color="auto"/>
                    <w:bottom w:val="none" w:sz="0" w:space="0" w:color="auto"/>
                    <w:right w:val="none" w:sz="0" w:space="0" w:color="auto"/>
                  </w:divBdr>
                </w:div>
                <w:div w:id="1556895686">
                  <w:marLeft w:val="0"/>
                  <w:marRight w:val="0"/>
                  <w:marTop w:val="0"/>
                  <w:marBottom w:val="0"/>
                  <w:divBdr>
                    <w:top w:val="none" w:sz="0" w:space="0" w:color="auto"/>
                    <w:left w:val="none" w:sz="0" w:space="0" w:color="auto"/>
                    <w:bottom w:val="none" w:sz="0" w:space="0" w:color="auto"/>
                    <w:right w:val="none" w:sz="0" w:space="0" w:color="auto"/>
                  </w:divBdr>
                </w:div>
                <w:div w:id="1590038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4BD8208-151A-4FDE-BA47-CADC79EB891A}">
  <ds:schemaRefs>
    <ds:schemaRef ds:uri="http://schemas.openxmlformats.org/officeDocument/2006/bibliography"/>
  </ds:schemaRefs>
</ds:datastoreItem>
</file>

<file path=customXml/itemProps2.xml><?xml version="1.0" encoding="utf-8"?>
<ds:datastoreItem xmlns:ds="http://schemas.openxmlformats.org/officeDocument/2006/customXml" ds:itemID="{64CD797E-7C9A-43A7-9428-1154F38D83B9}"/>
</file>

<file path=customXml/itemProps3.xml><?xml version="1.0" encoding="utf-8"?>
<ds:datastoreItem xmlns:ds="http://schemas.openxmlformats.org/officeDocument/2006/customXml" ds:itemID="{B64162CF-C157-4416-A13C-55D5419ED96B}"/>
</file>

<file path=customXml/itemProps4.xml><?xml version="1.0" encoding="utf-8"?>
<ds:datastoreItem xmlns:ds="http://schemas.openxmlformats.org/officeDocument/2006/customXml" ds:itemID="{DDF9A7E1-090B-4CAF-92C1-F1D7B86975F2}"/>
</file>

<file path=docProps/app.xml><?xml version="1.0" encoding="utf-8"?>
<Properties xmlns="http://schemas.openxmlformats.org/officeDocument/2006/extended-properties" xmlns:vt="http://schemas.openxmlformats.org/officeDocument/2006/docPropsVTypes">
  <Template>Normal</Template>
  <TotalTime>264</TotalTime>
  <Pages>1</Pages>
  <Words>5319</Words>
  <Characters>26598</Characters>
  <Application>Microsoft Office Word</Application>
  <DocSecurity>0</DocSecurity>
  <Lines>221</Lines>
  <Paragraphs>63</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31854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אור מרוני</dc:creator>
  <cp:keywords/>
  <dc:description/>
  <cp:lastModifiedBy>אור מרוני</cp:lastModifiedBy>
  <cp:revision>43</cp:revision>
  <cp:lastPrinted>2017-07-23T09:35:00Z</cp:lastPrinted>
  <dcterms:created xsi:type="dcterms:W3CDTF">2017-07-22T18:15:00Z</dcterms:created>
  <dcterms:modified xsi:type="dcterms:W3CDTF">2017-07-23T09:35:00Z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2020071</vt:r8>
  </property>
</Properties>
</file>