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2021288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18EDCA7C" w:rsidR="00E13C27" w:rsidRPr="00CF1AA2" w:rsidRDefault="008F6665" w:rsidP="00E23832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יוליה מלינובסקי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488E7646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פ/4690/20</w:t>
      </w:r>
      <w:bookmarkEnd w:id="7"/>
    </w:p>
    <w:p w14:paraId="7F6961AC" w14:textId="488E7646" w:rsidR="00E13C27" w:rsidRDefault="00E13C27" w:rsidP="00820415">
      <w:pPr>
        <w:spacing w:before="0" w:line="360" w:lineRule="auto"/>
        <w:ind w:firstLine="0"/>
        <w:rPr>
          <w:rFonts w:cs="David"/>
          <w:sz w:val="26"/>
          <w:szCs w:val="26"/>
          <w:rtl/>
        </w:rPr>
      </w:pPr>
    </w:p>
    <w:p w14:paraId="7F6961AE" w14:textId="29EBFCEF" w:rsidR="00E13C27" w:rsidRDefault="00A443CF" w:rsidP="00E23832">
      <w:pPr>
        <w:pStyle w:val="HeadHatzaotHok"/>
        <w:spacing w:line="240" w:lineRule="auto"/>
        <w:rPr>
          <w:rtl/>
        </w:rPr>
      </w:pPr>
      <w:bookmarkStart w:id="8" w:name="LGS_Subject"/>
      <w:r>
        <w:rPr>
          <w:rFonts w:hint="cs"/>
          <w:rtl/>
        </w:rPr>
        <w:t xml:space="preserve">הצעת חוק הבטחת הכנסה (תיקון – מענק חימום), </w:t>
      </w:r>
      <w:proofErr w:type="spellStart"/>
      <w:r>
        <w:rPr>
          <w:rFonts w:hint="cs"/>
          <w:rtl/>
        </w:rPr>
        <w:t>התשע"ח</w:t>
      </w:r>
      <w:proofErr w:type="spellEnd"/>
      <w:r w:rsidR="002C69EA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8"/>
    </w:p>
    <w:p w14:paraId="2F3BA66B" w14:textId="77777777" w:rsidR="00E23832" w:rsidRDefault="00E23832" w:rsidP="00E23832">
      <w:pPr>
        <w:pStyle w:val="HeadHatzaotHok"/>
        <w:spacing w:line="240" w:lineRule="auto"/>
        <w:rPr>
          <w:rtl/>
        </w:rPr>
      </w:pPr>
    </w:p>
    <w:tbl>
      <w:tblPr>
        <w:bidiVisual/>
        <w:tblW w:w="9641" w:type="dxa"/>
        <w:tblInd w:w="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4229" w14:paraId="24987D1D" w14:textId="77777777" w:rsidTr="002F4229">
        <w:trPr>
          <w:cantSplit/>
          <w:trHeight w:val="60"/>
        </w:trPr>
        <w:tc>
          <w:tcPr>
            <w:tcW w:w="1871" w:type="dxa"/>
          </w:tcPr>
          <w:p w14:paraId="3131C3FF" w14:textId="024373BE" w:rsidR="002F4229" w:rsidRDefault="00F22995" w:rsidP="002C69EA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14ב</w:t>
            </w:r>
          </w:p>
        </w:tc>
        <w:tc>
          <w:tcPr>
            <w:tcW w:w="624" w:type="dxa"/>
          </w:tcPr>
          <w:p w14:paraId="5D38DE42" w14:textId="77777777" w:rsidR="002F4229" w:rsidRDefault="002F4229" w:rsidP="002F4229">
            <w:pPr>
              <w:pStyle w:val="TableText"/>
              <w:keepLines w:val="0"/>
              <w:numPr>
                <w:ilvl w:val="0"/>
                <w:numId w:val="12"/>
              </w:numPr>
            </w:pPr>
          </w:p>
        </w:tc>
        <w:tc>
          <w:tcPr>
            <w:tcW w:w="7146" w:type="dxa"/>
          </w:tcPr>
          <w:p w14:paraId="69B374E6" w14:textId="4D95F1DF" w:rsidR="002F4229" w:rsidRPr="00C34DE2" w:rsidRDefault="002F4229" w:rsidP="00820415">
            <w:pPr>
              <w:pStyle w:val="TableBlock"/>
              <w:keepLines w:val="0"/>
            </w:pPr>
            <w:r>
              <w:rPr>
                <w:sz w:val="26"/>
                <w:rtl/>
              </w:rPr>
              <w:t xml:space="preserve">בחוק הבטחת הכנסה, </w:t>
            </w:r>
            <w:proofErr w:type="spellStart"/>
            <w:r>
              <w:rPr>
                <w:sz w:val="26"/>
                <w:rtl/>
              </w:rPr>
              <w:t>התשמ"א</w:t>
            </w:r>
            <w:proofErr w:type="spellEnd"/>
            <w:r>
              <w:rPr>
                <w:sz w:val="26"/>
                <w:rtl/>
              </w:rPr>
              <w:t>–1980</w:t>
            </w:r>
            <w:r>
              <w:rPr>
                <w:rStyle w:val="a6"/>
                <w:sz w:val="26"/>
                <w:rtl/>
              </w:rPr>
              <w:footnoteReference w:id="2"/>
            </w:r>
            <w:r>
              <w:rPr>
                <w:sz w:val="26"/>
                <w:rtl/>
              </w:rPr>
              <w:t xml:space="preserve">, </w:t>
            </w:r>
            <w:r w:rsidR="003A2C09" w:rsidRPr="003A2C09">
              <w:rPr>
                <w:sz w:val="26"/>
                <w:rtl/>
              </w:rPr>
              <w:t>בסעיף 14ב</w:t>
            </w:r>
            <w:r w:rsidR="002C69EA">
              <w:rPr>
                <w:rFonts w:hint="cs"/>
                <w:sz w:val="26"/>
                <w:rtl/>
              </w:rPr>
              <w:t>,</w:t>
            </w:r>
            <w:r w:rsidR="002C69EA" w:rsidRPr="002C69EA">
              <w:rPr>
                <w:rFonts w:hint="cs"/>
                <w:sz w:val="26"/>
                <w:rtl/>
              </w:rPr>
              <w:t xml:space="preserve"> במקום </w:t>
            </w:r>
            <w:proofErr w:type="spellStart"/>
            <w:r w:rsidR="002C69EA" w:rsidRPr="002C69EA">
              <w:rPr>
                <w:rFonts w:hint="cs"/>
                <w:sz w:val="26"/>
                <w:rtl/>
              </w:rPr>
              <w:t>הסיפה</w:t>
            </w:r>
            <w:proofErr w:type="spellEnd"/>
            <w:r w:rsidR="002C69EA" w:rsidRPr="002C69EA">
              <w:rPr>
                <w:rFonts w:hint="cs"/>
                <w:sz w:val="26"/>
                <w:rtl/>
              </w:rPr>
              <w:t xml:space="preserve"> החל במילים "אם מתקיימים בו שניים אלה" יבוא "ובלבד שבחודש הזכאות מתקיים בו האמור בסעיף 2(א)(4)."</w:t>
            </w:r>
            <w:r w:rsidR="00820415">
              <w:rPr>
                <w:rtl/>
              </w:rPr>
              <w:t xml:space="preserve">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5D2C5A1C" w:rsidR="00E13C27" w:rsidRDefault="003A2C09" w:rsidP="00E23832">
      <w:pPr>
        <w:pStyle w:val="Hesber"/>
        <w:rPr>
          <w:rtl/>
        </w:rPr>
      </w:pPr>
      <w:r>
        <w:rPr>
          <w:rFonts w:hint="cs"/>
          <w:rtl/>
        </w:rPr>
        <w:t>מענק החימום מוענק יחד עם קצבת הזקנה לאזרחים ותיקים הזכאים לקצבת זקנה ו</w:t>
      </w:r>
      <w:r w:rsidR="00820415">
        <w:rPr>
          <w:rFonts w:hint="cs"/>
          <w:rtl/>
        </w:rPr>
        <w:t>ל</w:t>
      </w:r>
      <w:r>
        <w:rPr>
          <w:rFonts w:hint="cs"/>
          <w:rtl/>
        </w:rPr>
        <w:t>השלמת הכנסה ומתגוררים ב"אזורים קרים"</w:t>
      </w:r>
      <w:r w:rsidR="00F22995">
        <w:rPr>
          <w:rFonts w:hint="cs"/>
          <w:rtl/>
        </w:rPr>
        <w:t xml:space="preserve"> </w:t>
      </w:r>
      <w:r w:rsidR="00F22995">
        <w:rPr>
          <w:rtl/>
        </w:rPr>
        <w:t>–</w:t>
      </w:r>
      <w:r w:rsidR="00F22995">
        <w:rPr>
          <w:rFonts w:hint="cs"/>
          <w:rtl/>
        </w:rPr>
        <w:t xml:space="preserve"> אזורים אותם הגדיר שר העבודה</w:t>
      </w:r>
      <w:r w:rsidR="00503E5F">
        <w:rPr>
          <w:rFonts w:hint="cs"/>
          <w:rtl/>
        </w:rPr>
        <w:t>,</w:t>
      </w:r>
      <w:r w:rsidR="00F22995">
        <w:rPr>
          <w:rFonts w:hint="cs"/>
          <w:rtl/>
        </w:rPr>
        <w:t xml:space="preserve"> הרווחה</w:t>
      </w:r>
      <w:r w:rsidR="00503E5F">
        <w:rPr>
          <w:rFonts w:hint="cs"/>
          <w:rtl/>
        </w:rPr>
        <w:t xml:space="preserve"> והשירותים החברתיים</w:t>
      </w:r>
      <w:r w:rsidR="00F22995">
        <w:rPr>
          <w:rFonts w:hint="cs"/>
          <w:rtl/>
        </w:rPr>
        <w:t xml:space="preserve"> בצו שהתקין.</w:t>
      </w:r>
      <w:r>
        <w:rPr>
          <w:rFonts w:hint="cs"/>
          <w:rtl/>
        </w:rPr>
        <w:t xml:space="preserve"> </w:t>
      </w:r>
      <w:r w:rsidR="00503E5F">
        <w:rPr>
          <w:rFonts w:hint="cs"/>
          <w:rtl/>
        </w:rPr>
        <w:t>דרך קביעת</w:t>
      </w:r>
      <w:r>
        <w:rPr>
          <w:rFonts w:hint="cs"/>
          <w:rtl/>
        </w:rPr>
        <w:t xml:space="preserve"> האזורים הקרים משאיר קשישים רבים </w:t>
      </w:r>
      <w:r w:rsidR="00503E5F">
        <w:rPr>
          <w:rFonts w:hint="cs"/>
          <w:rtl/>
        </w:rPr>
        <w:t>ללא ה</w:t>
      </w:r>
      <w:r>
        <w:rPr>
          <w:rFonts w:hint="cs"/>
          <w:rtl/>
        </w:rPr>
        <w:t>סיוע החשוב</w:t>
      </w:r>
      <w:r w:rsidR="00503E5F">
        <w:rPr>
          <w:rFonts w:hint="cs"/>
          <w:rtl/>
        </w:rPr>
        <w:t>, שכן ה</w:t>
      </w:r>
      <w:r>
        <w:rPr>
          <w:rFonts w:hint="cs"/>
          <w:rtl/>
        </w:rPr>
        <w:t xml:space="preserve">תחזיות </w:t>
      </w:r>
      <w:r w:rsidR="00503E5F">
        <w:rPr>
          <w:rFonts w:hint="cs"/>
          <w:rtl/>
        </w:rPr>
        <w:t>ה</w:t>
      </w:r>
      <w:r>
        <w:rPr>
          <w:rFonts w:hint="cs"/>
          <w:rtl/>
        </w:rPr>
        <w:t>מטאורולוגיות ו</w:t>
      </w:r>
      <w:r w:rsidR="00503E5F">
        <w:rPr>
          <w:rFonts w:hint="cs"/>
          <w:rtl/>
        </w:rPr>
        <w:t>ה</w:t>
      </w:r>
      <w:r>
        <w:rPr>
          <w:rFonts w:hint="cs"/>
          <w:rtl/>
        </w:rPr>
        <w:t xml:space="preserve">מדדים </w:t>
      </w:r>
      <w:r w:rsidR="00503E5F">
        <w:rPr>
          <w:rFonts w:hint="cs"/>
          <w:rtl/>
        </w:rPr>
        <w:t xml:space="preserve">הנוספים </w:t>
      </w:r>
      <w:r>
        <w:rPr>
          <w:rFonts w:hint="cs"/>
          <w:rtl/>
        </w:rPr>
        <w:t xml:space="preserve">אינם </w:t>
      </w:r>
      <w:r w:rsidR="00503E5F">
        <w:rPr>
          <w:rFonts w:hint="cs"/>
          <w:rtl/>
        </w:rPr>
        <w:t xml:space="preserve">מביאים </w:t>
      </w:r>
      <w:r>
        <w:rPr>
          <w:rFonts w:hint="cs"/>
          <w:rtl/>
        </w:rPr>
        <w:t xml:space="preserve">תמיד </w:t>
      </w:r>
      <w:r w:rsidR="00503E5F">
        <w:rPr>
          <w:rFonts w:hint="cs"/>
          <w:rtl/>
        </w:rPr>
        <w:t>לידי ביטוי את</w:t>
      </w:r>
      <w:r>
        <w:rPr>
          <w:rFonts w:hint="cs"/>
          <w:rtl/>
        </w:rPr>
        <w:t xml:space="preserve"> תחושת הקור העזה</w:t>
      </w:r>
      <w:r w:rsidR="00503E5F">
        <w:rPr>
          <w:rFonts w:hint="cs"/>
          <w:rtl/>
        </w:rPr>
        <w:t xml:space="preserve"> במקומות מסוימים. לדוגמה, </w:t>
      </w:r>
      <w:r w:rsidR="00820415">
        <w:rPr>
          <w:rFonts w:hint="cs"/>
          <w:rtl/>
        </w:rPr>
        <w:t>אזרחים ותיקים</w:t>
      </w:r>
      <w:r>
        <w:rPr>
          <w:rFonts w:hint="cs"/>
          <w:rtl/>
        </w:rPr>
        <w:t xml:space="preserve"> </w:t>
      </w:r>
      <w:r w:rsidR="00820415">
        <w:rPr>
          <w:rFonts w:hint="cs"/>
          <w:rtl/>
        </w:rPr>
        <w:t>ב</w:t>
      </w:r>
      <w:r w:rsidR="00EC0D0C">
        <w:rPr>
          <w:rFonts w:hint="cs"/>
          <w:rtl/>
        </w:rPr>
        <w:t>קצרין</w:t>
      </w:r>
      <w:r>
        <w:rPr>
          <w:rFonts w:hint="cs"/>
          <w:rtl/>
        </w:rPr>
        <w:t xml:space="preserve"> זכו בעבר למענק וכיום אינם זכאים לו.</w:t>
      </w:r>
    </w:p>
    <w:p w14:paraId="5187CDF3" w14:textId="1B93176E" w:rsidR="00EC0D0C" w:rsidRDefault="00EC0D0C" w:rsidP="00F22995">
      <w:pPr>
        <w:pStyle w:val="Hesber"/>
        <w:rPr>
          <w:rtl/>
        </w:rPr>
      </w:pPr>
      <w:r>
        <w:rPr>
          <w:rFonts w:hint="cs"/>
          <w:rtl/>
        </w:rPr>
        <w:t>קשישים רבים במדינת ישראל חיים מתחת לקו העוני ולא אחת נאלצים</w:t>
      </w:r>
      <w:r w:rsidR="00F22995">
        <w:rPr>
          <w:rFonts w:hint="cs"/>
          <w:rtl/>
        </w:rPr>
        <w:t xml:space="preserve"> להחליט על מה לוותר</w:t>
      </w:r>
      <w:r>
        <w:rPr>
          <w:rFonts w:hint="cs"/>
          <w:rtl/>
        </w:rPr>
        <w:t xml:space="preserve">  </w:t>
      </w:r>
      <w:r>
        <w:rPr>
          <w:rtl/>
        </w:rPr>
        <w:t>–</w:t>
      </w:r>
      <w:r>
        <w:rPr>
          <w:rFonts w:hint="cs"/>
          <w:rtl/>
        </w:rPr>
        <w:t xml:space="preserve"> תרופות, מזון או חימום הבית.</w:t>
      </w:r>
    </w:p>
    <w:p w14:paraId="0B8117BB" w14:textId="14A4072E" w:rsidR="003A2C09" w:rsidRDefault="003A2C09" w:rsidP="00503E5F">
      <w:pPr>
        <w:pStyle w:val="Hesber"/>
        <w:rPr>
          <w:rtl/>
        </w:rPr>
      </w:pPr>
      <w:r>
        <w:rPr>
          <w:rFonts w:hint="cs"/>
          <w:rtl/>
        </w:rPr>
        <w:t xml:space="preserve">מטרת הצעת חוק זו היא לקבוע מענק חימום אחיד לכלל האזרחים הוותיקים שמשולמת להם קצבת זקנה והשלמת הכנסה </w:t>
      </w:r>
      <w:r w:rsidR="00503E5F">
        <w:rPr>
          <w:rFonts w:hint="cs"/>
          <w:rtl/>
        </w:rPr>
        <w:t>ללא ת</w:t>
      </w:r>
      <w:r w:rsidR="00F22995">
        <w:rPr>
          <w:rFonts w:hint="cs"/>
          <w:rtl/>
        </w:rPr>
        <w:t>לות ב</w:t>
      </w:r>
      <w:r>
        <w:rPr>
          <w:rFonts w:hint="cs"/>
          <w:rtl/>
        </w:rPr>
        <w:t>מ</w:t>
      </w:r>
      <w:r w:rsidR="00503E5F">
        <w:rPr>
          <w:rFonts w:hint="cs"/>
          <w:rtl/>
        </w:rPr>
        <w:t>קום מגורם.</w:t>
      </w:r>
    </w:p>
    <w:p w14:paraId="38082013" w14:textId="76CDB7E5" w:rsidR="00EC0D0C" w:rsidRDefault="0040513D" w:rsidP="00503E5F">
      <w:pPr>
        <w:pStyle w:val="Hesber"/>
        <w:rPr>
          <w:rtl/>
        </w:rPr>
      </w:pPr>
      <w:r>
        <w:rPr>
          <w:rFonts w:hint="cs"/>
          <w:rtl/>
        </w:rPr>
        <w:t xml:space="preserve">עלות </w:t>
      </w:r>
      <w:r w:rsidR="00503E5F">
        <w:rPr>
          <w:rFonts w:hint="cs"/>
          <w:rtl/>
        </w:rPr>
        <w:t xml:space="preserve">הצעת </w:t>
      </w:r>
      <w:r>
        <w:rPr>
          <w:rFonts w:hint="cs"/>
          <w:rtl/>
        </w:rPr>
        <w:t>החוק לפי הערכות ה</w:t>
      </w:r>
      <w:r w:rsidR="00503E5F">
        <w:rPr>
          <w:rFonts w:hint="cs"/>
          <w:rtl/>
        </w:rPr>
        <w:t>מוסד ל</w:t>
      </w:r>
      <w:r>
        <w:rPr>
          <w:rFonts w:hint="cs"/>
          <w:rtl/>
        </w:rPr>
        <w:t xml:space="preserve">ביטוח לאומי היא כ-111 מיליון </w:t>
      </w:r>
      <w:r w:rsidR="00F22995">
        <w:rPr>
          <w:rFonts w:hint="cs"/>
          <w:rtl/>
        </w:rPr>
        <w:t>שקלים</w:t>
      </w:r>
      <w:r>
        <w:rPr>
          <w:rFonts w:hint="cs"/>
          <w:rtl/>
        </w:rPr>
        <w:t xml:space="preserve"> </w:t>
      </w:r>
      <w:r w:rsidR="00820415">
        <w:rPr>
          <w:rFonts w:hint="cs"/>
          <w:rtl/>
        </w:rPr>
        <w:t xml:space="preserve">חדשים </w:t>
      </w:r>
      <w:r>
        <w:rPr>
          <w:rFonts w:hint="cs"/>
          <w:rtl/>
        </w:rPr>
        <w:t xml:space="preserve">בשנה. סכום המענק כיום עומד על 553 </w:t>
      </w:r>
      <w:r w:rsidR="00F22995">
        <w:rPr>
          <w:rFonts w:hint="cs"/>
          <w:rtl/>
        </w:rPr>
        <w:t>שקלים</w:t>
      </w:r>
      <w:r w:rsidR="00820415">
        <w:rPr>
          <w:rFonts w:hint="cs"/>
          <w:rtl/>
        </w:rPr>
        <w:t xml:space="preserve"> חדשים</w:t>
      </w:r>
      <w:r>
        <w:rPr>
          <w:rFonts w:hint="cs"/>
          <w:rtl/>
        </w:rPr>
        <w:t xml:space="preserve"> בשנה לזכאי. הצעת חוק זו תעלה את מספר הזכאים מכ-30,000 לכ-190,000. </w:t>
      </w:r>
    </w:p>
    <w:p w14:paraId="0E061C85" w14:textId="77777777" w:rsidR="00820415" w:rsidRPr="00D73212" w:rsidRDefault="00820415" w:rsidP="00820415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1B80CF5E" w14:textId="77777777" w:rsidR="00820415" w:rsidRPr="00D73212" w:rsidRDefault="00820415" w:rsidP="00820415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7A013B4" w14:textId="77777777" w:rsidR="00820415" w:rsidRPr="00D73212" w:rsidRDefault="00820415" w:rsidP="00820415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590CF34A" w14:textId="0D6EAAE9" w:rsidR="00F22995" w:rsidRPr="00820415" w:rsidRDefault="00820415" w:rsidP="00820415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>י"ז בחשוון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ח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6.11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sectPr w:rsidR="00F22995" w:rsidRPr="00820415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60E367" w14:textId="77777777" w:rsidR="007B1A41" w:rsidRDefault="007B1A41">
      <w:r>
        <w:separator/>
      </w:r>
    </w:p>
  </w:endnote>
  <w:endnote w:type="continuationSeparator" w:id="0">
    <w:p w14:paraId="1C7E47F6" w14:textId="77777777" w:rsidR="007B1A41" w:rsidRDefault="007B1A41">
      <w:r>
        <w:continuationSeparator/>
      </w:r>
    </w:p>
  </w:endnote>
  <w:endnote w:type="continuationNotice" w:id="1">
    <w:p w14:paraId="6A9239F7" w14:textId="77777777" w:rsidR="007B1A41" w:rsidRDefault="007B1A4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E23832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72865A" w14:textId="77777777" w:rsidR="007B1A41" w:rsidRDefault="007B1A41">
      <w:r>
        <w:separator/>
      </w:r>
    </w:p>
  </w:footnote>
  <w:footnote w:type="continuationSeparator" w:id="0">
    <w:p w14:paraId="0A2A181B" w14:textId="77777777" w:rsidR="007B1A41" w:rsidRDefault="007B1A41">
      <w:r>
        <w:continuationSeparator/>
      </w:r>
    </w:p>
  </w:footnote>
  <w:footnote w:type="continuationNotice" w:id="1">
    <w:p w14:paraId="64D00BBB" w14:textId="77777777" w:rsidR="007B1A41" w:rsidRDefault="007B1A41"/>
  </w:footnote>
  <w:footnote w:id="2">
    <w:p w14:paraId="4CF15347" w14:textId="77777777" w:rsidR="002F4229" w:rsidRDefault="002F4229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ס"ח </w:t>
      </w:r>
      <w:proofErr w:type="spellStart"/>
      <w:r>
        <w:rPr>
          <w:sz w:val="20"/>
          <w:rtl/>
        </w:rPr>
        <w:t>התשמ"א</w:t>
      </w:r>
      <w:proofErr w:type="spellEnd"/>
      <w:r>
        <w:rPr>
          <w:sz w:val="20"/>
          <w:rtl/>
        </w:rPr>
        <w:t>, עמ' 30.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C69EA"/>
    <w:rsid w:val="002D1EE3"/>
    <w:rsid w:val="002F1D80"/>
    <w:rsid w:val="002F4229"/>
    <w:rsid w:val="003232A2"/>
    <w:rsid w:val="00325C14"/>
    <w:rsid w:val="0036422C"/>
    <w:rsid w:val="003710F6"/>
    <w:rsid w:val="00386E88"/>
    <w:rsid w:val="00396585"/>
    <w:rsid w:val="003A2C09"/>
    <w:rsid w:val="003D6E38"/>
    <w:rsid w:val="003D74A0"/>
    <w:rsid w:val="004033D8"/>
    <w:rsid w:val="0040513D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03E5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B1A41"/>
    <w:rsid w:val="007C3FA6"/>
    <w:rsid w:val="007D585A"/>
    <w:rsid w:val="007D5A12"/>
    <w:rsid w:val="007E59F9"/>
    <w:rsid w:val="00810BCD"/>
    <w:rsid w:val="00812C98"/>
    <w:rsid w:val="00814D92"/>
    <w:rsid w:val="00820415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9F7AF7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23832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A79C9"/>
    <w:rsid w:val="00EC0D0C"/>
    <w:rsid w:val="00ED4A6F"/>
    <w:rsid w:val="00EF3A3A"/>
    <w:rsid w:val="00F22995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rsid w:val="002F4229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Hyperlink">
    <w:name w:val="Hyperlink"/>
    <w:basedOn w:val="a0"/>
    <w:unhideWhenUsed/>
    <w:rsid w:val="003A2C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675670-19E6-4989-9D8A-468B2B6D2562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18CD1E-7779-4C08-B378-BCF0428E3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מעיין בן עמי</cp:lastModifiedBy>
  <cp:revision>2</cp:revision>
  <cp:lastPrinted>2017-11-02T11:43:00Z</cp:lastPrinted>
  <dcterms:created xsi:type="dcterms:W3CDTF">2017-11-26T06:44:00Z</dcterms:created>
  <dcterms:modified xsi:type="dcterms:W3CDTF">2017-11-26T06:44:00Z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2023845</vt:r8>
  </property>
</Properties>
</file>