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6D3437" w14:textId="77777777" w:rsidR="00AF3F9B" w:rsidRDefault="00AF3F9B" w:rsidP="003A782A">
      <w:pPr>
        <w:pStyle w:val="a4"/>
        <w:tabs>
          <w:tab w:val="left" w:pos="720"/>
        </w:tabs>
        <w:jc w:val="right"/>
        <w:rPr>
          <w:rFonts w:cs="David"/>
          <w:rtl/>
        </w:rPr>
      </w:pPr>
      <w:bookmarkStart w:id="0" w:name="_GoBack"/>
      <w:bookmarkEnd w:id="0"/>
    </w:p>
    <w:p w14:paraId="2C6D3438" w14:textId="68351D1D" w:rsidR="003A782A" w:rsidRDefault="003A782A" w:rsidP="003A782A">
      <w:pPr>
        <w:pStyle w:val="a4"/>
        <w:tabs>
          <w:tab w:val="left" w:pos="720"/>
        </w:tabs>
        <w:jc w:val="right"/>
        <w:rPr>
          <w:rFonts w:cs="David"/>
        </w:rPr>
      </w:pPr>
      <w:r>
        <w:rPr>
          <w:rFonts w:cs="David" w:hint="cs"/>
          <w:rtl/>
        </w:rPr>
        <w:t>סימוכין:</w:t>
      </w:r>
      <w:bookmarkStart w:id="1" w:name="AutoNumber"/>
      <w:r w:rsidRPr="00EB21CE">
        <w:rPr>
          <w:rFonts w:cs="David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B21CE">
        <w:rPr>
          <w:rFonts w:cs="David" w:hint="cs"/>
          <w:rtl/>
        </w:rPr>
        <w:instrText xml:space="preserve"> </w:instrText>
      </w:r>
      <w:r w:rsidRPr="00EB21CE">
        <w:rPr>
          <w:rFonts w:cs="David"/>
        </w:rPr>
        <w:instrText>FORMTEXT</w:instrText>
      </w:r>
      <w:r w:rsidRPr="00EB21CE">
        <w:rPr>
          <w:rFonts w:cs="David" w:hint="cs"/>
          <w:rtl/>
        </w:rPr>
        <w:instrText xml:space="preserve"> </w:instrText>
      </w:r>
      <w:r w:rsidR="001134D1" w:rsidRPr="00EB21CE">
        <w:rPr>
          <w:rFonts w:cs="David"/>
          <w:rtl/>
        </w:rPr>
      </w:r>
      <w:r w:rsidRPr="00EB21CE">
        <w:rPr>
          <w:rFonts w:cs="David"/>
          <w:rtl/>
        </w:rPr>
        <w:fldChar w:fldCharType="separate"/>
      </w:r>
      <w:r w:rsidR="001134D1">
        <w:rPr>
          <w:rFonts w:cs="David"/>
          <w:rtl/>
        </w:rPr>
        <w:t>03882917</w:t>
      </w:r>
      <w:r w:rsidRPr="00EB21CE">
        <w:rPr>
          <w:rFonts w:cs="David"/>
          <w:rtl/>
        </w:rPr>
        <w:fldChar w:fldCharType="end"/>
      </w:r>
      <w:bookmarkEnd w:id="1"/>
    </w:p>
    <w:p w14:paraId="2C6D3439" w14:textId="7B84B8B2" w:rsidR="00C70E26" w:rsidRPr="00EF5531" w:rsidRDefault="00C70E26" w:rsidP="00EE75A3">
      <w:pPr>
        <w:pStyle w:val="a4"/>
        <w:tabs>
          <w:tab w:val="clear" w:pos="4153"/>
          <w:tab w:val="clear" w:pos="8306"/>
        </w:tabs>
        <w:jc w:val="right"/>
        <w:rPr>
          <w:rFonts w:cs="David"/>
          <w:rtl/>
        </w:rPr>
      </w:pPr>
      <w:r w:rsidRPr="00EF5531">
        <w:rPr>
          <w:rFonts w:cs="David" w:hint="cs"/>
          <w:rtl/>
        </w:rPr>
        <w:t>ירושלים,</w:t>
      </w:r>
      <w:bookmarkStart w:id="2" w:name="SDHebDate"/>
      <w:r w:rsidR="00EE75A3"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 w:rsidR="00EE75A3">
        <w:rPr>
          <w:rFonts w:cs="David"/>
          <w:rtl/>
        </w:rPr>
        <w:instrText xml:space="preserve"> </w:instrText>
      </w:r>
      <w:r w:rsidR="00EE75A3">
        <w:rPr>
          <w:rFonts w:cs="David"/>
        </w:rPr>
        <w:instrText>FORMTEXT</w:instrText>
      </w:r>
      <w:r w:rsidR="00EE75A3">
        <w:rPr>
          <w:rFonts w:cs="David"/>
          <w:rtl/>
        </w:rPr>
        <w:instrText xml:space="preserve"> </w:instrText>
      </w:r>
      <w:r w:rsidR="001134D1">
        <w:rPr>
          <w:rFonts w:cs="David"/>
          <w:rtl/>
        </w:rPr>
      </w:r>
      <w:r w:rsidR="00EE75A3">
        <w:rPr>
          <w:rFonts w:cs="David"/>
          <w:rtl/>
        </w:rPr>
        <w:fldChar w:fldCharType="separate"/>
      </w:r>
      <w:r w:rsidR="001134D1">
        <w:rPr>
          <w:rFonts w:cs="David"/>
          <w:rtl/>
        </w:rPr>
        <w:t>ט' בחשון, התשע"ח</w:t>
      </w:r>
      <w:r w:rsidR="00EE75A3">
        <w:rPr>
          <w:rFonts w:cs="David"/>
          <w:rtl/>
        </w:rPr>
        <w:fldChar w:fldCharType="end"/>
      </w:r>
      <w:bookmarkEnd w:id="2"/>
    </w:p>
    <w:p w14:paraId="2D2A39F1" w14:textId="1B2F4583" w:rsidR="00DC3F2B" w:rsidRDefault="001134D1" w:rsidP="00DC3F2B">
      <w:pPr>
        <w:pStyle w:val="a4"/>
        <w:tabs>
          <w:tab w:val="clear" w:pos="4153"/>
          <w:tab w:val="clear" w:pos="8306"/>
        </w:tabs>
        <w:jc w:val="right"/>
        <w:rPr>
          <w:rFonts w:cs="David"/>
          <w:rtl/>
        </w:rPr>
      </w:pPr>
      <w:r>
        <w:rPr>
          <w:rFonts w:cs="David"/>
          <w:rtl/>
        </w:rPr>
        <w:fldChar w:fldCharType="begin">
          <w:ffData>
            <w:name w:val="SDDocDate"/>
            <w:enabled/>
            <w:calcOnExit w:val="0"/>
            <w:textInput>
              <w:format w:val="dd/MM/yyyy"/>
            </w:textInput>
          </w:ffData>
        </w:fldChar>
      </w:r>
      <w:bookmarkStart w:id="3" w:name="SDDocDate"/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>
        <w:rPr>
          <w:rFonts w:cs="David"/>
          <w:rtl/>
        </w:rPr>
      </w:r>
      <w:r>
        <w:rPr>
          <w:rFonts w:cs="David"/>
          <w:rtl/>
        </w:rPr>
        <w:fldChar w:fldCharType="separate"/>
      </w:r>
      <w:r>
        <w:rPr>
          <w:rFonts w:cs="David"/>
          <w:noProof/>
          <w:rtl/>
        </w:rPr>
        <w:t>29/10/2017</w:t>
      </w:r>
      <w:r>
        <w:rPr>
          <w:rFonts w:cs="David"/>
          <w:rtl/>
        </w:rPr>
        <w:fldChar w:fldCharType="end"/>
      </w:r>
      <w:bookmarkEnd w:id="3"/>
    </w:p>
    <w:p w14:paraId="085E4385" w14:textId="77777777" w:rsidR="00DC3F2B" w:rsidRPr="00981DD6" w:rsidRDefault="00DC3F2B" w:rsidP="00DC3F2B">
      <w:pPr>
        <w:jc w:val="both"/>
        <w:rPr>
          <w:rFonts w:cs="David"/>
          <w:rtl/>
        </w:rPr>
      </w:pPr>
    </w:p>
    <w:p w14:paraId="47FD9636" w14:textId="2350EB75" w:rsidR="00DC3F2B" w:rsidRPr="00DC3F2B" w:rsidRDefault="00DC3F2B" w:rsidP="00DC3F2B">
      <w:pPr>
        <w:jc w:val="center"/>
        <w:rPr>
          <w:rFonts w:cs="David"/>
          <w:b/>
          <w:bCs/>
          <w:u w:val="single"/>
          <w:rtl/>
        </w:rPr>
      </w:pPr>
      <w:r w:rsidRPr="00981DD6">
        <w:rPr>
          <w:rFonts w:cs="David" w:hint="cs"/>
          <w:b/>
          <w:bCs/>
          <w:rtl/>
        </w:rPr>
        <w:t xml:space="preserve">סיכום דיון - </w:t>
      </w:r>
      <w:r w:rsidRPr="00981DD6">
        <w:rPr>
          <w:rFonts w:cs="David"/>
          <w:b/>
          <w:bCs/>
          <w:rtl/>
        </w:rPr>
        <w:t>מדד שקיפות משרדי הממשלה - משרד העבודה, הרווחה והשירותים החברתיים</w:t>
      </w:r>
      <w:r w:rsidRPr="00DC3F2B">
        <w:rPr>
          <w:rFonts w:cs="David" w:hint="cs"/>
          <w:b/>
          <w:bCs/>
          <w:u w:val="single"/>
          <w:rtl/>
        </w:rPr>
        <w:t xml:space="preserve"> שהתקיים בתאריך 12.9.17</w:t>
      </w:r>
    </w:p>
    <w:p w14:paraId="640F491A" w14:textId="77777777" w:rsidR="00DC3F2B" w:rsidRDefault="00DC3F2B" w:rsidP="00DC3F2B">
      <w:pPr>
        <w:spacing w:line="360" w:lineRule="auto"/>
        <w:jc w:val="both"/>
        <w:rPr>
          <w:rFonts w:cs="David"/>
          <w:rtl/>
        </w:rPr>
      </w:pPr>
    </w:p>
    <w:p w14:paraId="66787047" w14:textId="221D62C2" w:rsidR="00DC3F2B" w:rsidRDefault="00DC3F2B" w:rsidP="00DC3F2B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נציגי משרד העבודה</w:t>
      </w:r>
      <w:r w:rsidR="006E4748">
        <w:rPr>
          <w:rFonts w:cs="David" w:hint="cs"/>
          <w:rtl/>
        </w:rPr>
        <w:t>,</w:t>
      </w:r>
      <w:r w:rsidRPr="0063404F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הרווחה והשירותים החברתיים, בראשות המנכ"ל </w:t>
      </w:r>
      <w:r>
        <w:rPr>
          <w:rFonts w:cs="David" w:hint="cs"/>
          <w:color w:val="000000"/>
          <w:rtl/>
          <w:lang w:eastAsia="en-US"/>
        </w:rPr>
        <w:t>ד"ר אביגדור קפלן</w:t>
      </w:r>
      <w:r w:rsidR="006E4748">
        <w:rPr>
          <w:rFonts w:cs="David" w:hint="cs"/>
          <w:color w:val="000000"/>
          <w:rtl/>
          <w:lang w:eastAsia="en-US"/>
        </w:rPr>
        <w:t>,</w:t>
      </w:r>
      <w:r>
        <w:rPr>
          <w:rFonts w:cs="David" w:hint="cs"/>
          <w:rtl/>
        </w:rPr>
        <w:t xml:space="preserve"> הגיעו לוועדה להציג את מדדי השקיפות לרבות פרסום ביצוע תכניות העבודה של המשרד לשנת 2016.</w:t>
      </w:r>
    </w:p>
    <w:p w14:paraId="35784BC1" w14:textId="77777777" w:rsidR="00DC3F2B" w:rsidRDefault="00DC3F2B" w:rsidP="00DC3F2B">
      <w:pPr>
        <w:spacing w:line="360" w:lineRule="auto"/>
        <w:jc w:val="both"/>
        <w:rPr>
          <w:rFonts w:cs="David"/>
          <w:rtl/>
        </w:rPr>
      </w:pPr>
    </w:p>
    <w:p w14:paraId="62FEFD88" w14:textId="648D1DB3" w:rsidR="00DC3F2B" w:rsidRDefault="006E4748" w:rsidP="00DC3F2B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ישיבה זאת, היא תחילתו של פרוי</w:t>
      </w:r>
      <w:r w:rsidR="00DC3F2B">
        <w:rPr>
          <w:rFonts w:cs="David" w:hint="cs"/>
          <w:rtl/>
        </w:rPr>
        <w:t>קט מדד השקיפות, ביוזמת הוועדה, שבמסגרתה כל משרד ממשלתי יבוא לפני הוועדה ולפני הציבור ויציג את פועלו בתחום הנגשת המידע והשקיפות.</w:t>
      </w:r>
    </w:p>
    <w:p w14:paraId="6B51431D" w14:textId="77777777" w:rsidR="00DC3F2B" w:rsidRDefault="00DC3F2B" w:rsidP="00DC3F2B">
      <w:pPr>
        <w:spacing w:line="360" w:lineRule="auto"/>
        <w:jc w:val="both"/>
        <w:rPr>
          <w:rFonts w:cs="David"/>
          <w:rtl/>
        </w:rPr>
      </w:pPr>
    </w:p>
    <w:p w14:paraId="2788A147" w14:textId="3F487AC1" w:rsidR="00DC3F2B" w:rsidRDefault="00DC3F2B" w:rsidP="006E4748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במסגרת הפרויקט, קבעה הוועדה, יחד עם </w:t>
      </w:r>
      <w:r w:rsidR="006E4748">
        <w:rPr>
          <w:rFonts w:cs="David" w:hint="cs"/>
          <w:rtl/>
        </w:rPr>
        <w:t>עו"ד</w:t>
      </w:r>
      <w:r>
        <w:rPr>
          <w:rFonts w:cs="David" w:hint="cs"/>
          <w:rtl/>
        </w:rPr>
        <w:t xml:space="preserve"> רבקי דב"ש, ראש היחידה הממשלתית לחופש המידע במשרד המשפטים, ויחד עם שותפים מהחברה האזרחית, מדד אחיד ושוויוני לפיו ייבחנו משרדי הממשלה השונים. המדד כולל: קריטריונים בתחום המענה לאזרח, הנגשת מאגרי מידע באתר האינטרנט, פרסום התקשרויות, ועוד. בנוסף, כל משרד יפרסם את ביצועי תכנית העבודה שלו לשנת 2016, לפי מדדים שהוגדרו.</w:t>
      </w:r>
    </w:p>
    <w:p w14:paraId="3F9FF071" w14:textId="77777777" w:rsidR="00DC3F2B" w:rsidRDefault="00DC3F2B" w:rsidP="00DC3F2B">
      <w:pPr>
        <w:spacing w:line="360" w:lineRule="auto"/>
        <w:jc w:val="both"/>
        <w:rPr>
          <w:rFonts w:cs="David"/>
          <w:rtl/>
        </w:rPr>
      </w:pPr>
    </w:p>
    <w:p w14:paraId="75D7FC1C" w14:textId="77777777" w:rsidR="00DC3F2B" w:rsidRDefault="00DC3F2B" w:rsidP="00DC3F2B">
      <w:pPr>
        <w:spacing w:line="360" w:lineRule="auto"/>
        <w:rPr>
          <w:rFonts w:cs="David"/>
          <w:rtl/>
        </w:rPr>
      </w:pPr>
      <w:r>
        <w:rPr>
          <w:rFonts w:cs="David" w:hint="cs"/>
          <w:rtl/>
        </w:rPr>
        <w:t>להלן מסקנות הוועדה:</w:t>
      </w:r>
    </w:p>
    <w:p w14:paraId="79EFAEF0" w14:textId="77777777" w:rsidR="00DC3F2B" w:rsidRDefault="00DC3F2B" w:rsidP="00DC3F2B">
      <w:pPr>
        <w:numPr>
          <w:ilvl w:val="0"/>
          <w:numId w:val="2"/>
        </w:numPr>
        <w:spacing w:line="360" w:lineRule="auto"/>
        <w:jc w:val="both"/>
        <w:rPr>
          <w:rFonts w:cs="David"/>
          <w:color w:val="000000"/>
          <w:lang w:eastAsia="en-US"/>
        </w:rPr>
      </w:pPr>
      <w:r>
        <w:rPr>
          <w:rFonts w:cs="David" w:hint="cs"/>
          <w:rtl/>
        </w:rPr>
        <w:t xml:space="preserve">הוועדה </w:t>
      </w:r>
      <w:r>
        <w:rPr>
          <w:rFonts w:cs="David" w:hint="cs"/>
          <w:color w:val="000000"/>
          <w:rtl/>
          <w:lang w:eastAsia="en-US"/>
        </w:rPr>
        <w:t>מודה לד"ר אביגדור קפלן, מנכ"ל משרד העבודה, הרווחה והשירותים החברתיים, ולעובדי המשרד, על עבודת ההכנה שעשו לקראת הדיון.</w:t>
      </w:r>
    </w:p>
    <w:p w14:paraId="7B171542" w14:textId="77777777" w:rsidR="00DC3F2B" w:rsidRDefault="00DC3F2B" w:rsidP="00DC3F2B">
      <w:pPr>
        <w:numPr>
          <w:ilvl w:val="0"/>
          <w:numId w:val="2"/>
        </w:numPr>
        <w:spacing w:line="360" w:lineRule="auto"/>
        <w:jc w:val="both"/>
        <w:rPr>
          <w:rFonts w:cs="David"/>
          <w:color w:val="000000"/>
          <w:lang w:eastAsia="en-US"/>
        </w:rPr>
      </w:pPr>
      <w:r w:rsidRPr="002F5671">
        <w:rPr>
          <w:rFonts w:cs="David" w:hint="cs"/>
          <w:rtl/>
        </w:rPr>
        <w:t>הוועדה מציינת שהמשרד אמון על האוכלוסיות הנזקקות ביותר בחברה הישראלית. למרות זאת, תקציבו קטן ביחס לצרכים של אזרחי ישראל.</w:t>
      </w:r>
    </w:p>
    <w:p w14:paraId="3F9790B8" w14:textId="77777777" w:rsidR="00DC3F2B" w:rsidRDefault="00DC3F2B" w:rsidP="00DC3F2B">
      <w:pPr>
        <w:numPr>
          <w:ilvl w:val="0"/>
          <w:numId w:val="2"/>
        </w:numPr>
        <w:spacing w:line="360" w:lineRule="auto"/>
        <w:jc w:val="both"/>
        <w:rPr>
          <w:rFonts w:cs="David"/>
          <w:color w:val="000000"/>
          <w:lang w:eastAsia="en-US"/>
        </w:rPr>
      </w:pPr>
      <w:r>
        <w:rPr>
          <w:rFonts w:cs="David" w:hint="cs"/>
          <w:color w:val="000000"/>
          <w:rtl/>
          <w:lang w:eastAsia="en-US"/>
        </w:rPr>
        <w:t>הוועדה מציינת שהפיקוח על נותני השירות החיצוניים, אינו מספק. על המשרד  להגביר את הפיקוח ולבחון את טיב השירות שניתן.</w:t>
      </w:r>
    </w:p>
    <w:p w14:paraId="3497B38B" w14:textId="77777777" w:rsidR="00DC3F2B" w:rsidRDefault="00DC3F2B" w:rsidP="00DC3F2B">
      <w:pPr>
        <w:numPr>
          <w:ilvl w:val="0"/>
          <w:numId w:val="2"/>
        </w:numPr>
        <w:spacing w:line="360" w:lineRule="auto"/>
        <w:jc w:val="both"/>
        <w:rPr>
          <w:rFonts w:cs="David"/>
          <w:color w:val="000000"/>
          <w:lang w:eastAsia="en-US"/>
        </w:rPr>
      </w:pPr>
      <w:r>
        <w:rPr>
          <w:rFonts w:cs="David" w:hint="cs"/>
          <w:color w:val="000000"/>
          <w:rtl/>
          <w:lang w:eastAsia="en-US"/>
        </w:rPr>
        <w:t>הוועדה מבקשת מהמשרד להעביר לה את הסטנדרטים והקריטריונים של המשרד למפעילי השירותים בתחומים שנסקרו ובעיקרם בנושא הטיפול באוטיסטים ומש"ה.</w:t>
      </w:r>
    </w:p>
    <w:p w14:paraId="3ACFA706" w14:textId="77777777" w:rsidR="00DC3F2B" w:rsidRDefault="00DC3F2B" w:rsidP="00DC3F2B">
      <w:pPr>
        <w:numPr>
          <w:ilvl w:val="0"/>
          <w:numId w:val="2"/>
        </w:numPr>
        <w:spacing w:line="360" w:lineRule="auto"/>
        <w:jc w:val="both"/>
        <w:rPr>
          <w:rFonts w:cs="David"/>
          <w:color w:val="000000"/>
          <w:lang w:eastAsia="en-US"/>
        </w:rPr>
      </w:pPr>
      <w:r w:rsidRPr="00A94E5B">
        <w:rPr>
          <w:rFonts w:cs="David" w:hint="cs"/>
          <w:color w:val="000000"/>
          <w:rtl/>
          <w:lang w:eastAsia="en-US"/>
        </w:rPr>
        <w:t xml:space="preserve">הוועדה שמעה על בעיית תחלופת כוח האדם בפנימיות, ובמוסדות הטיפוליים. כן, שמעה הוועדה שלעיתים אין למדריכים הכשרה מתאימה. המשרד דיווח כי הוא מנסה לגבש תכניות שונות להתמודדות עם הבעיה. </w:t>
      </w:r>
    </w:p>
    <w:p w14:paraId="4B476E9D" w14:textId="77777777" w:rsidR="00DC3F2B" w:rsidRDefault="00DC3F2B" w:rsidP="00DC3F2B">
      <w:pPr>
        <w:spacing w:line="360" w:lineRule="auto"/>
        <w:ind w:left="720"/>
        <w:jc w:val="both"/>
        <w:rPr>
          <w:rFonts w:cs="David"/>
          <w:color w:val="000000"/>
          <w:lang w:eastAsia="en-US"/>
        </w:rPr>
      </w:pPr>
      <w:r w:rsidRPr="00A94E5B">
        <w:rPr>
          <w:rFonts w:cs="David" w:hint="cs"/>
          <w:color w:val="000000"/>
          <w:rtl/>
          <w:lang w:eastAsia="en-US"/>
        </w:rPr>
        <w:t xml:space="preserve">הוועדה מבקשת לקבל מהמשרד נתונים על: שכר המדריכים, ממוצע זמני העסקתם, כמה ביקורות מתנהלות, כיצד </w:t>
      </w:r>
      <w:r>
        <w:rPr>
          <w:rFonts w:cs="David" w:hint="cs"/>
          <w:color w:val="000000"/>
          <w:rtl/>
          <w:lang w:eastAsia="en-US"/>
        </w:rPr>
        <w:t>מתבצע הפיקוח על המוסדות</w:t>
      </w:r>
      <w:r w:rsidRPr="00A94E5B">
        <w:rPr>
          <w:rFonts w:cs="David" w:hint="cs"/>
          <w:color w:val="000000"/>
          <w:rtl/>
          <w:lang w:eastAsia="en-US"/>
        </w:rPr>
        <w:t xml:space="preserve">, תקציבים ומאזנים של גופים נותני שירות, תקציבי פיתוח שהמשרד מעביר לבט"ל </w:t>
      </w:r>
      <w:r w:rsidRPr="00A94E5B">
        <w:rPr>
          <w:rFonts w:cs="David"/>
          <w:color w:val="000000"/>
          <w:rtl/>
          <w:lang w:eastAsia="en-US"/>
        </w:rPr>
        <w:t>–</w:t>
      </w:r>
      <w:r w:rsidRPr="00A94E5B">
        <w:rPr>
          <w:rFonts w:cs="David" w:hint="cs"/>
          <w:color w:val="000000"/>
          <w:rtl/>
          <w:lang w:eastAsia="en-US"/>
        </w:rPr>
        <w:t xml:space="preserve"> היכן הושקעו ונתוני הביצוע. יש להתייחס גם למרכזי התעסוקה.</w:t>
      </w:r>
    </w:p>
    <w:p w14:paraId="0E6B6A49" w14:textId="77777777" w:rsidR="00DC3F2B" w:rsidRDefault="00DC3F2B" w:rsidP="00DC3F2B">
      <w:pPr>
        <w:numPr>
          <w:ilvl w:val="0"/>
          <w:numId w:val="2"/>
        </w:numPr>
        <w:spacing w:line="360" w:lineRule="auto"/>
        <w:jc w:val="both"/>
        <w:rPr>
          <w:rFonts w:cs="David"/>
          <w:color w:val="000000"/>
          <w:lang w:eastAsia="en-US"/>
        </w:rPr>
      </w:pPr>
      <w:r>
        <w:rPr>
          <w:rFonts w:cs="David" w:hint="cs"/>
          <w:color w:val="000000"/>
          <w:rtl/>
          <w:lang w:eastAsia="en-US"/>
        </w:rPr>
        <w:lastRenderedPageBreak/>
        <w:t xml:space="preserve">הוועדה מבקשת לקבל מידע על פניות שמקבל המשרד על המפעילים </w:t>
      </w:r>
      <w:r>
        <w:rPr>
          <w:rFonts w:cs="David"/>
          <w:color w:val="000000"/>
          <w:rtl/>
          <w:lang w:eastAsia="en-US"/>
        </w:rPr>
        <w:t>–</w:t>
      </w:r>
      <w:r>
        <w:rPr>
          <w:rFonts w:cs="David" w:hint="cs"/>
          <w:color w:val="000000"/>
          <w:rtl/>
          <w:lang w:eastAsia="en-US"/>
        </w:rPr>
        <w:t xml:space="preserve"> כמה פניות מתקבלות, כיצד מטפל המשרד בפניות ומהירות הטיפול.</w:t>
      </w:r>
    </w:p>
    <w:p w14:paraId="49D91F8D" w14:textId="77777777" w:rsidR="00DC3F2B" w:rsidRDefault="00DC3F2B" w:rsidP="00DC3F2B">
      <w:pPr>
        <w:numPr>
          <w:ilvl w:val="0"/>
          <w:numId w:val="2"/>
        </w:numPr>
        <w:spacing w:line="360" w:lineRule="auto"/>
        <w:jc w:val="both"/>
        <w:rPr>
          <w:rFonts w:cs="David"/>
          <w:color w:val="000000"/>
          <w:lang w:eastAsia="en-US"/>
        </w:rPr>
      </w:pPr>
      <w:r>
        <w:rPr>
          <w:rFonts w:cs="David" w:hint="cs"/>
          <w:color w:val="000000"/>
          <w:rtl/>
          <w:lang w:eastAsia="en-US"/>
        </w:rPr>
        <w:t xml:space="preserve">הוועדה קובעת שעל המשרד להנגיש לציבור מידע על מרכזים של המשרד </w:t>
      </w:r>
      <w:r>
        <w:rPr>
          <w:rFonts w:cs="David"/>
          <w:color w:val="000000"/>
          <w:rtl/>
          <w:lang w:eastAsia="en-US"/>
        </w:rPr>
        <w:t>–</w:t>
      </w:r>
      <w:r>
        <w:rPr>
          <w:rFonts w:cs="David" w:hint="cs"/>
          <w:color w:val="000000"/>
          <w:rtl/>
          <w:lang w:eastAsia="en-US"/>
        </w:rPr>
        <w:t xml:space="preserve"> מיקומם, מספרם בכל ישוב, כמה אנשים יש בכל מוסד, ועוד. </w:t>
      </w:r>
    </w:p>
    <w:p w14:paraId="299C446F" w14:textId="77777777" w:rsidR="00DC3F2B" w:rsidRDefault="00DC3F2B" w:rsidP="00DC3F2B">
      <w:pPr>
        <w:numPr>
          <w:ilvl w:val="0"/>
          <w:numId w:val="2"/>
        </w:numPr>
        <w:spacing w:line="360" w:lineRule="auto"/>
        <w:jc w:val="both"/>
        <w:rPr>
          <w:rFonts w:cs="David"/>
          <w:color w:val="000000"/>
          <w:lang w:eastAsia="en-US"/>
        </w:rPr>
      </w:pPr>
      <w:r w:rsidRPr="00A94E5B">
        <w:rPr>
          <w:rFonts w:cs="David" w:hint="cs"/>
          <w:color w:val="000000"/>
          <w:rtl/>
          <w:lang w:eastAsia="en-US"/>
        </w:rPr>
        <w:t xml:space="preserve">הוועדה שמעה ממנכ"ל המשרד </w:t>
      </w:r>
      <w:r>
        <w:rPr>
          <w:rFonts w:cs="David" w:hint="cs"/>
          <w:color w:val="000000"/>
          <w:rtl/>
          <w:lang w:eastAsia="en-US"/>
        </w:rPr>
        <w:t xml:space="preserve">על הבעיות </w:t>
      </w:r>
      <w:r w:rsidRPr="00A94E5B">
        <w:rPr>
          <w:rFonts w:cs="David" w:hint="cs"/>
          <w:color w:val="000000"/>
          <w:rtl/>
          <w:lang w:eastAsia="en-US"/>
        </w:rPr>
        <w:t>באתרי הבנייה וכי יש לעשות סדרות של הכשרה לקבלנים. הוועדה מבקשת לקבל עדכון על התקדמות הטיפול בנושא.</w:t>
      </w:r>
    </w:p>
    <w:p w14:paraId="6AFA127D" w14:textId="77777777" w:rsidR="00DC3F2B" w:rsidRPr="00A94E5B" w:rsidRDefault="00DC3F2B" w:rsidP="00DC3F2B">
      <w:pPr>
        <w:numPr>
          <w:ilvl w:val="0"/>
          <w:numId w:val="2"/>
        </w:numPr>
        <w:spacing w:line="360" w:lineRule="auto"/>
        <w:jc w:val="both"/>
        <w:rPr>
          <w:rFonts w:cs="David"/>
          <w:color w:val="000000"/>
          <w:lang w:eastAsia="en-US"/>
        </w:rPr>
      </w:pPr>
      <w:r>
        <w:rPr>
          <w:rFonts w:cs="David" w:hint="cs"/>
          <w:color w:val="000000"/>
          <w:rtl/>
          <w:lang w:eastAsia="en-US"/>
        </w:rPr>
        <w:t>הוועדה תקיים דיון ממוקד בנושא המוסד לביטוח לאומי.</w:t>
      </w:r>
    </w:p>
    <w:p w14:paraId="16A44025" w14:textId="77777777" w:rsidR="00DC3F2B" w:rsidRPr="00EB21CE" w:rsidRDefault="00DC3F2B" w:rsidP="00DC3F2B">
      <w:pPr>
        <w:jc w:val="both"/>
        <w:rPr>
          <w:rFonts w:cs="David"/>
          <w:color w:val="000000"/>
          <w:rtl/>
          <w:lang w:eastAsia="en-US"/>
        </w:rPr>
      </w:pPr>
    </w:p>
    <w:p w14:paraId="363D934C" w14:textId="77777777" w:rsidR="00DC3F2B" w:rsidRDefault="00DC3F2B" w:rsidP="00DC3F2B">
      <w:pPr>
        <w:ind w:left="5760" w:firstLine="720"/>
        <w:rPr>
          <w:rFonts w:cs="David"/>
          <w:color w:val="000000"/>
          <w:rtl/>
          <w:lang w:eastAsia="en-US"/>
        </w:rPr>
      </w:pPr>
    </w:p>
    <w:p w14:paraId="7348ABDD" w14:textId="77777777" w:rsidR="00DC3F2B" w:rsidRDefault="00DC3F2B" w:rsidP="00DC3F2B">
      <w:pPr>
        <w:ind w:left="5760" w:firstLine="720"/>
        <w:rPr>
          <w:rFonts w:cs="David"/>
          <w:color w:val="000000"/>
          <w:rtl/>
          <w:lang w:eastAsia="en-US"/>
        </w:rPr>
      </w:pPr>
      <w:r w:rsidRPr="00C57D23">
        <w:rPr>
          <w:rFonts w:cs="David" w:hint="cs"/>
          <w:color w:val="000000"/>
          <w:rtl/>
          <w:lang w:eastAsia="en-US"/>
        </w:rPr>
        <w:t>בברכה,</w:t>
      </w:r>
    </w:p>
    <w:p w14:paraId="45F634A5" w14:textId="77777777" w:rsidR="00DC3F2B" w:rsidRDefault="00DC3F2B" w:rsidP="00DC3F2B">
      <w:pPr>
        <w:ind w:right="851"/>
        <w:jc w:val="right"/>
        <w:rPr>
          <w:rFonts w:cs="David"/>
          <w:color w:val="000000"/>
          <w:rtl/>
          <w:lang w:eastAsia="en-US"/>
        </w:rPr>
      </w:pPr>
      <w:r w:rsidRPr="00447C96">
        <w:rPr>
          <w:rFonts w:cs="David"/>
          <w:noProof/>
          <w:sz w:val="20"/>
          <w:szCs w:val="20"/>
          <w:lang w:eastAsia="en-US"/>
        </w:rPr>
        <w:drawing>
          <wp:inline distT="0" distB="0" distL="0" distR="0" wp14:anchorId="26EEAE23" wp14:editId="2D9B4A36">
            <wp:extent cx="638175" cy="371475"/>
            <wp:effectExtent l="0" t="0" r="9525" b="9525"/>
            <wp:docPr id="3" name="תמונה 2" descr="חתימ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E856C" w14:textId="77777777" w:rsidR="00DC3F2B" w:rsidRDefault="00DC3F2B" w:rsidP="00DC3F2B">
      <w:pPr>
        <w:jc w:val="both"/>
        <w:rPr>
          <w:rFonts w:cs="David"/>
          <w:rtl/>
        </w:rPr>
      </w:pP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  <w:t xml:space="preserve">          </w:t>
      </w:r>
      <w:r>
        <w:rPr>
          <w:rFonts w:cs="David" w:hint="cs"/>
          <w:rtl/>
        </w:rPr>
        <w:t xml:space="preserve">    לאה גופר</w:t>
      </w:r>
    </w:p>
    <w:p w14:paraId="0C612DCB" w14:textId="77777777" w:rsidR="00DC3F2B" w:rsidRPr="00020753" w:rsidRDefault="00DC3F2B" w:rsidP="00DC3F2B">
      <w:pPr>
        <w:jc w:val="both"/>
        <w:rPr>
          <w:rFonts w:cs="David"/>
          <w:rtl/>
        </w:rPr>
      </w:pP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>מנהלת הוועדה</w:t>
      </w:r>
    </w:p>
    <w:p w14:paraId="07268902" w14:textId="77777777" w:rsidR="00DC3F2B" w:rsidRDefault="00DC3F2B" w:rsidP="00DC3F2B">
      <w:pPr>
        <w:rPr>
          <w:rFonts w:cs="David"/>
          <w:rtl/>
        </w:rPr>
      </w:pPr>
      <w:r w:rsidRPr="00447C96">
        <w:rPr>
          <w:rFonts w:cs="David" w:hint="cs"/>
          <w:rtl/>
        </w:rPr>
        <w:t>העתקים: חברי הוועדה</w:t>
      </w:r>
    </w:p>
    <w:p w14:paraId="6C62D768" w14:textId="77777777" w:rsidR="00DC3F2B" w:rsidRPr="00EF5531" w:rsidRDefault="00DC3F2B" w:rsidP="00DC3F2B">
      <w:pPr>
        <w:pStyle w:val="a4"/>
        <w:tabs>
          <w:tab w:val="clear" w:pos="4153"/>
          <w:tab w:val="clear" w:pos="8306"/>
        </w:tabs>
        <w:jc w:val="right"/>
        <w:rPr>
          <w:rFonts w:cs="David"/>
          <w:rtl/>
        </w:rPr>
      </w:pPr>
    </w:p>
    <w:p w14:paraId="2C6D3444" w14:textId="77777777" w:rsidR="004A4A25" w:rsidRDefault="004A4A25" w:rsidP="004A4A25">
      <w:pPr>
        <w:jc w:val="both"/>
        <w:rPr>
          <w:rFonts w:cs="David"/>
          <w:rtl/>
        </w:rPr>
      </w:pPr>
    </w:p>
    <w:p w14:paraId="2C6D3445" w14:textId="77777777" w:rsidR="004A4A25" w:rsidRDefault="004A4A25" w:rsidP="004A4A25">
      <w:pPr>
        <w:jc w:val="both"/>
        <w:rPr>
          <w:rFonts w:cs="David"/>
          <w:rtl/>
        </w:rPr>
      </w:pPr>
    </w:p>
    <w:p w14:paraId="2C6D3446" w14:textId="77777777" w:rsidR="004A4A25" w:rsidRDefault="004A4A25" w:rsidP="004A4A25">
      <w:pPr>
        <w:jc w:val="both"/>
        <w:rPr>
          <w:rFonts w:cs="David"/>
          <w:rtl/>
        </w:rPr>
      </w:pPr>
    </w:p>
    <w:p w14:paraId="2C6D3447" w14:textId="77777777" w:rsidR="004A4A25" w:rsidRDefault="004A4A25" w:rsidP="004A4A25">
      <w:pPr>
        <w:jc w:val="both"/>
        <w:rPr>
          <w:rFonts w:cs="David"/>
          <w:rtl/>
        </w:rPr>
      </w:pPr>
    </w:p>
    <w:p w14:paraId="2C6D3448" w14:textId="77777777" w:rsidR="004A4A25" w:rsidRDefault="004A4A25" w:rsidP="004A4A25">
      <w:pPr>
        <w:jc w:val="both"/>
        <w:rPr>
          <w:rFonts w:cs="David"/>
          <w:rtl/>
        </w:rPr>
      </w:pPr>
    </w:p>
    <w:p w14:paraId="2C6D3449" w14:textId="77777777" w:rsidR="004A4A25" w:rsidRDefault="004A4A25" w:rsidP="004A4A25">
      <w:pPr>
        <w:jc w:val="both"/>
        <w:rPr>
          <w:rFonts w:cs="David"/>
          <w:rtl/>
        </w:rPr>
      </w:pPr>
    </w:p>
    <w:p w14:paraId="2C6D3451" w14:textId="77777777" w:rsidR="00EB21CE" w:rsidRPr="00EF5531" w:rsidRDefault="00EB21CE" w:rsidP="00DC3F2B">
      <w:pPr>
        <w:pStyle w:val="a4"/>
        <w:tabs>
          <w:tab w:val="clear" w:pos="4153"/>
          <w:tab w:val="clear" w:pos="8306"/>
        </w:tabs>
        <w:rPr>
          <w:rFonts w:cs="David"/>
          <w:rtl/>
        </w:rPr>
      </w:pPr>
    </w:p>
    <w:sectPr w:rsidR="00EB21CE" w:rsidRPr="00EF5531" w:rsidSect="00AF3F9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6D3456" w14:textId="77777777" w:rsidR="00C93CF4" w:rsidRDefault="00C93CF4">
      <w:r>
        <w:separator/>
      </w:r>
    </w:p>
  </w:endnote>
  <w:endnote w:type="continuationSeparator" w:id="0">
    <w:p w14:paraId="2C6D3457" w14:textId="77777777" w:rsidR="00C93CF4" w:rsidRDefault="00C93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032E56" w14:textId="77777777" w:rsidR="001134D1" w:rsidRDefault="001134D1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6D345B" w14:textId="77777777" w:rsidR="007D1980" w:rsidRDefault="007D1980" w:rsidP="007D1980">
    <w:pPr>
      <w:pBdr>
        <w:bottom w:val="single" w:sz="12" w:space="1" w:color="auto"/>
      </w:pBdr>
      <w:rPr>
        <w:rFonts w:cs="David"/>
        <w:rtl/>
      </w:rPr>
    </w:pPr>
  </w:p>
  <w:p w14:paraId="2C6D345C" w14:textId="77777777" w:rsidR="007D1980" w:rsidRDefault="007D1980" w:rsidP="007D1980">
    <w:pPr>
      <w:pBdr>
        <w:bottom w:val="single" w:sz="12" w:space="1" w:color="auto"/>
      </w:pBdr>
      <w:rPr>
        <w:rFonts w:cs="David"/>
        <w:rtl/>
      </w:rPr>
    </w:pPr>
  </w:p>
  <w:p w14:paraId="2C6D345D" w14:textId="77777777" w:rsidR="007D1980" w:rsidRDefault="007D1980" w:rsidP="00EB21CE">
    <w:pPr>
      <w:rPr>
        <w:rFonts w:cs="David"/>
        <w:rtl/>
      </w:rPr>
    </w:pPr>
    <w:r>
      <w:rPr>
        <w:rFonts w:cs="David"/>
        <w:rtl/>
      </w:rPr>
      <w:t>מ</w:t>
    </w:r>
    <w:r>
      <w:rPr>
        <w:rFonts w:cs="David" w:hint="cs"/>
        <w:rtl/>
      </w:rPr>
      <w:t>זכירות הוועדה: טלפון 02-</w:t>
    </w:r>
    <w:r w:rsidR="00EB21CE">
      <w:rPr>
        <w:rFonts w:cs="David" w:hint="cs"/>
        <w:rtl/>
      </w:rPr>
      <w:t>6408745</w:t>
    </w:r>
    <w:r>
      <w:rPr>
        <w:rFonts w:cs="David"/>
        <w:rtl/>
      </w:rPr>
      <w:tab/>
    </w:r>
    <w:r>
      <w:rPr>
        <w:rFonts w:cs="David"/>
        <w:rtl/>
      </w:rPr>
      <w:tab/>
    </w:r>
    <w:r>
      <w:rPr>
        <w:rFonts w:cs="David" w:hint="cs"/>
        <w:rtl/>
      </w:rPr>
      <w:t>פקס:  02-6753779</w:t>
    </w:r>
  </w:p>
  <w:p w14:paraId="2C6D345E" w14:textId="77777777" w:rsidR="007D1980" w:rsidRPr="007D1980" w:rsidRDefault="007D1980">
    <w:pPr>
      <w:pStyle w:val="a6"/>
      <w:rPr>
        <w:b/>
        <w:bCs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61A90" w14:textId="77777777" w:rsidR="001134D1" w:rsidRDefault="001134D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6D3454" w14:textId="77777777" w:rsidR="00C93CF4" w:rsidRDefault="00C93CF4">
      <w:r>
        <w:separator/>
      </w:r>
    </w:p>
  </w:footnote>
  <w:footnote w:type="continuationSeparator" w:id="0">
    <w:p w14:paraId="2C6D3455" w14:textId="77777777" w:rsidR="00C93CF4" w:rsidRDefault="00C93C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B506F1" w14:textId="77777777" w:rsidR="001134D1" w:rsidRDefault="001134D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6D3458" w14:textId="77777777" w:rsidR="007D1980" w:rsidRPr="00A50D36" w:rsidRDefault="00C93CF4" w:rsidP="007D1980">
    <w:pPr>
      <w:jc w:val="center"/>
      <w:rPr>
        <w:rFonts w:cs="David"/>
        <w:b/>
        <w:bCs/>
        <w:color w:val="000080"/>
        <w:sz w:val="36"/>
        <w:szCs w:val="36"/>
        <w:rtl/>
      </w:rPr>
    </w:pPr>
    <w:r w:rsidRPr="00A50D36">
      <w:rPr>
        <w:rFonts w:cs="David"/>
        <w:b/>
        <w:bCs/>
        <w:noProof/>
        <w:color w:val="000080"/>
        <w:sz w:val="36"/>
        <w:szCs w:val="36"/>
        <w:rtl/>
        <w:lang w:eastAsia="en-US"/>
      </w:rPr>
      <w:drawing>
        <wp:inline distT="0" distB="0" distL="0" distR="0" wp14:anchorId="2C6D345F" wp14:editId="2C6D3460">
          <wp:extent cx="476250" cy="590550"/>
          <wp:effectExtent l="0" t="0" r="0" b="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EME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6D3459" w14:textId="77777777" w:rsidR="007D1980" w:rsidRPr="007D1980" w:rsidRDefault="007D1980" w:rsidP="007D1980">
    <w:pPr>
      <w:jc w:val="center"/>
      <w:rPr>
        <w:rFonts w:cs="David"/>
        <w:sz w:val="20"/>
        <w:szCs w:val="20"/>
        <w:rtl/>
      </w:rPr>
    </w:pPr>
    <w:r w:rsidRPr="007D1980">
      <w:rPr>
        <w:rFonts w:cs="David"/>
        <w:b/>
        <w:bCs/>
        <w:color w:val="000080"/>
        <w:sz w:val="28"/>
        <w:szCs w:val="28"/>
        <w:rtl/>
      </w:rPr>
      <w:t>הוועדה המיוחדת ליישום הנגשת המידע הממשלתי ועקרונות שקיפותו לציבור</w:t>
    </w:r>
  </w:p>
  <w:p w14:paraId="2C6D345A" w14:textId="77777777" w:rsidR="007D1980" w:rsidRPr="007D1980" w:rsidRDefault="007D1980">
    <w:pPr>
      <w:pStyle w:val="a4"/>
      <w:rPr>
        <w:b/>
        <w:bCs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ED6C57" w14:textId="77777777" w:rsidR="001134D1" w:rsidRDefault="001134D1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4288F"/>
    <w:multiLevelType w:val="hybridMultilevel"/>
    <w:tmpl w:val="1144AF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AD325A"/>
    <w:multiLevelType w:val="hybridMultilevel"/>
    <w:tmpl w:val="46FC86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D36"/>
    <w:rsid w:val="00015EB6"/>
    <w:rsid w:val="00017792"/>
    <w:rsid w:val="00034D57"/>
    <w:rsid w:val="000C693B"/>
    <w:rsid w:val="0010343E"/>
    <w:rsid w:val="001134D1"/>
    <w:rsid w:val="001508EB"/>
    <w:rsid w:val="00185837"/>
    <w:rsid w:val="001B511C"/>
    <w:rsid w:val="001C4226"/>
    <w:rsid w:val="001D4738"/>
    <w:rsid w:val="00201288"/>
    <w:rsid w:val="00207E61"/>
    <w:rsid w:val="00217FB5"/>
    <w:rsid w:val="002725A5"/>
    <w:rsid w:val="002B4039"/>
    <w:rsid w:val="002B6596"/>
    <w:rsid w:val="002D5022"/>
    <w:rsid w:val="002E48DA"/>
    <w:rsid w:val="002F2BB5"/>
    <w:rsid w:val="0031528F"/>
    <w:rsid w:val="003761A7"/>
    <w:rsid w:val="003A46EB"/>
    <w:rsid w:val="003A782A"/>
    <w:rsid w:val="00434FA1"/>
    <w:rsid w:val="004668E0"/>
    <w:rsid w:val="004A4A25"/>
    <w:rsid w:val="004C59EE"/>
    <w:rsid w:val="00517B45"/>
    <w:rsid w:val="005329E1"/>
    <w:rsid w:val="00661E2B"/>
    <w:rsid w:val="006A11B9"/>
    <w:rsid w:val="006E4748"/>
    <w:rsid w:val="007324C2"/>
    <w:rsid w:val="007D1980"/>
    <w:rsid w:val="00816EE5"/>
    <w:rsid w:val="00896C92"/>
    <w:rsid w:val="008A4D27"/>
    <w:rsid w:val="008B51D4"/>
    <w:rsid w:val="008D1038"/>
    <w:rsid w:val="0095432F"/>
    <w:rsid w:val="00981DD6"/>
    <w:rsid w:val="009E3833"/>
    <w:rsid w:val="00A3537D"/>
    <w:rsid w:val="00A50D36"/>
    <w:rsid w:val="00AA21FE"/>
    <w:rsid w:val="00AE07AF"/>
    <w:rsid w:val="00AF3F9B"/>
    <w:rsid w:val="00B42A05"/>
    <w:rsid w:val="00B56F1C"/>
    <w:rsid w:val="00B773A5"/>
    <w:rsid w:val="00B81A57"/>
    <w:rsid w:val="00BB4B02"/>
    <w:rsid w:val="00BE324E"/>
    <w:rsid w:val="00C70E26"/>
    <w:rsid w:val="00C93CF4"/>
    <w:rsid w:val="00CA20A7"/>
    <w:rsid w:val="00CF2080"/>
    <w:rsid w:val="00D24428"/>
    <w:rsid w:val="00D25038"/>
    <w:rsid w:val="00D3586D"/>
    <w:rsid w:val="00D47393"/>
    <w:rsid w:val="00D60784"/>
    <w:rsid w:val="00D67BB0"/>
    <w:rsid w:val="00DC3F2B"/>
    <w:rsid w:val="00E22E1A"/>
    <w:rsid w:val="00E3530F"/>
    <w:rsid w:val="00E5019C"/>
    <w:rsid w:val="00E56C06"/>
    <w:rsid w:val="00E70DE2"/>
    <w:rsid w:val="00EA1306"/>
    <w:rsid w:val="00EB21CE"/>
    <w:rsid w:val="00EC58F0"/>
    <w:rsid w:val="00EE75A3"/>
    <w:rsid w:val="00EF0DEE"/>
    <w:rsid w:val="00F021C7"/>
    <w:rsid w:val="00F25638"/>
    <w:rsid w:val="00F51A90"/>
    <w:rsid w:val="00F92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6D3437"/>
  <w15:docId w15:val="{5DCAC9C4-4E76-4F2D-B2A8-FF847D312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color w:val="0000FF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color w:val="0000FF"/>
      <w:szCs w:val="32"/>
    </w:rPr>
  </w:style>
  <w:style w:type="paragraph" w:styleId="a4">
    <w:name w:val="header"/>
    <w:basedOn w:val="a"/>
    <w:link w:val="a5"/>
    <w:rsid w:val="00A50D36"/>
    <w:pPr>
      <w:tabs>
        <w:tab w:val="center" w:pos="4153"/>
        <w:tab w:val="right" w:pos="8306"/>
      </w:tabs>
    </w:pPr>
  </w:style>
  <w:style w:type="paragraph" w:styleId="a6">
    <w:name w:val="footer"/>
    <w:basedOn w:val="a"/>
    <w:rsid w:val="00A50D36"/>
    <w:pPr>
      <w:tabs>
        <w:tab w:val="center" w:pos="4153"/>
        <w:tab w:val="right" w:pos="8306"/>
      </w:tabs>
    </w:pPr>
  </w:style>
  <w:style w:type="character" w:customStyle="1" w:styleId="a5">
    <w:name w:val="כותרת עליונה תו"/>
    <w:link w:val="a4"/>
    <w:rsid w:val="003A782A"/>
    <w:rPr>
      <w:sz w:val="24"/>
      <w:szCs w:val="24"/>
      <w:lang w:eastAsia="he-IL"/>
    </w:rPr>
  </w:style>
  <w:style w:type="paragraph" w:styleId="a7">
    <w:name w:val="Balloon Text"/>
    <w:basedOn w:val="a"/>
    <w:link w:val="a8"/>
    <w:rsid w:val="00AF3F9B"/>
    <w:rPr>
      <w:rFonts w:ascii="Tahoma" w:hAnsi="Tahoma" w:cs="Tahoma"/>
      <w:sz w:val="18"/>
      <w:szCs w:val="18"/>
    </w:rPr>
  </w:style>
  <w:style w:type="character" w:customStyle="1" w:styleId="a8">
    <w:name w:val="טקסט בלונים תו"/>
    <w:link w:val="a7"/>
    <w:rsid w:val="00AF3F9B"/>
    <w:rPr>
      <w:rFonts w:ascii="Tahoma" w:hAnsi="Tahoma" w:cs="Tahoma"/>
      <w:sz w:val="18"/>
      <w:szCs w:val="18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39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D97CB-F190-4B4A-93DA-6B48F5C1EC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1BB271-0D6D-4083-AEEA-FA99301F9554}"/>
</file>

<file path=customXml/itemProps3.xml><?xml version="1.0" encoding="utf-8"?>
<ds:datastoreItem xmlns:ds="http://schemas.openxmlformats.org/officeDocument/2006/customXml" ds:itemID="{CFB6D156-2059-472C-AABF-21F58C456ECB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7B9158F3-05B8-492F-9766-747E23D8CACC}">
  <ds:schemaRefs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elements/1.1/"/>
    <ds:schemaRef ds:uri="f7660851-4ffa-4136-bafb-a5c8c40811cf"/>
    <ds:schemaRef ds:uri="http://schemas.microsoft.com/office/2006/metadata/properties"/>
    <ds:schemaRef ds:uri="http://purl.org/dc/terms/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E1AEC5C8-DF67-47C8-A47C-A1EB0BA9B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376</Words>
  <Characters>1957</Characters>
  <Application>Microsoft Office Word</Application>
  <DocSecurity>0</DocSecurity>
  <Lines>59</Lines>
  <Paragraphs>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סיכום - מדד שקיפות משרדי הממשלה - משרד העבודה, הרווחה והשירותים החברתיים</vt:lpstr>
      <vt:lpstr>מסקנות דיון - תבנית מנהלת - לאירית</vt:lpstr>
    </vt:vector>
  </TitlesOfParts>
  <Company>ComputerLand -DORCOM Ltd</Company>
  <LinksUpToDate>false</LinksUpToDate>
  <CharactersWithSpaces>2307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סיכום - מדד שקיפות משרדי הממשלה - משרד העבודה, הרווחה והשירותים החברתיים</dc:title>
  <dc:subject/>
  <dc:creator>בת שבע דרזי</dc:creator>
  <cp:keywords/>
  <cp:lastModifiedBy>מיכל כהן</cp:lastModifiedBy>
  <cp:revision>7</cp:revision>
  <cp:lastPrinted>2017-07-17T13:16:00Z</cp:lastPrinted>
  <dcterms:created xsi:type="dcterms:W3CDTF">2017-08-06T08:44:00Z</dcterms:created>
  <dcterms:modified xsi:type="dcterms:W3CDTF">2017-10-29T08:56:00Z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ebrewDate">
    <vt:lpwstr>י' בטבת, התשס"ד</vt:lpwstr>
  </property>
  <property fmtid="{D5CDD505-2E9C-101B-9397-08002B2CF9AE}" pid="3" name="KodTemplate">
    <vt:i4>210</vt:i4>
  </property>
  <property fmtid="{D5CDD505-2E9C-101B-9397-08002B2CF9AE}" pid="4" name="Nose">
    <vt:lpwstr>':ועדה למאבק בסמים:כללי'_x000d__x000d_</vt:lpwstr>
  </property>
  <property fmtid="{D5CDD505-2E9C-101B-9397-08002B2CF9AE}" pid="5" name="סימוכין">
    <vt:i4>60006104</vt:i4>
  </property>
  <property fmtid="{D5CDD505-2E9C-101B-9397-08002B2CF9AE}" pid="6" name="תאריך המסמך">
    <vt:filetime>2004-01-03T22:00:00Z</vt:filetime>
  </property>
  <property fmtid="{D5CDD505-2E9C-101B-9397-08002B2CF9AE}" pid="7" name="CodeProfile">
    <vt:lpwstr>553</vt:lpwstr>
  </property>
  <property fmtid="{D5CDD505-2E9C-101B-9397-08002B2CF9AE}" pid="8" name="SDOriginalID">
    <vt:lpwstr/>
  </property>
  <property fmtid="{D5CDD505-2E9C-101B-9397-08002B2CF9AE}" pid="9" name="AutoNumber">
    <vt:lpwstr>03882917</vt:lpwstr>
  </property>
  <property fmtid="{D5CDD505-2E9C-101B-9397-08002B2CF9AE}" pid="10" name="To1">
    <vt:lpwstr/>
  </property>
  <property fmtid="{D5CDD505-2E9C-101B-9397-08002B2CF9AE}" pid="11" name="NoseA">
    <vt:lpwstr/>
  </property>
  <property fmtid="{D5CDD505-2E9C-101B-9397-08002B2CF9AE}" pid="12" name="From">
    <vt:lpwstr/>
  </property>
  <property fmtid="{D5CDD505-2E9C-101B-9397-08002B2CF9AE}" pid="13" name="SDHebDate">
    <vt:lpwstr>ט' בחשון, התשע"ח</vt:lpwstr>
  </property>
  <property fmtid="{D5CDD505-2E9C-101B-9397-08002B2CF9AE}" pid="14" name="SDCategories">
    <vt:lpwstr>:ועדות:הוועדה המיוחדת ליישום הנגשת המידע הממשלתי ועקרונות שקיפותו לציבור:כנסת 20:כללי;#</vt:lpwstr>
  </property>
  <property fmtid="{D5CDD505-2E9C-101B-9397-08002B2CF9AE}" pid="15" name="NoseB">
    <vt:lpwstr/>
  </property>
  <property fmtid="{D5CDD505-2E9C-101B-9397-08002B2CF9AE}" pid="16" name="SDAuthor">
    <vt:lpwstr>מיכל כהן</vt:lpwstr>
  </property>
  <property fmtid="{D5CDD505-2E9C-101B-9397-08002B2CF9AE}" pid="17" name="MechaberMismach">
    <vt:lpwstr/>
  </property>
  <property fmtid="{D5CDD505-2E9C-101B-9397-08002B2CF9AE}" pid="18" name="SDRemark">
    <vt:lpwstr/>
  </property>
  <property fmtid="{D5CDD505-2E9C-101B-9397-08002B2CF9AE}" pid="19" name="SDOfflineTo">
    <vt:lpwstr/>
  </property>
  <property fmtid="{D5CDD505-2E9C-101B-9397-08002B2CF9AE}" pid="20" name="SDDistList">
    <vt:lpwstr/>
  </property>
  <property fmtid="{D5CDD505-2E9C-101B-9397-08002B2CF9AE}" pid="21" name="SDDistDate">
    <vt:lpwstr/>
  </property>
  <property fmtid="{D5CDD505-2E9C-101B-9397-08002B2CF9AE}" pid="22" name="SDSenderName">
    <vt:lpwstr/>
  </property>
  <property fmtid="{D5CDD505-2E9C-101B-9397-08002B2CF9AE}" pid="23" name="SDToList">
    <vt:lpwstr/>
  </property>
  <property fmtid="{D5CDD505-2E9C-101B-9397-08002B2CF9AE}" pid="24" name="SDCCList">
    <vt:lpwstr/>
  </property>
  <property fmtid="{D5CDD505-2E9C-101B-9397-08002B2CF9AE}" pid="25" name="STHasReminders">
    <vt:lpwstr>0</vt:lpwstr>
  </property>
  <property fmtid="{D5CDD505-2E9C-101B-9397-08002B2CF9AE}" pid="26" name="SDLink">
    <vt:lpwstr>, </vt:lpwstr>
  </property>
  <property fmtid="{D5CDD505-2E9C-101B-9397-08002B2CF9AE}" pid="27" name="body">
    <vt:lpwstr/>
  </property>
  <property fmtid="{D5CDD505-2E9C-101B-9397-08002B2CF9AE}" pid="28" name="Metapel_UserList">
    <vt:lpwstr/>
  </property>
  <property fmtid="{D5CDD505-2E9C-101B-9397-08002B2CF9AE}" pid="29" name="ContentType">
    <vt:lpwstr>בסיס</vt:lpwstr>
  </property>
  <property fmtid="{D5CDD505-2E9C-101B-9397-08002B2CF9AE}" pid="30" name="SDCategoryID">
    <vt:lpwstr>5fd89bfc8915;#</vt:lpwstr>
  </property>
  <property fmtid="{D5CDD505-2E9C-101B-9397-08002B2CF9AE}" pid="31" name="SDAsmachta">
    <vt:lpwstr/>
  </property>
  <property fmtid="{D5CDD505-2E9C-101B-9397-08002B2CF9AE}" pid="32" name="ContentTypeId">
    <vt:lpwstr>0x010100F931E205BBB08441AEFFEBF8ABB23DF1</vt:lpwstr>
  </property>
  <property fmtid="{D5CDD505-2E9C-101B-9397-08002B2CF9AE}" pid="33" name="SDDocumentSource">
    <vt:lpwstr>SDNewFile</vt:lpwstr>
  </property>
  <property fmtid="{D5CDD505-2E9C-101B-9397-08002B2CF9AE}" pid="34" name="SDSignersLogins">
    <vt:lpwstr/>
  </property>
  <property fmtid="{D5CDD505-2E9C-101B-9397-08002B2CF9AE}" pid="35" name="SDDocDate">
    <vt:lpwstr>29/10/2017</vt:lpwstr>
  </property>
  <property fmtid="{D5CDD505-2E9C-101B-9397-08002B2CF9AE}" pid="36" name="SDImportance">
    <vt:lpwstr>0</vt:lpwstr>
  </property>
  <property fmtid="{D5CDD505-2E9C-101B-9397-08002B2CF9AE}" pid="37" name="SDLastSigningDate">
    <vt:lpwstr/>
  </property>
  <property fmtid="{D5CDD505-2E9C-101B-9397-08002B2CF9AE}" pid="38" name="SDNumOfSignatures">
    <vt:lpwstr/>
  </property>
  <property fmtid="{D5CDD505-2E9C-101B-9397-08002B2CF9AE}" pid="39" name="z">
    <vt:lpwstr>#RowsetSchema</vt:lpwstr>
  </property>
  <property fmtid="{D5CDD505-2E9C-101B-9397-08002B2CF9AE}" pid="40" name="Author">
    <vt:lpwstr>1557;#סוניה מיכל כהן</vt:lpwstr>
  </property>
  <property fmtid="{D5CDD505-2E9C-101B-9397-08002B2CF9AE}" pid="41" name="FileLeafRef">
    <vt:lpwstr>856;#03882917.docx</vt:lpwstr>
  </property>
  <property fmtid="{D5CDD505-2E9C-101B-9397-08002B2CF9AE}" pid="42" name="Modified_x0020_By">
    <vt:lpwstr>LAN_KNESSET\michalc</vt:lpwstr>
  </property>
  <property fmtid="{D5CDD505-2E9C-101B-9397-08002B2CF9AE}" pid="43" name="Created_x0020_By">
    <vt:lpwstr>LAN_KNESSET\michalc</vt:lpwstr>
  </property>
  <property fmtid="{D5CDD505-2E9C-101B-9397-08002B2CF9AE}" pid="44" name="File_x0020_Type">
    <vt:lpwstr>docx</vt:lpwstr>
  </property>
  <property fmtid="{D5CDD505-2E9C-101B-9397-08002B2CF9AE}" pid="45" name="ID">
    <vt:lpwstr>856</vt:lpwstr>
  </property>
  <property fmtid="{D5CDD505-2E9C-101B-9397-08002B2CF9AE}" pid="46" name="Created">
    <vt:lpwstr>29/10/2017</vt:lpwstr>
  </property>
  <property fmtid="{D5CDD505-2E9C-101B-9397-08002B2CF9AE}" pid="47" name="Modified">
    <vt:lpwstr>29/10/2017</vt:lpwstr>
  </property>
  <property fmtid="{D5CDD505-2E9C-101B-9397-08002B2CF9AE}" pid="48" name="Editor">
    <vt:lpwstr>1557;#סוניה מיכל כהן</vt:lpwstr>
  </property>
  <property fmtid="{D5CDD505-2E9C-101B-9397-08002B2CF9AE}" pid="49" name="_ModerationStatus">
    <vt:lpwstr>0</vt:lpwstr>
  </property>
  <property fmtid="{D5CDD505-2E9C-101B-9397-08002B2CF9AE}" pid="50" name="FileRef">
    <vt:lpwstr>856;#sites/VEADOT/hmeda/DocLib/DocLib automatically created by sharedocs 1/03882917.docx</vt:lpwstr>
  </property>
  <property fmtid="{D5CDD505-2E9C-101B-9397-08002B2CF9AE}" pid="51" name="FileDirRef">
    <vt:lpwstr>856;#sites/VEADOT/hmeda/DocLib/DocLib automatically created by sharedocs 1</vt:lpwstr>
  </property>
  <property fmtid="{D5CDD505-2E9C-101B-9397-08002B2CF9AE}" pid="52" name="Last_x0020_Modified">
    <vt:lpwstr>856;#2017-10-29 11:56:16</vt:lpwstr>
  </property>
  <property fmtid="{D5CDD505-2E9C-101B-9397-08002B2CF9AE}" pid="53" name="Created_x0020_Date">
    <vt:lpwstr>856;#2017-10-29 11:43:29</vt:lpwstr>
  </property>
  <property fmtid="{D5CDD505-2E9C-101B-9397-08002B2CF9AE}" pid="54" name="File_x0020_Size">
    <vt:lpwstr>856;#43345</vt:lpwstr>
  </property>
  <property fmtid="{D5CDD505-2E9C-101B-9397-08002B2CF9AE}" pid="55" name="FSObjType">
    <vt:lpwstr>856;#0</vt:lpwstr>
  </property>
  <property fmtid="{D5CDD505-2E9C-101B-9397-08002B2CF9AE}" pid="56" name="PermMask">
    <vt:lpwstr>0x1b03c5f1bff</vt:lpwstr>
  </property>
  <property fmtid="{D5CDD505-2E9C-101B-9397-08002B2CF9AE}" pid="57" name="CheckedOutUserId">
    <vt:lpwstr>856;#</vt:lpwstr>
  </property>
  <property fmtid="{D5CDD505-2E9C-101B-9397-08002B2CF9AE}" pid="58" name="IsCheckedoutToLocal">
    <vt:lpwstr>856;#0</vt:lpwstr>
  </property>
  <property fmtid="{D5CDD505-2E9C-101B-9397-08002B2CF9AE}" pid="59" name="UniqueId">
    <vt:lpwstr>856;#{51CE5937-E5A0-46DC-9A77-C9BF3D4C0AE1}</vt:lpwstr>
  </property>
  <property fmtid="{D5CDD505-2E9C-101B-9397-08002B2CF9AE}" pid="60" name="ProgId">
    <vt:lpwstr>856;#</vt:lpwstr>
  </property>
  <property fmtid="{D5CDD505-2E9C-101B-9397-08002B2CF9AE}" pid="61" name="ScopeId">
    <vt:lpwstr>856;#{1CCE3813-ECF5-4953-B7C6-B0A2E41B09A7}</vt:lpwstr>
  </property>
  <property fmtid="{D5CDD505-2E9C-101B-9397-08002B2CF9AE}" pid="62" name="VirusStatus">
    <vt:lpwstr>856;#43345</vt:lpwstr>
  </property>
  <property fmtid="{D5CDD505-2E9C-101B-9397-08002B2CF9AE}" pid="63" name="CheckedOutTitle">
    <vt:lpwstr>856;#</vt:lpwstr>
  </property>
  <property fmtid="{D5CDD505-2E9C-101B-9397-08002B2CF9AE}" pid="64" name="_CheckinComment">
    <vt:lpwstr>856;#</vt:lpwstr>
  </property>
  <property fmtid="{D5CDD505-2E9C-101B-9397-08002B2CF9AE}" pid="65" name="_EditMenuTableStart">
    <vt:lpwstr>03882917.docx</vt:lpwstr>
  </property>
  <property fmtid="{D5CDD505-2E9C-101B-9397-08002B2CF9AE}" pid="66" name="_EditMenuTableEnd">
    <vt:lpwstr>856</vt:lpwstr>
  </property>
  <property fmtid="{D5CDD505-2E9C-101B-9397-08002B2CF9AE}" pid="67" name="LinkFilenameNoMenu">
    <vt:lpwstr>03882917.docx</vt:lpwstr>
  </property>
  <property fmtid="{D5CDD505-2E9C-101B-9397-08002B2CF9AE}" pid="68" name="LinkFilename">
    <vt:lpwstr>03882917.docx</vt:lpwstr>
  </property>
  <property fmtid="{D5CDD505-2E9C-101B-9397-08002B2CF9AE}" pid="69" name="DocIcon">
    <vt:lpwstr>docx</vt:lpwstr>
  </property>
  <property fmtid="{D5CDD505-2E9C-101B-9397-08002B2CF9AE}" pid="70" name="ServerUrl">
    <vt:lpwstr>/sites/VEADOT/hmeda/DocLib/DocLib automatically created by sharedocs 1/03882917.docx</vt:lpwstr>
  </property>
  <property fmtid="{D5CDD505-2E9C-101B-9397-08002B2CF9AE}" pid="71" name="EncodedAbsUrl">
    <vt:lpwstr>http://sd3portal/sites/VEADOT/hmeda/DocLib/DocLib%20automatically%20created%20by%20sharedocs%201/03882917.docx</vt:lpwstr>
  </property>
  <property fmtid="{D5CDD505-2E9C-101B-9397-08002B2CF9AE}" pid="72" name="BaseName">
    <vt:lpwstr>03882917</vt:lpwstr>
  </property>
  <property fmtid="{D5CDD505-2E9C-101B-9397-08002B2CF9AE}" pid="73" name="FileSizeDisplay">
    <vt:lpwstr>43345</vt:lpwstr>
  </property>
  <property fmtid="{D5CDD505-2E9C-101B-9397-08002B2CF9AE}" pid="74" name="MetaInfo">
    <vt:lpwstr>856;#Nose:SW|':ועדה למאבק בסמים:כללי'\r\r
body:SW|
_Level:SW|1
KodTemplate:IW|210
SDDistList:SW|
z:SW|#RowsetSchema
Order:SW|85600.0000000000
SDLastSigningDate:EW|
Last Modified:SW|856;#2017-10-29 11:48:24
SDLink:SW|, 
vti_author:SR|LAN_KNESSET\\michalc
S</vt:lpwstr>
  </property>
  <property fmtid="{D5CDD505-2E9C-101B-9397-08002B2CF9AE}" pid="75" name="_Level">
    <vt:lpwstr>1</vt:lpwstr>
  </property>
  <property fmtid="{D5CDD505-2E9C-101B-9397-08002B2CF9AE}" pid="76" name="_IsCurrentVersion">
    <vt:lpwstr>1</vt:lpwstr>
  </property>
  <property fmtid="{D5CDD505-2E9C-101B-9397-08002B2CF9AE}" pid="77" name="SelectTitle">
    <vt:lpwstr>856</vt:lpwstr>
  </property>
  <property fmtid="{D5CDD505-2E9C-101B-9397-08002B2CF9AE}" pid="78" name="SelectFilename">
    <vt:lpwstr>856</vt:lpwstr>
  </property>
  <property fmtid="{D5CDD505-2E9C-101B-9397-08002B2CF9AE}" pid="79" name="Edit">
    <vt:lpwstr>0</vt:lpwstr>
  </property>
  <property fmtid="{D5CDD505-2E9C-101B-9397-08002B2CF9AE}" pid="80" name="owshiddenversion">
    <vt:lpwstr>5</vt:lpwstr>
  </property>
  <property fmtid="{D5CDD505-2E9C-101B-9397-08002B2CF9AE}" pid="81" name="_UIVersion">
    <vt:lpwstr>512</vt:lpwstr>
  </property>
  <property fmtid="{D5CDD505-2E9C-101B-9397-08002B2CF9AE}" pid="82" name="Order">
    <vt:lpwstr>85600.0000000000</vt:lpwstr>
  </property>
  <property fmtid="{D5CDD505-2E9C-101B-9397-08002B2CF9AE}" pid="83" name="GUID">
    <vt:lpwstr>{34E00FB5-C96D-48B6-9818-AAC951541E6A}</vt:lpwstr>
  </property>
  <property fmtid="{D5CDD505-2E9C-101B-9397-08002B2CF9AE}" pid="84" name="WorkflowVersion">
    <vt:lpwstr>1</vt:lpwstr>
  </property>
  <property fmtid="{D5CDD505-2E9C-101B-9397-08002B2CF9AE}" pid="85" name="ParentVersionString">
    <vt:lpwstr>856;#</vt:lpwstr>
  </property>
  <property fmtid="{D5CDD505-2E9C-101B-9397-08002B2CF9AE}" pid="86" name="ParentLeafName">
    <vt:lpwstr>856;#</vt:lpwstr>
  </property>
  <property fmtid="{D5CDD505-2E9C-101B-9397-08002B2CF9AE}" pid="87" name="Combine">
    <vt:lpwstr>0</vt:lpwstr>
  </property>
  <property fmtid="{D5CDD505-2E9C-101B-9397-08002B2CF9AE}" pid="88" name="RepairDocument">
    <vt:lpwstr>0</vt:lpwstr>
  </property>
  <property fmtid="{D5CDD505-2E9C-101B-9397-08002B2CF9AE}" pid="89" name="ServerRedirected">
    <vt:lpwstr>0</vt:lpwstr>
  </property>
  <property fmtid="{D5CDD505-2E9C-101B-9397-08002B2CF9AE}" pid="90" name="_UIVersionString">
    <vt:lpwstr>1.0</vt:lpwstr>
  </property>
  <property fmtid="{D5CDD505-2E9C-101B-9397-08002B2CF9AE}" pid="91" name="Last Modified">
    <vt:lpwstr>856;#2017-10-29 11:56:16</vt:lpwstr>
  </property>
  <property fmtid="{D5CDD505-2E9C-101B-9397-08002B2CF9AE}" pid="92" name="Created Date">
    <vt:lpwstr>856;#2017-10-29 11:43:29</vt:lpwstr>
  </property>
  <property fmtid="{D5CDD505-2E9C-101B-9397-08002B2CF9AE}" pid="93" name="Created By">
    <vt:lpwstr>LAN_KNESSET\michalc</vt:lpwstr>
  </property>
  <property fmtid="{D5CDD505-2E9C-101B-9397-08002B2CF9AE}" pid="94" name="File Type">
    <vt:lpwstr>docx</vt:lpwstr>
  </property>
  <property fmtid="{D5CDD505-2E9C-101B-9397-08002B2CF9AE}" pid="95" name="File Size">
    <vt:lpwstr>856;#43345</vt:lpwstr>
  </property>
  <property fmtid="{D5CDD505-2E9C-101B-9397-08002B2CF9AE}" pid="96" name="Modified By">
    <vt:lpwstr>LAN_KNESSET\michalc</vt:lpwstr>
  </property>
  <property fmtid="{D5CDD505-2E9C-101B-9397-08002B2CF9AE}" pid="97" name="SanhedrinDocumentType">
    <vt:r8>88</vt:r8>
  </property>
  <property fmtid="{D5CDD505-2E9C-101B-9397-08002B2CF9AE}" pid="98" name="SanhedrinItemID">
    <vt:r8>2024024</vt:r8>
  </property>
</Properties>
</file>