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6EE7" w:rsidRPr="00436EE7" w:rsidRDefault="00436EE7" w:rsidP="00436EE7">
      <w:pPr>
        <w:spacing w:before="100" w:beforeAutospacing="1" w:after="100" w:afterAutospacing="1" w:line="240" w:lineRule="auto"/>
        <w:outlineLvl w:val="0"/>
        <w:rPr>
          <w:rFonts w:ascii="Times New Roman" w:eastAsia="Times New Roman" w:hAnsi="Times New Roman" w:cs="Times New Roman"/>
          <w:b/>
          <w:bCs/>
          <w:kern w:val="36"/>
          <w:sz w:val="32"/>
          <w:szCs w:val="32"/>
        </w:rPr>
      </w:pPr>
      <w:r w:rsidRPr="00436EE7">
        <w:rPr>
          <w:rFonts w:ascii="Times New Roman" w:eastAsia="Times New Roman" w:hAnsi="Times New Roman" w:cs="Times New Roman" w:hint="cs"/>
          <w:b/>
          <w:bCs/>
          <w:kern w:val="36"/>
          <w:sz w:val="32"/>
          <w:szCs w:val="32"/>
          <w:rtl/>
        </w:rPr>
        <w:t xml:space="preserve"> דו"ח הצוות למיגור הגזענות כנגד יוצאי אתיופיה הוגש לראש הממשלה </w:t>
      </w:r>
    </w:p>
    <w:p w:rsidR="00436EE7" w:rsidRPr="00436EE7" w:rsidRDefault="00436EE7" w:rsidP="00436EE7">
      <w:pPr>
        <w:spacing w:after="0"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t> </w:t>
      </w:r>
    </w:p>
    <w:p w:rsidR="00436EE7" w:rsidRPr="00436EE7" w:rsidRDefault="00436EE7" w:rsidP="00436EE7">
      <w:pPr>
        <w:spacing w:after="0"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t xml:space="preserve">|31/07/2016 | </w:t>
      </w:r>
    </w:p>
    <w:p w:rsidR="00436EE7" w:rsidRPr="00436EE7" w:rsidRDefault="00436EE7" w:rsidP="00436EE7">
      <w:pPr>
        <w:spacing w:after="0" w:line="240" w:lineRule="auto"/>
        <w:rPr>
          <w:rFonts w:ascii="Times New Roman" w:eastAsia="Times New Roman" w:hAnsi="Times New Roman" w:cs="Times New Roman" w:hint="cs"/>
          <w:sz w:val="28"/>
          <w:szCs w:val="28"/>
          <w:rtl/>
        </w:rPr>
      </w:pPr>
    </w:p>
    <w:p w:rsidR="00436EE7" w:rsidRPr="00436EE7" w:rsidRDefault="00436EE7" w:rsidP="00436EE7">
      <w:pPr>
        <w:spacing w:after="0" w:line="240" w:lineRule="auto"/>
        <w:rPr>
          <w:rFonts w:ascii="Times New Roman" w:eastAsia="Times New Roman" w:hAnsi="Times New Roman" w:cs="Times New Roman" w:hint="cs"/>
          <w:vanish/>
          <w:sz w:val="28"/>
          <w:szCs w:val="28"/>
          <w:rtl/>
        </w:rPr>
      </w:pPr>
      <w:r w:rsidRPr="00436EE7">
        <w:rPr>
          <w:rFonts w:ascii="Times New Roman" w:eastAsia="Times New Roman" w:hAnsi="Times New Roman" w:cs="Times New Roman" w:hint="cs"/>
          <w:vanish/>
          <w:sz w:val="28"/>
          <w:szCs w:val="28"/>
          <w:rtl/>
        </w:rPr>
        <w:t>תאור מורחב</w:t>
      </w:r>
    </w:p>
    <w:p w:rsidR="00436EE7" w:rsidRPr="00436EE7" w:rsidRDefault="00436EE7" w:rsidP="00436EE7">
      <w:pPr>
        <w:spacing w:after="0"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t>​עו"ד אמי פלמור, מנכ"לית משרד המשפטים, הגישה לראש הממשלה, בנימין נתניהו, את מסקנות והמלצות הצוות למיגור הגזענות נגד יוצאי אתיופיה. הצוות הבין משרדי, בראשות פלמור, הוקם על פי החלטתה של ועדת שרים מיוחדת בראשות ראש הממשלה, ובעקבות מחאת יוצאי אתיופיה במאי 2015. ​</w:t>
      </w:r>
    </w:p>
    <w:p w:rsidR="00D56112" w:rsidRPr="00436EE7" w:rsidRDefault="00D56112" w:rsidP="00436EE7">
      <w:pPr>
        <w:rPr>
          <w:sz w:val="28"/>
          <w:szCs w:val="28"/>
          <w:rtl/>
        </w:rPr>
      </w:pPr>
    </w:p>
    <w:p w:rsidR="00436EE7" w:rsidRPr="00436EE7" w:rsidRDefault="00436EE7" w:rsidP="00436EE7">
      <w:pPr>
        <w:pStyle w:val="NormalWeb"/>
        <w:bidi/>
        <w:rPr>
          <w:sz w:val="28"/>
          <w:szCs w:val="28"/>
        </w:rPr>
      </w:pPr>
      <w:r w:rsidRPr="00436EE7">
        <w:rPr>
          <w:rStyle w:val="a3"/>
          <w:rFonts w:hint="cs"/>
          <w:sz w:val="28"/>
          <w:szCs w:val="28"/>
          <w:rtl/>
        </w:rPr>
        <w:t>בנימין נתניהו, ​ראש הממשלה:</w:t>
      </w:r>
      <w:r w:rsidRPr="00436EE7">
        <w:rPr>
          <w:rFonts w:hint="cs"/>
          <w:sz w:val="28"/>
          <w:szCs w:val="28"/>
          <w:rtl/>
        </w:rPr>
        <w:t xml:space="preserve"> "אני לא מוכן לסבול גזענות במדינה שלנו, אני לא מוכן שיפלו אנשים לפי צבע עורם, זה דבר נורא. אנחנו שמענו בוועדת השרים סיפורים </w:t>
      </w:r>
      <w:proofErr w:type="spellStart"/>
      <w:r w:rsidRPr="00436EE7">
        <w:rPr>
          <w:rFonts w:hint="cs"/>
          <w:sz w:val="28"/>
          <w:szCs w:val="28"/>
          <w:rtl/>
        </w:rPr>
        <w:t>קורעי</w:t>
      </w:r>
      <w:proofErr w:type="spellEnd"/>
      <w:r w:rsidRPr="00436EE7">
        <w:rPr>
          <w:rFonts w:hint="cs"/>
          <w:sz w:val="28"/>
          <w:szCs w:val="28"/>
          <w:rtl/>
        </w:rPr>
        <w:t xml:space="preserve">-לב ומסמרי-שיער והתחלנו לנקוט בפעולות נגד גזענות עוד קודם לכן. אבל עכשיו, בעקבות הדוח שזה חלק מההחלטות שלנו, אנחנו ננקוט עוד צעדים ואני שמח שיש אנשים, נשים וגברים, שהם נחושים לעקור את התופעה הזאת מחיינו. זה לא מתאים למדינה שלנו, לאזרחים שלנו ולעם שלנו." </w:t>
      </w:r>
    </w:p>
    <w:p w:rsidR="00436EE7" w:rsidRPr="00436EE7" w:rsidRDefault="00436EE7" w:rsidP="00436EE7">
      <w:pPr>
        <w:pStyle w:val="NormalWeb"/>
        <w:bidi/>
        <w:rPr>
          <w:rFonts w:hint="cs"/>
          <w:sz w:val="28"/>
          <w:szCs w:val="28"/>
          <w:rtl/>
        </w:rPr>
      </w:pPr>
      <w:r w:rsidRPr="00436EE7">
        <w:rPr>
          <w:rFonts w:hint="cs"/>
          <w:sz w:val="28"/>
          <w:szCs w:val="28"/>
          <w:rtl/>
        </w:rPr>
        <w:t> </w:t>
      </w:r>
    </w:p>
    <w:p w:rsidR="00436EE7" w:rsidRPr="00436EE7" w:rsidRDefault="00436EE7" w:rsidP="00436EE7">
      <w:pPr>
        <w:pStyle w:val="NormalWeb"/>
        <w:bidi/>
        <w:rPr>
          <w:sz w:val="28"/>
          <w:szCs w:val="28"/>
          <w:rtl/>
        </w:rPr>
      </w:pPr>
      <w:r w:rsidRPr="00436EE7">
        <w:rPr>
          <w:rStyle w:val="a3"/>
          <w:rFonts w:hint="cs"/>
          <w:sz w:val="28"/>
          <w:szCs w:val="28"/>
          <w:rtl/>
        </w:rPr>
        <w:t>יו"ר הצוות, אמי פלמור</w:t>
      </w:r>
      <w:r w:rsidRPr="00436EE7">
        <w:rPr>
          <w:rFonts w:hint="cs"/>
          <w:sz w:val="28"/>
          <w:szCs w:val="28"/>
          <w:rtl/>
        </w:rPr>
        <w:t xml:space="preserve">: "במהלך עבודתם, נאלצו חברי הצוות להישיר פעם אחר פעם את מבטם אל הראי שהציבה בפניהם קהילת יוצאי אתיופיה בישראל, ולהתמודד עם המציאות העגומה. מציאות בה </w:t>
      </w:r>
      <w:proofErr w:type="spellStart"/>
      <w:r w:rsidRPr="00436EE7">
        <w:rPr>
          <w:rFonts w:hint="cs"/>
          <w:sz w:val="28"/>
          <w:szCs w:val="28"/>
          <w:rtl/>
        </w:rPr>
        <w:t>אזרחינו</w:t>
      </w:r>
      <w:proofErr w:type="spellEnd"/>
      <w:r w:rsidRPr="00436EE7">
        <w:rPr>
          <w:rFonts w:hint="cs"/>
          <w:sz w:val="28"/>
          <w:szCs w:val="28"/>
          <w:rtl/>
        </w:rPr>
        <w:t xml:space="preserve"> שחורי העור הם הבולטים ביותר והמזוהים ביותר במרחב, ולצד זאת, שקופים בכל כך הרבה מובנים אחרים."</w:t>
      </w:r>
    </w:p>
    <w:p w:rsidR="00436EE7" w:rsidRPr="00436EE7" w:rsidRDefault="00436EE7" w:rsidP="00436EE7">
      <w:pPr>
        <w:pStyle w:val="NormalWeb"/>
        <w:bidi/>
        <w:rPr>
          <w:sz w:val="28"/>
          <w:szCs w:val="28"/>
          <w:rtl/>
        </w:rPr>
      </w:pPr>
    </w:p>
    <w:p w:rsidR="00436EE7" w:rsidRPr="00436EE7" w:rsidRDefault="00436EE7" w:rsidP="00436EE7">
      <w:pPr>
        <w:spacing w:before="100" w:beforeAutospacing="1" w:after="100" w:afterAutospacing="1" w:line="240" w:lineRule="auto"/>
        <w:rPr>
          <w:rFonts w:ascii="Times New Roman" w:eastAsia="Times New Roman" w:hAnsi="Times New Roman" w:cs="Times New Roman"/>
          <w:sz w:val="28"/>
          <w:szCs w:val="28"/>
        </w:rPr>
      </w:pPr>
      <w:r w:rsidRPr="00436EE7">
        <w:rPr>
          <w:rFonts w:ascii="Times New Roman" w:eastAsia="Times New Roman" w:hAnsi="Times New Roman" w:cs="Times New Roman" w:hint="cs"/>
          <w:sz w:val="28"/>
          <w:szCs w:val="28"/>
          <w:rtl/>
        </w:rPr>
        <w:t>הדו"ח, שעל כתיבתו שקד הצוות מזה כחמישה חודשים, משקף תחושות קשות של אפליה וגזענות בקרב יוצאי אתיופיה ומפרט שורה של המלצות ליישום במשרדי הממשלה ורשויות המדינה.</w:t>
      </w:r>
      <w:r w:rsidRPr="00436EE7">
        <w:rPr>
          <w:rFonts w:ascii="Times New Roman" w:eastAsia="Times New Roman" w:hAnsi="Times New Roman" w:cs="Times New Roman" w:hint="cs"/>
          <w:sz w:val="28"/>
          <w:szCs w:val="28"/>
          <w:rtl/>
        </w:rPr>
        <w:br/>
        <w:t>הדו"ח כולל 53 המלצות ליישום במשרדי הממשלה השונים. בין ההמלצות המרכזיות:</w:t>
      </w:r>
    </w:p>
    <w:p w:rsidR="00436EE7" w:rsidRPr="00436EE7" w:rsidRDefault="00436EE7" w:rsidP="00436EE7">
      <w:pPr>
        <w:numPr>
          <w:ilvl w:val="0"/>
          <w:numId w:val="1"/>
        </w:numPr>
        <w:spacing w:before="100" w:beforeAutospacing="1" w:after="100" w:afterAutospacing="1"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t>הקמת יחידה ממשלתית במשרד המשפטים לתיאום המאבק בגזענות.</w:t>
      </w:r>
    </w:p>
    <w:p w:rsidR="00436EE7" w:rsidRPr="00436EE7" w:rsidRDefault="00436EE7" w:rsidP="00436EE7">
      <w:pPr>
        <w:numPr>
          <w:ilvl w:val="0"/>
          <w:numId w:val="1"/>
        </w:numPr>
        <w:spacing w:before="100" w:beforeAutospacing="1" w:after="100" w:afterAutospacing="1"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t>מינוי "ממונה על אפליה וגזענות" בכל משרד ממשלתי.</w:t>
      </w:r>
    </w:p>
    <w:p w:rsidR="00436EE7" w:rsidRPr="00436EE7" w:rsidRDefault="00436EE7" w:rsidP="00436EE7">
      <w:pPr>
        <w:numPr>
          <w:ilvl w:val="0"/>
          <w:numId w:val="1"/>
        </w:numPr>
        <w:spacing w:before="100" w:beforeAutospacing="1" w:after="100" w:afterAutospacing="1"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t>יצירת מסגרת לנקיטת הליכים משמעתיים נגד עובדי מדינה ובעלי מקצועות מוסדרים במקרים של "הטרדה גזענית".</w:t>
      </w:r>
    </w:p>
    <w:p w:rsidR="00436EE7" w:rsidRPr="00436EE7" w:rsidRDefault="00436EE7" w:rsidP="00436EE7">
      <w:pPr>
        <w:numPr>
          <w:ilvl w:val="0"/>
          <w:numId w:val="1"/>
        </w:numPr>
        <w:spacing w:before="100" w:beforeAutospacing="1" w:after="100" w:afterAutospacing="1"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t>קביעת נהלים להגדרת סמכותם של שוטרים לפנות לאדם בדרישה להזדהות ואופן מימוש הסמכות בנסיבות שונות.</w:t>
      </w:r>
    </w:p>
    <w:p w:rsidR="00436EE7" w:rsidRPr="00436EE7" w:rsidRDefault="00436EE7" w:rsidP="00436EE7">
      <w:pPr>
        <w:numPr>
          <w:ilvl w:val="0"/>
          <w:numId w:val="1"/>
        </w:numPr>
        <w:spacing w:before="100" w:beforeAutospacing="1" w:after="100" w:afterAutospacing="1"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t>ייצוג משפטי חינם בתביעות שעניינן אפליה על רקע גזעני בכניסה למקומות ציבוריים.</w:t>
      </w:r>
    </w:p>
    <w:p w:rsidR="00436EE7" w:rsidRPr="00436EE7" w:rsidRDefault="00436EE7" w:rsidP="00436EE7">
      <w:pPr>
        <w:numPr>
          <w:ilvl w:val="0"/>
          <w:numId w:val="1"/>
        </w:numPr>
        <w:spacing w:before="100" w:beforeAutospacing="1" w:after="100" w:afterAutospacing="1"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t>המלצות נוספות להגברת נוכחות חיובית של יוצאי אתיופיה במרחב הציבורי, התרבותי והתקשורתי.</w:t>
      </w:r>
    </w:p>
    <w:p w:rsidR="00436EE7" w:rsidRPr="00436EE7" w:rsidRDefault="00436EE7" w:rsidP="00436EE7">
      <w:pPr>
        <w:numPr>
          <w:ilvl w:val="0"/>
          <w:numId w:val="1"/>
        </w:numPr>
        <w:spacing w:before="100" w:beforeAutospacing="1" w:after="100" w:afterAutospacing="1"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t>מנגנון חדשני לקליטה מהירה של אקדמאים יוצאי אתיופיה לשירות הציבורי.</w:t>
      </w:r>
    </w:p>
    <w:p w:rsidR="00436EE7" w:rsidRPr="00436EE7" w:rsidRDefault="00436EE7" w:rsidP="00436EE7">
      <w:pPr>
        <w:numPr>
          <w:ilvl w:val="0"/>
          <w:numId w:val="1"/>
        </w:numPr>
        <w:spacing w:before="100" w:beforeAutospacing="1" w:after="100" w:afterAutospacing="1"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t>הרחבת הפיילוט לנשיאת מצלמות גוף על ידי שוטרים לתחנות משטרה בערים בהן שיעור גבוה של יוצאי אתיופיה.</w:t>
      </w:r>
    </w:p>
    <w:p w:rsidR="00436EE7" w:rsidRPr="00436EE7" w:rsidRDefault="00436EE7" w:rsidP="00436EE7">
      <w:pPr>
        <w:spacing w:before="100" w:beforeAutospacing="1" w:after="100" w:afterAutospacing="1"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br/>
      </w:r>
      <w:r w:rsidRPr="00436EE7">
        <w:rPr>
          <w:rFonts w:ascii="Times New Roman" w:eastAsia="Times New Roman" w:hAnsi="Times New Roman" w:cs="Times New Roman" w:hint="cs"/>
          <w:b/>
          <w:bCs/>
          <w:sz w:val="28"/>
          <w:szCs w:val="28"/>
          <w:rtl/>
        </w:rPr>
        <w:t xml:space="preserve">חלק מההמלצות הנוגעות למשטרת ישראל מיושמות כבר עתה במסגרת תכנית משטרתית לחיזוק האמון בקרב יוצאי אתיופיה, ומתוקפות בדו"ח כחיוניות למיגור הגזענות. </w:t>
      </w:r>
    </w:p>
    <w:p w:rsidR="00436EE7" w:rsidRPr="00436EE7" w:rsidRDefault="00436EE7" w:rsidP="00436EE7">
      <w:pPr>
        <w:spacing w:before="100" w:beforeAutospacing="1" w:after="100" w:afterAutospacing="1"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t> </w:t>
      </w:r>
      <w:bookmarkStart w:id="0" w:name="_GoBack"/>
      <w:bookmarkEnd w:id="0"/>
      <w:r w:rsidRPr="00436EE7">
        <w:rPr>
          <w:rFonts w:ascii="Times New Roman" w:eastAsia="Times New Roman" w:hAnsi="Times New Roman" w:cs="Times New Roman" w:hint="cs"/>
          <w:sz w:val="28"/>
          <w:szCs w:val="28"/>
          <w:rtl/>
        </w:rPr>
        <w:t xml:space="preserve">הדו"ח, על 171 עמודיו, סוקר ומשקף מקרים ואירועים המהווים גילויי אפליה וגזענות כלפי יוצאי אתיופיה בישראל, וביניהם דחיית תרומות הדם של יוצאי אתיופיה, מתן זריקות למניעת הריון לנשים ממוצא אתיופי, הפרדת יולדות בבתי-חולים, אי-קבלה לבתי-ספר והיעדר הכרה מהממסד הדתי. לצד מקרים אלה, מתוארות בהרחבה פרשת יוסף </w:t>
      </w:r>
      <w:proofErr w:type="spellStart"/>
      <w:r w:rsidRPr="00436EE7">
        <w:rPr>
          <w:rFonts w:ascii="Times New Roman" w:eastAsia="Times New Roman" w:hAnsi="Times New Roman" w:cs="Times New Roman" w:hint="cs"/>
          <w:sz w:val="28"/>
          <w:szCs w:val="28"/>
          <w:rtl/>
        </w:rPr>
        <w:t>סלמסה</w:t>
      </w:r>
      <w:proofErr w:type="spellEnd"/>
      <w:r w:rsidRPr="00436EE7">
        <w:rPr>
          <w:rFonts w:ascii="Times New Roman" w:eastAsia="Times New Roman" w:hAnsi="Times New Roman" w:cs="Times New Roman" w:hint="cs"/>
          <w:sz w:val="28"/>
          <w:szCs w:val="28"/>
          <w:rtl/>
        </w:rPr>
        <w:t xml:space="preserve"> ז"ל ופרשת החייל </w:t>
      </w:r>
      <w:proofErr w:type="spellStart"/>
      <w:r w:rsidRPr="00436EE7">
        <w:rPr>
          <w:rFonts w:ascii="Times New Roman" w:eastAsia="Times New Roman" w:hAnsi="Times New Roman" w:cs="Times New Roman" w:hint="cs"/>
          <w:sz w:val="28"/>
          <w:szCs w:val="28"/>
          <w:rtl/>
        </w:rPr>
        <w:t>דמאס</w:t>
      </w:r>
      <w:proofErr w:type="spellEnd"/>
      <w:r w:rsidRPr="00436EE7">
        <w:rPr>
          <w:rFonts w:ascii="Times New Roman" w:eastAsia="Times New Roman" w:hAnsi="Times New Roman" w:cs="Times New Roman" w:hint="cs"/>
          <w:sz w:val="28"/>
          <w:szCs w:val="28"/>
          <w:rtl/>
        </w:rPr>
        <w:t xml:space="preserve"> פיקדה, אשר הציתו את מחאת יוצאי אתיופיה האחרונה והביאו למשבר אמון קשה ביחסים שבין יוצאי אתיופיה לבין מוסדות המדינה.</w:t>
      </w:r>
    </w:p>
    <w:p w:rsidR="00436EE7" w:rsidRPr="00436EE7" w:rsidRDefault="00436EE7" w:rsidP="00436EE7">
      <w:pPr>
        <w:spacing w:before="100" w:beforeAutospacing="1" w:after="100" w:afterAutospacing="1"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t>עבודת הצוות מצטרפת לשורה של מהלכים ממשלתיים קודמים, שראשיתם בתכנית הממשלתית "דרך חדשה", שהוביל משרד הקליטה בשנת 2014, וכן מהלכים פנימיים במשטרת ישראל. יחד עם זאת, בשונה ממהלכים קודמים,</w:t>
      </w:r>
      <w:r w:rsidRPr="00436EE7">
        <w:rPr>
          <w:rFonts w:ascii="Times New Roman" w:eastAsia="Times New Roman" w:hAnsi="Times New Roman" w:cs="Times New Roman" w:hint="cs"/>
          <w:b/>
          <w:bCs/>
          <w:sz w:val="28"/>
          <w:szCs w:val="28"/>
          <w:rtl/>
        </w:rPr>
        <w:t xml:space="preserve"> דו"ח הצוות ייחודי ומהפכני בהיותו עוסק באופן ישיר בגילויי הגזענות ובפתרונות האפשריים להם, תוך הכרה בתחושותיהם של יוצאי אתיופיה וחוויותיהם כמי שחווים אפליה על רקע צבע עורם.</w:t>
      </w:r>
    </w:p>
    <w:p w:rsidR="00436EE7" w:rsidRPr="00436EE7" w:rsidRDefault="00436EE7" w:rsidP="00436EE7">
      <w:pPr>
        <w:spacing w:before="100" w:beforeAutospacing="1" w:after="100" w:afterAutospacing="1" w:line="240" w:lineRule="auto"/>
        <w:rPr>
          <w:rFonts w:ascii="Times New Roman" w:eastAsia="Times New Roman" w:hAnsi="Times New Roman" w:cs="Times New Roman"/>
          <w:sz w:val="28"/>
          <w:szCs w:val="28"/>
        </w:rPr>
      </w:pPr>
      <w:r w:rsidRPr="00436EE7">
        <w:rPr>
          <w:rFonts w:ascii="Times New Roman" w:eastAsia="Times New Roman" w:hAnsi="Times New Roman" w:cs="Times New Roman" w:hint="cs"/>
          <w:sz w:val="28"/>
          <w:szCs w:val="28"/>
          <w:rtl/>
        </w:rPr>
        <w:t>במהלך עבודת הצוות עלו טענות רבות סביב יחסן של רשויות המדינה אל יוצאי אתיופיה, חלקן אף נתמכו בנתונים סטטיסטיים, ועליהן תוכלו לקרוא בהרחבה בעמודים 20-45 בדו"ח. נציין בקצרה כמה מהטענות ומהממצאים:</w:t>
      </w:r>
    </w:p>
    <w:p w:rsidR="00436EE7" w:rsidRPr="00436EE7" w:rsidRDefault="00436EE7" w:rsidP="00436EE7">
      <w:pPr>
        <w:numPr>
          <w:ilvl w:val="0"/>
          <w:numId w:val="2"/>
        </w:numPr>
        <w:spacing w:before="100" w:beforeAutospacing="1" w:after="100" w:afterAutospacing="1"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t xml:space="preserve">אחוז כתבי האישום נגד יוצאי אתיופיה גבוה מפי שניים משיעורם </w:t>
      </w:r>
      <w:proofErr w:type="spellStart"/>
      <w:r w:rsidRPr="00436EE7">
        <w:rPr>
          <w:rFonts w:ascii="Times New Roman" w:eastAsia="Times New Roman" w:hAnsi="Times New Roman" w:cs="Times New Roman" w:hint="cs"/>
          <w:sz w:val="28"/>
          <w:szCs w:val="28"/>
          <w:rtl/>
        </w:rPr>
        <w:t>באוכלוסיה</w:t>
      </w:r>
      <w:proofErr w:type="spellEnd"/>
      <w:r w:rsidRPr="00436EE7">
        <w:rPr>
          <w:rFonts w:ascii="Times New Roman" w:eastAsia="Times New Roman" w:hAnsi="Times New Roman" w:cs="Times New Roman" w:hint="cs"/>
          <w:sz w:val="28"/>
          <w:szCs w:val="28"/>
          <w:rtl/>
        </w:rPr>
        <w:t xml:space="preserve"> (3.5%).</w:t>
      </w:r>
    </w:p>
    <w:p w:rsidR="00436EE7" w:rsidRPr="00436EE7" w:rsidRDefault="00436EE7" w:rsidP="00436EE7">
      <w:pPr>
        <w:numPr>
          <w:ilvl w:val="0"/>
          <w:numId w:val="2"/>
        </w:numPr>
        <w:spacing w:before="100" w:beforeAutospacing="1" w:after="100" w:afterAutospacing="1"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t>אחוז כתבי האישום נגד קטינים יוצאי אתיופיה עמד על יותר מפי ארבעה מחלקם באוכלוסייה הכללית (8.5%).</w:t>
      </w:r>
    </w:p>
    <w:p w:rsidR="00436EE7" w:rsidRPr="00436EE7" w:rsidRDefault="00436EE7" w:rsidP="00436EE7">
      <w:pPr>
        <w:numPr>
          <w:ilvl w:val="0"/>
          <w:numId w:val="2"/>
        </w:numPr>
        <w:spacing w:before="100" w:beforeAutospacing="1" w:after="100" w:afterAutospacing="1"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t>אחוז הקטינים יוצאי אתיופיה המרצים עונש מאסר בפועל הוא כמעט פי עשרה משיעורם באוכלוסייה (18.5% מכלל הכלואים בכלא "אופק" נכון לחודש יוני 2016).</w:t>
      </w:r>
    </w:p>
    <w:p w:rsidR="00436EE7" w:rsidRPr="00436EE7" w:rsidRDefault="00436EE7" w:rsidP="00436EE7">
      <w:pPr>
        <w:numPr>
          <w:ilvl w:val="0"/>
          <w:numId w:val="2"/>
        </w:numPr>
        <w:spacing w:before="100" w:beforeAutospacing="1" w:after="100" w:afterAutospacing="1"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t>שיעור המתלוננים במח"ש שהם יוצאי אתיופיה בשלוש השנים האחרונות הינו 2.4% מסך כל הפניות בתקופה זו. מדובר בשיעור גבוה משיעור יוצאי אתיופיה באוכלוסייה הכללית.</w:t>
      </w:r>
    </w:p>
    <w:p w:rsidR="00436EE7" w:rsidRPr="00436EE7" w:rsidRDefault="00436EE7" w:rsidP="00436EE7">
      <w:pPr>
        <w:numPr>
          <w:ilvl w:val="0"/>
          <w:numId w:val="2"/>
        </w:numPr>
        <w:spacing w:before="100" w:beforeAutospacing="1" w:after="100" w:afterAutospacing="1"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t>טענות רבות נשמעו בדבר קיום אפליה על-ידי רשויות הדת בקבלת שירותי דת מכל סוג (כגון: אפליית רבני הקהילה, טענות בדבר "מסלול מיוחד" בעבור יוצאי אתיופיה המבקשים להינשא, מועצות דתיות מסוימות שאינן פותחות תיקי נישואין לזוגות יוצאי אתיופיה ועוד).</w:t>
      </w:r>
    </w:p>
    <w:p w:rsidR="00436EE7" w:rsidRPr="00436EE7" w:rsidRDefault="00436EE7" w:rsidP="00436EE7">
      <w:pPr>
        <w:numPr>
          <w:ilvl w:val="0"/>
          <w:numId w:val="2"/>
        </w:numPr>
        <w:spacing w:before="100" w:beforeAutospacing="1" w:after="100" w:afterAutospacing="1"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t>מחסור משמעותי באנשי חינוך בעמדות מפתח מבין יוצאי אתיופיה, כגון מחנכים ומנהלים.</w:t>
      </w:r>
    </w:p>
    <w:p w:rsidR="00436EE7" w:rsidRPr="00436EE7" w:rsidRDefault="00436EE7" w:rsidP="00436EE7">
      <w:pPr>
        <w:numPr>
          <w:ilvl w:val="0"/>
          <w:numId w:val="2"/>
        </w:numPr>
        <w:spacing w:before="100" w:beforeAutospacing="1" w:after="100" w:afterAutospacing="1"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t>נוכחות דלה באמצעי התקשורת (0.3% מהכתבות באמצעי התקשורת). עוד עולה, כי יוצאי אתיופיה מסוקרים בעיקר בהקשרים שליליים. כך נוצר מצב, שהחשיפה ליוצאי אתיופיה באמצעי התקשורת היא מועטה, ובהקשרים המנציחים תדמית שלילית.</w:t>
      </w:r>
    </w:p>
    <w:p w:rsidR="00436EE7" w:rsidRPr="00436EE7" w:rsidRDefault="00436EE7" w:rsidP="00436EE7">
      <w:pPr>
        <w:numPr>
          <w:ilvl w:val="0"/>
          <w:numId w:val="2"/>
        </w:numPr>
        <w:spacing w:before="100" w:beforeAutospacing="1" w:after="100" w:afterAutospacing="1"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t>קשיים בהשתלבות במקומות עבודה איכותיים על רקע צבע עור או קבלה למשרות שהשכר בצדן נמוך.</w:t>
      </w:r>
    </w:p>
    <w:p w:rsidR="00436EE7" w:rsidRPr="00436EE7" w:rsidRDefault="00436EE7" w:rsidP="00436EE7">
      <w:pPr>
        <w:spacing w:before="100" w:beforeAutospacing="1" w:after="100" w:afterAutospacing="1"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br/>
        <w:t xml:space="preserve">במסגרת הצוות הרחב פעלו שלושה צוותי משנה, שהורכבו מנציגים בכירים של משרדי הממשלה, מפעילים חברתיים יוצאי אתיופיה ומנציגי אקדמיה. הדו"ח כולל 53 המלצות למיגור הגזענות כלפי יוצאי </w:t>
      </w:r>
      <w:proofErr w:type="spellStart"/>
      <w:r w:rsidRPr="00436EE7">
        <w:rPr>
          <w:rFonts w:ascii="Times New Roman" w:eastAsia="Times New Roman" w:hAnsi="Times New Roman" w:cs="Times New Roman" w:hint="cs"/>
          <w:sz w:val="28"/>
          <w:szCs w:val="28"/>
          <w:rtl/>
        </w:rPr>
        <w:t>אתיופיההמופיעות</w:t>
      </w:r>
      <w:proofErr w:type="spellEnd"/>
      <w:r w:rsidRPr="00436EE7">
        <w:rPr>
          <w:rFonts w:ascii="Times New Roman" w:eastAsia="Times New Roman" w:hAnsi="Times New Roman" w:cs="Times New Roman" w:hint="cs"/>
          <w:sz w:val="28"/>
          <w:szCs w:val="28"/>
          <w:rtl/>
        </w:rPr>
        <w:t xml:space="preserve"> בסיכום שבעמודים 157-167 לדו"ח.</w:t>
      </w:r>
    </w:p>
    <w:p w:rsidR="00436EE7" w:rsidRPr="00436EE7" w:rsidRDefault="00436EE7" w:rsidP="00436EE7">
      <w:pPr>
        <w:spacing w:before="100" w:beforeAutospacing="1" w:after="100" w:afterAutospacing="1" w:line="240" w:lineRule="auto"/>
        <w:rPr>
          <w:rFonts w:ascii="Times New Roman" w:eastAsia="Times New Roman" w:hAnsi="Times New Roman" w:cs="Times New Roman" w:hint="cs"/>
          <w:sz w:val="28"/>
          <w:szCs w:val="28"/>
          <w:rtl/>
        </w:rPr>
      </w:pPr>
      <w:r w:rsidRPr="00436EE7">
        <w:rPr>
          <w:rFonts w:ascii="Times New Roman" w:eastAsia="Times New Roman" w:hAnsi="Times New Roman" w:cs="Times New Roman" w:hint="cs"/>
          <w:sz w:val="28"/>
          <w:szCs w:val="28"/>
          <w:rtl/>
        </w:rPr>
        <w:br/>
      </w:r>
      <w:r w:rsidRPr="00436EE7">
        <w:rPr>
          <w:rFonts w:ascii="Times New Roman" w:eastAsia="Times New Roman" w:hAnsi="Times New Roman" w:cs="Times New Roman" w:hint="cs"/>
          <w:b/>
          <w:bCs/>
          <w:sz w:val="28"/>
          <w:szCs w:val="28"/>
          <w:rtl/>
        </w:rPr>
        <w:t>פלמור:</w:t>
      </w:r>
      <w:r w:rsidRPr="00436EE7">
        <w:rPr>
          <w:rFonts w:ascii="Times New Roman" w:eastAsia="Times New Roman" w:hAnsi="Times New Roman" w:cs="Times New Roman" w:hint="cs"/>
          <w:sz w:val="28"/>
          <w:szCs w:val="28"/>
          <w:rtl/>
        </w:rPr>
        <w:t xml:space="preserve"> "הדו"ח כולל מעל 50 המלצות. אני מאמינה שיישומן יחזק את החברה בישראל ויתרום לבניה מחדש של האמון בקרב יוצאי אתיופיה. בתוך משבר האמון שהצית את מחאת יוצאי אתיופיה, החלטתו האמיצה של ראש הממשלה, בנימין נתניהו, להקים צוות זה ולהתמודד ישירות עם הגזענות כלפי יוצאי אתיופיה, הינה קרן אור של תקווה לשינוי. תקווה כי המסר של אפס סובלנות לגזענות כלפיהם יחלחל וישנה את מציאות חיינו. אני מודה לראש הממשלה על האמון שנתן בי, ומודה לחברי הצוות על מחויבותם, בלעדיה לא ניתן היה לעמוד במשימה".</w:t>
      </w:r>
    </w:p>
    <w:p w:rsidR="00436EE7" w:rsidRPr="00436EE7" w:rsidRDefault="00436EE7" w:rsidP="00436EE7">
      <w:pPr>
        <w:pStyle w:val="NormalWeb"/>
        <w:bidi/>
        <w:rPr>
          <w:rFonts w:hint="cs"/>
          <w:sz w:val="28"/>
          <w:szCs w:val="28"/>
          <w:rtl/>
        </w:rPr>
      </w:pPr>
    </w:p>
    <w:p w:rsidR="00436EE7" w:rsidRPr="00436EE7" w:rsidRDefault="00436EE7" w:rsidP="00436EE7">
      <w:pPr>
        <w:rPr>
          <w:sz w:val="28"/>
          <w:szCs w:val="28"/>
        </w:rPr>
      </w:pPr>
    </w:p>
    <w:sectPr w:rsidR="00436EE7" w:rsidRPr="00436EE7" w:rsidSect="006E5DC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EB697B"/>
    <w:multiLevelType w:val="multilevel"/>
    <w:tmpl w:val="AF26C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313484"/>
    <w:multiLevelType w:val="multilevel"/>
    <w:tmpl w:val="CB98F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EE7"/>
    <w:rsid w:val="00005566"/>
    <w:rsid w:val="00014D78"/>
    <w:rsid w:val="00024791"/>
    <w:rsid w:val="000274C9"/>
    <w:rsid w:val="0002782D"/>
    <w:rsid w:val="0003496B"/>
    <w:rsid w:val="00043440"/>
    <w:rsid w:val="0007230E"/>
    <w:rsid w:val="000C7975"/>
    <w:rsid w:val="000D6B4E"/>
    <w:rsid w:val="00153A0A"/>
    <w:rsid w:val="00170FF9"/>
    <w:rsid w:val="001F0A73"/>
    <w:rsid w:val="002247E5"/>
    <w:rsid w:val="00232DDE"/>
    <w:rsid w:val="00281531"/>
    <w:rsid w:val="0028380E"/>
    <w:rsid w:val="00320C28"/>
    <w:rsid w:val="003427B9"/>
    <w:rsid w:val="003B0721"/>
    <w:rsid w:val="003B1848"/>
    <w:rsid w:val="003B5948"/>
    <w:rsid w:val="003C79E3"/>
    <w:rsid w:val="00436EE7"/>
    <w:rsid w:val="004653E2"/>
    <w:rsid w:val="004813D2"/>
    <w:rsid w:val="004E3F0C"/>
    <w:rsid w:val="005205D0"/>
    <w:rsid w:val="005607AC"/>
    <w:rsid w:val="0056470E"/>
    <w:rsid w:val="005924A6"/>
    <w:rsid w:val="005A1514"/>
    <w:rsid w:val="005C26F4"/>
    <w:rsid w:val="006C2855"/>
    <w:rsid w:val="006E0CBF"/>
    <w:rsid w:val="006E5DC2"/>
    <w:rsid w:val="007600FD"/>
    <w:rsid w:val="0077483B"/>
    <w:rsid w:val="007E5EED"/>
    <w:rsid w:val="0080604F"/>
    <w:rsid w:val="008072E8"/>
    <w:rsid w:val="008C2E08"/>
    <w:rsid w:val="008F730B"/>
    <w:rsid w:val="009432AA"/>
    <w:rsid w:val="00951CE6"/>
    <w:rsid w:val="00962E8B"/>
    <w:rsid w:val="009745A8"/>
    <w:rsid w:val="009A1E90"/>
    <w:rsid w:val="009E18C6"/>
    <w:rsid w:val="00A94721"/>
    <w:rsid w:val="00AC3019"/>
    <w:rsid w:val="00AF3563"/>
    <w:rsid w:val="00AF4D04"/>
    <w:rsid w:val="00B167DE"/>
    <w:rsid w:val="00B30D09"/>
    <w:rsid w:val="00B579C9"/>
    <w:rsid w:val="00B87B38"/>
    <w:rsid w:val="00BD40F6"/>
    <w:rsid w:val="00BE6C2A"/>
    <w:rsid w:val="00BF5E67"/>
    <w:rsid w:val="00C23068"/>
    <w:rsid w:val="00C25737"/>
    <w:rsid w:val="00C70917"/>
    <w:rsid w:val="00C8115F"/>
    <w:rsid w:val="00C94D45"/>
    <w:rsid w:val="00CC669B"/>
    <w:rsid w:val="00CD6491"/>
    <w:rsid w:val="00D022CC"/>
    <w:rsid w:val="00D0658C"/>
    <w:rsid w:val="00D15A5E"/>
    <w:rsid w:val="00D174EC"/>
    <w:rsid w:val="00D532D6"/>
    <w:rsid w:val="00D56112"/>
    <w:rsid w:val="00D92628"/>
    <w:rsid w:val="00D94117"/>
    <w:rsid w:val="00D96FDF"/>
    <w:rsid w:val="00DA1191"/>
    <w:rsid w:val="00DB4AEE"/>
    <w:rsid w:val="00DC16FC"/>
    <w:rsid w:val="00DE2063"/>
    <w:rsid w:val="00E15BC9"/>
    <w:rsid w:val="00E46123"/>
    <w:rsid w:val="00E4740C"/>
    <w:rsid w:val="00E540D1"/>
    <w:rsid w:val="00E86ECE"/>
    <w:rsid w:val="00EC5C0C"/>
    <w:rsid w:val="00F735E9"/>
    <w:rsid w:val="00F85346"/>
    <w:rsid w:val="00FE720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C201CB-8E4E-486E-92EB-2AD5F5463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semiHidden/>
    <w:unhideWhenUsed/>
    <w:rsid w:val="00436EE7"/>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436E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725660">
      <w:bodyDiv w:val="1"/>
      <w:marLeft w:val="0"/>
      <w:marRight w:val="0"/>
      <w:marTop w:val="0"/>
      <w:marBottom w:val="0"/>
      <w:divBdr>
        <w:top w:val="none" w:sz="0" w:space="0" w:color="auto"/>
        <w:left w:val="none" w:sz="0" w:space="0" w:color="auto"/>
        <w:bottom w:val="none" w:sz="0" w:space="0" w:color="auto"/>
        <w:right w:val="none" w:sz="0" w:space="0" w:color="auto"/>
      </w:divBdr>
      <w:divsChild>
        <w:div w:id="64619424">
          <w:marLeft w:val="0"/>
          <w:marRight w:val="0"/>
          <w:marTop w:val="0"/>
          <w:marBottom w:val="0"/>
          <w:divBdr>
            <w:top w:val="none" w:sz="0" w:space="0" w:color="auto"/>
            <w:left w:val="none" w:sz="0" w:space="0" w:color="auto"/>
            <w:bottom w:val="none" w:sz="0" w:space="0" w:color="auto"/>
            <w:right w:val="none" w:sz="0" w:space="0" w:color="auto"/>
          </w:divBdr>
          <w:divsChild>
            <w:div w:id="821429622">
              <w:marLeft w:val="0"/>
              <w:marRight w:val="0"/>
              <w:marTop w:val="0"/>
              <w:marBottom w:val="0"/>
              <w:divBdr>
                <w:top w:val="none" w:sz="0" w:space="0" w:color="auto"/>
                <w:left w:val="none" w:sz="0" w:space="0" w:color="auto"/>
                <w:bottom w:val="none" w:sz="0" w:space="0" w:color="auto"/>
                <w:right w:val="none" w:sz="0" w:space="0" w:color="auto"/>
              </w:divBdr>
              <w:divsChild>
                <w:div w:id="1734233371">
                  <w:marLeft w:val="0"/>
                  <w:marRight w:val="0"/>
                  <w:marTop w:val="0"/>
                  <w:marBottom w:val="0"/>
                  <w:divBdr>
                    <w:top w:val="none" w:sz="0" w:space="0" w:color="auto"/>
                    <w:left w:val="none" w:sz="0" w:space="0" w:color="auto"/>
                    <w:bottom w:val="none" w:sz="0" w:space="0" w:color="auto"/>
                    <w:right w:val="none" w:sz="0" w:space="0" w:color="auto"/>
                  </w:divBdr>
                  <w:divsChild>
                    <w:div w:id="1530873383">
                      <w:marLeft w:val="0"/>
                      <w:marRight w:val="0"/>
                      <w:marTop w:val="0"/>
                      <w:marBottom w:val="0"/>
                      <w:divBdr>
                        <w:top w:val="none" w:sz="0" w:space="0" w:color="auto"/>
                        <w:left w:val="none" w:sz="0" w:space="0" w:color="auto"/>
                        <w:bottom w:val="none" w:sz="0" w:space="0" w:color="auto"/>
                        <w:right w:val="none" w:sz="0" w:space="0" w:color="auto"/>
                      </w:divBdr>
                      <w:divsChild>
                        <w:div w:id="1815220014">
                          <w:marLeft w:val="0"/>
                          <w:marRight w:val="0"/>
                          <w:marTop w:val="0"/>
                          <w:marBottom w:val="0"/>
                          <w:divBdr>
                            <w:top w:val="none" w:sz="0" w:space="0" w:color="auto"/>
                            <w:left w:val="none" w:sz="0" w:space="0" w:color="auto"/>
                            <w:bottom w:val="none" w:sz="0" w:space="0" w:color="auto"/>
                            <w:right w:val="none" w:sz="0" w:space="0" w:color="auto"/>
                          </w:divBdr>
                          <w:divsChild>
                            <w:div w:id="1425304296">
                              <w:marLeft w:val="0"/>
                              <w:marRight w:val="0"/>
                              <w:marTop w:val="0"/>
                              <w:marBottom w:val="0"/>
                              <w:divBdr>
                                <w:top w:val="none" w:sz="0" w:space="0" w:color="auto"/>
                                <w:left w:val="none" w:sz="0" w:space="0" w:color="auto"/>
                                <w:bottom w:val="none" w:sz="0" w:space="0" w:color="auto"/>
                                <w:right w:val="none" w:sz="0" w:space="0" w:color="auto"/>
                              </w:divBdr>
                              <w:divsChild>
                                <w:div w:id="865676897">
                                  <w:marLeft w:val="0"/>
                                  <w:marRight w:val="0"/>
                                  <w:marTop w:val="0"/>
                                  <w:marBottom w:val="0"/>
                                  <w:divBdr>
                                    <w:top w:val="none" w:sz="0" w:space="0" w:color="auto"/>
                                    <w:left w:val="none" w:sz="0" w:space="0" w:color="auto"/>
                                    <w:bottom w:val="none" w:sz="0" w:space="0" w:color="auto"/>
                                    <w:right w:val="none" w:sz="0" w:space="0" w:color="auto"/>
                                  </w:divBdr>
                                  <w:divsChild>
                                    <w:div w:id="1054159633">
                                      <w:marLeft w:val="0"/>
                                      <w:marRight w:val="0"/>
                                      <w:marTop w:val="0"/>
                                      <w:marBottom w:val="0"/>
                                      <w:divBdr>
                                        <w:top w:val="none" w:sz="0" w:space="0" w:color="auto"/>
                                        <w:left w:val="none" w:sz="0" w:space="0" w:color="auto"/>
                                        <w:bottom w:val="none" w:sz="0" w:space="0" w:color="auto"/>
                                        <w:right w:val="none" w:sz="0" w:space="0" w:color="auto"/>
                                      </w:divBdr>
                                      <w:divsChild>
                                        <w:div w:id="708339134">
                                          <w:marLeft w:val="0"/>
                                          <w:marRight w:val="0"/>
                                          <w:marTop w:val="0"/>
                                          <w:marBottom w:val="0"/>
                                          <w:divBdr>
                                            <w:top w:val="none" w:sz="0" w:space="0" w:color="auto"/>
                                            <w:left w:val="none" w:sz="0" w:space="0" w:color="auto"/>
                                            <w:bottom w:val="none" w:sz="0" w:space="0" w:color="auto"/>
                                            <w:right w:val="none" w:sz="0" w:space="0" w:color="auto"/>
                                          </w:divBdr>
                                          <w:divsChild>
                                            <w:div w:id="1473207614">
                                              <w:marLeft w:val="0"/>
                                              <w:marRight w:val="0"/>
                                              <w:marTop w:val="0"/>
                                              <w:marBottom w:val="0"/>
                                              <w:divBdr>
                                                <w:top w:val="none" w:sz="0" w:space="0" w:color="auto"/>
                                                <w:left w:val="none" w:sz="0" w:space="0" w:color="auto"/>
                                                <w:bottom w:val="none" w:sz="0" w:space="0" w:color="auto"/>
                                                <w:right w:val="none" w:sz="0" w:space="0" w:color="auto"/>
                                              </w:divBdr>
                                              <w:divsChild>
                                                <w:div w:id="1077901963">
                                                  <w:marLeft w:val="0"/>
                                                  <w:marRight w:val="0"/>
                                                  <w:marTop w:val="0"/>
                                                  <w:marBottom w:val="0"/>
                                                  <w:divBdr>
                                                    <w:top w:val="none" w:sz="0" w:space="0" w:color="auto"/>
                                                    <w:left w:val="none" w:sz="0" w:space="0" w:color="auto"/>
                                                    <w:bottom w:val="none" w:sz="0" w:space="0" w:color="auto"/>
                                                    <w:right w:val="none" w:sz="0" w:space="0" w:color="auto"/>
                                                  </w:divBdr>
                                                  <w:divsChild>
                                                    <w:div w:id="1147279033">
                                                      <w:marLeft w:val="0"/>
                                                      <w:marRight w:val="0"/>
                                                      <w:marTop w:val="0"/>
                                                      <w:marBottom w:val="0"/>
                                                      <w:divBdr>
                                                        <w:top w:val="none" w:sz="0" w:space="0" w:color="auto"/>
                                                        <w:left w:val="none" w:sz="0" w:space="0" w:color="auto"/>
                                                        <w:bottom w:val="none" w:sz="0" w:space="0" w:color="auto"/>
                                                        <w:right w:val="none" w:sz="0" w:space="0" w:color="auto"/>
                                                      </w:divBdr>
                                                      <w:divsChild>
                                                        <w:div w:id="1207713998">
                                                          <w:marLeft w:val="0"/>
                                                          <w:marRight w:val="0"/>
                                                          <w:marTop w:val="0"/>
                                                          <w:marBottom w:val="0"/>
                                                          <w:divBdr>
                                                            <w:top w:val="none" w:sz="0" w:space="0" w:color="auto"/>
                                                            <w:left w:val="none" w:sz="0" w:space="0" w:color="auto"/>
                                                            <w:bottom w:val="none" w:sz="0" w:space="0" w:color="auto"/>
                                                            <w:right w:val="none" w:sz="0" w:space="0" w:color="auto"/>
                                                          </w:divBdr>
                                                          <w:divsChild>
                                                            <w:div w:id="569579070">
                                                              <w:marLeft w:val="0"/>
                                                              <w:marRight w:val="0"/>
                                                              <w:marTop w:val="0"/>
                                                              <w:marBottom w:val="0"/>
                                                              <w:divBdr>
                                                                <w:top w:val="none" w:sz="0" w:space="0" w:color="auto"/>
                                                                <w:left w:val="none" w:sz="0" w:space="0" w:color="auto"/>
                                                                <w:bottom w:val="none" w:sz="0" w:space="0" w:color="auto"/>
                                                                <w:right w:val="none" w:sz="0" w:space="0" w:color="auto"/>
                                                              </w:divBdr>
                                                              <w:divsChild>
                                                                <w:div w:id="387264675">
                                                                  <w:marLeft w:val="0"/>
                                                                  <w:marRight w:val="0"/>
                                                                  <w:marTop w:val="0"/>
                                                                  <w:marBottom w:val="0"/>
                                                                  <w:divBdr>
                                                                    <w:top w:val="none" w:sz="0" w:space="0" w:color="auto"/>
                                                                    <w:left w:val="none" w:sz="0" w:space="0" w:color="auto"/>
                                                                    <w:bottom w:val="none" w:sz="0" w:space="0" w:color="auto"/>
                                                                    <w:right w:val="none" w:sz="0" w:space="0" w:color="auto"/>
                                                                  </w:divBdr>
                                                                </w:div>
                                                                <w:div w:id="1519926073">
                                                                  <w:marLeft w:val="0"/>
                                                                  <w:marRight w:val="0"/>
                                                                  <w:marTop w:val="0"/>
                                                                  <w:marBottom w:val="0"/>
                                                                  <w:divBdr>
                                                                    <w:top w:val="none" w:sz="0" w:space="0" w:color="auto"/>
                                                                    <w:left w:val="none" w:sz="0" w:space="0" w:color="auto"/>
                                                                    <w:bottom w:val="none" w:sz="0" w:space="0" w:color="auto"/>
                                                                    <w:right w:val="none" w:sz="0" w:space="0" w:color="auto"/>
                                                                  </w:divBdr>
                                                                  <w:divsChild>
                                                                    <w:div w:id="1916818698">
                                                                      <w:marLeft w:val="0"/>
                                                                      <w:marRight w:val="0"/>
                                                                      <w:marTop w:val="0"/>
                                                                      <w:marBottom w:val="0"/>
                                                                      <w:divBdr>
                                                                        <w:top w:val="none" w:sz="0" w:space="0" w:color="auto"/>
                                                                        <w:left w:val="none" w:sz="0" w:space="0" w:color="auto"/>
                                                                        <w:bottom w:val="none" w:sz="0" w:space="0" w:color="auto"/>
                                                                        <w:right w:val="none" w:sz="0" w:space="0" w:color="auto"/>
                                                                      </w:divBdr>
                                                                      <w:divsChild>
                                                                        <w:div w:id="1926259011">
                                                                          <w:marLeft w:val="0"/>
                                                                          <w:marRight w:val="0"/>
                                                                          <w:marTop w:val="0"/>
                                                                          <w:marBottom w:val="0"/>
                                                                          <w:divBdr>
                                                                            <w:top w:val="none" w:sz="0" w:space="0" w:color="auto"/>
                                                                            <w:left w:val="none" w:sz="0" w:space="0" w:color="auto"/>
                                                                            <w:bottom w:val="none" w:sz="0" w:space="0" w:color="auto"/>
                                                                            <w:right w:val="none" w:sz="0" w:space="0" w:color="auto"/>
                                                                          </w:divBdr>
                                                                        </w:div>
                                                                      </w:divsChild>
                                                                    </w:div>
                                                                    <w:div w:id="1958297406">
                                                                      <w:marLeft w:val="0"/>
                                                                      <w:marRight w:val="0"/>
                                                                      <w:marTop w:val="0"/>
                                                                      <w:marBottom w:val="0"/>
                                                                      <w:divBdr>
                                                                        <w:top w:val="none" w:sz="0" w:space="0" w:color="auto"/>
                                                                        <w:left w:val="none" w:sz="0" w:space="0" w:color="auto"/>
                                                                        <w:bottom w:val="none" w:sz="0" w:space="0" w:color="auto"/>
                                                                        <w:right w:val="none" w:sz="0" w:space="0" w:color="auto"/>
                                                                      </w:divBdr>
                                                                      <w:divsChild>
                                                                        <w:div w:id="1877114491">
                                                                          <w:marLeft w:val="0"/>
                                                                          <w:marRight w:val="0"/>
                                                                          <w:marTop w:val="0"/>
                                                                          <w:marBottom w:val="0"/>
                                                                          <w:divBdr>
                                                                            <w:top w:val="none" w:sz="0" w:space="0" w:color="auto"/>
                                                                            <w:left w:val="none" w:sz="0" w:space="0" w:color="auto"/>
                                                                            <w:bottom w:val="none" w:sz="0" w:space="0" w:color="auto"/>
                                                                            <w:right w:val="none" w:sz="0" w:space="0" w:color="auto"/>
                                                                          </w:divBdr>
                                                                          <w:divsChild>
                                                                            <w:div w:id="261686689">
                                                                              <w:marLeft w:val="0"/>
                                                                              <w:marRight w:val="0"/>
                                                                              <w:marTop w:val="0"/>
                                                                              <w:marBottom w:val="0"/>
                                                                              <w:divBdr>
                                                                                <w:top w:val="none" w:sz="0" w:space="0" w:color="auto"/>
                                                                                <w:left w:val="none" w:sz="0" w:space="0" w:color="auto"/>
                                                                                <w:bottom w:val="none" w:sz="0" w:space="0" w:color="auto"/>
                                                                                <w:right w:val="none" w:sz="0" w:space="0" w:color="auto"/>
                                                                              </w:divBdr>
                                                                            </w:div>
                                                                            <w:div w:id="206113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9619969">
      <w:bodyDiv w:val="1"/>
      <w:marLeft w:val="0"/>
      <w:marRight w:val="0"/>
      <w:marTop w:val="0"/>
      <w:marBottom w:val="0"/>
      <w:divBdr>
        <w:top w:val="none" w:sz="0" w:space="0" w:color="auto"/>
        <w:left w:val="none" w:sz="0" w:space="0" w:color="auto"/>
        <w:bottom w:val="none" w:sz="0" w:space="0" w:color="auto"/>
        <w:right w:val="none" w:sz="0" w:space="0" w:color="auto"/>
      </w:divBdr>
      <w:divsChild>
        <w:div w:id="1881746930">
          <w:marLeft w:val="0"/>
          <w:marRight w:val="0"/>
          <w:marTop w:val="0"/>
          <w:marBottom w:val="0"/>
          <w:divBdr>
            <w:top w:val="none" w:sz="0" w:space="0" w:color="auto"/>
            <w:left w:val="none" w:sz="0" w:space="0" w:color="auto"/>
            <w:bottom w:val="none" w:sz="0" w:space="0" w:color="auto"/>
            <w:right w:val="none" w:sz="0" w:space="0" w:color="auto"/>
          </w:divBdr>
          <w:divsChild>
            <w:div w:id="1008753133">
              <w:marLeft w:val="0"/>
              <w:marRight w:val="0"/>
              <w:marTop w:val="0"/>
              <w:marBottom w:val="0"/>
              <w:divBdr>
                <w:top w:val="none" w:sz="0" w:space="0" w:color="auto"/>
                <w:left w:val="none" w:sz="0" w:space="0" w:color="auto"/>
                <w:bottom w:val="none" w:sz="0" w:space="0" w:color="auto"/>
                <w:right w:val="none" w:sz="0" w:space="0" w:color="auto"/>
              </w:divBdr>
              <w:divsChild>
                <w:div w:id="1806511319">
                  <w:marLeft w:val="0"/>
                  <w:marRight w:val="0"/>
                  <w:marTop w:val="0"/>
                  <w:marBottom w:val="0"/>
                  <w:divBdr>
                    <w:top w:val="none" w:sz="0" w:space="0" w:color="auto"/>
                    <w:left w:val="none" w:sz="0" w:space="0" w:color="auto"/>
                    <w:bottom w:val="none" w:sz="0" w:space="0" w:color="auto"/>
                    <w:right w:val="none" w:sz="0" w:space="0" w:color="auto"/>
                  </w:divBdr>
                  <w:divsChild>
                    <w:div w:id="441732908">
                      <w:marLeft w:val="0"/>
                      <w:marRight w:val="0"/>
                      <w:marTop w:val="0"/>
                      <w:marBottom w:val="0"/>
                      <w:divBdr>
                        <w:top w:val="none" w:sz="0" w:space="0" w:color="auto"/>
                        <w:left w:val="none" w:sz="0" w:space="0" w:color="auto"/>
                        <w:bottom w:val="none" w:sz="0" w:space="0" w:color="auto"/>
                        <w:right w:val="none" w:sz="0" w:space="0" w:color="auto"/>
                      </w:divBdr>
                      <w:divsChild>
                        <w:div w:id="312105971">
                          <w:marLeft w:val="0"/>
                          <w:marRight w:val="0"/>
                          <w:marTop w:val="0"/>
                          <w:marBottom w:val="0"/>
                          <w:divBdr>
                            <w:top w:val="none" w:sz="0" w:space="0" w:color="auto"/>
                            <w:left w:val="none" w:sz="0" w:space="0" w:color="auto"/>
                            <w:bottom w:val="none" w:sz="0" w:space="0" w:color="auto"/>
                            <w:right w:val="none" w:sz="0" w:space="0" w:color="auto"/>
                          </w:divBdr>
                          <w:divsChild>
                            <w:div w:id="2125885839">
                              <w:marLeft w:val="0"/>
                              <w:marRight w:val="0"/>
                              <w:marTop w:val="0"/>
                              <w:marBottom w:val="0"/>
                              <w:divBdr>
                                <w:top w:val="none" w:sz="0" w:space="0" w:color="auto"/>
                                <w:left w:val="none" w:sz="0" w:space="0" w:color="auto"/>
                                <w:bottom w:val="none" w:sz="0" w:space="0" w:color="auto"/>
                                <w:right w:val="none" w:sz="0" w:space="0" w:color="auto"/>
                              </w:divBdr>
                              <w:divsChild>
                                <w:div w:id="831876240">
                                  <w:marLeft w:val="0"/>
                                  <w:marRight w:val="0"/>
                                  <w:marTop w:val="0"/>
                                  <w:marBottom w:val="0"/>
                                  <w:divBdr>
                                    <w:top w:val="none" w:sz="0" w:space="0" w:color="auto"/>
                                    <w:left w:val="none" w:sz="0" w:space="0" w:color="auto"/>
                                    <w:bottom w:val="none" w:sz="0" w:space="0" w:color="auto"/>
                                    <w:right w:val="none" w:sz="0" w:space="0" w:color="auto"/>
                                  </w:divBdr>
                                  <w:divsChild>
                                    <w:div w:id="1001005583">
                                      <w:marLeft w:val="0"/>
                                      <w:marRight w:val="0"/>
                                      <w:marTop w:val="0"/>
                                      <w:marBottom w:val="0"/>
                                      <w:divBdr>
                                        <w:top w:val="none" w:sz="0" w:space="0" w:color="auto"/>
                                        <w:left w:val="none" w:sz="0" w:space="0" w:color="auto"/>
                                        <w:bottom w:val="none" w:sz="0" w:space="0" w:color="auto"/>
                                        <w:right w:val="none" w:sz="0" w:space="0" w:color="auto"/>
                                      </w:divBdr>
                                      <w:divsChild>
                                        <w:div w:id="1865290825">
                                          <w:marLeft w:val="0"/>
                                          <w:marRight w:val="0"/>
                                          <w:marTop w:val="0"/>
                                          <w:marBottom w:val="0"/>
                                          <w:divBdr>
                                            <w:top w:val="none" w:sz="0" w:space="0" w:color="auto"/>
                                            <w:left w:val="none" w:sz="0" w:space="0" w:color="auto"/>
                                            <w:bottom w:val="none" w:sz="0" w:space="0" w:color="auto"/>
                                            <w:right w:val="none" w:sz="0" w:space="0" w:color="auto"/>
                                          </w:divBdr>
                                          <w:divsChild>
                                            <w:div w:id="1981033728">
                                              <w:marLeft w:val="0"/>
                                              <w:marRight w:val="0"/>
                                              <w:marTop w:val="0"/>
                                              <w:marBottom w:val="0"/>
                                              <w:divBdr>
                                                <w:top w:val="none" w:sz="0" w:space="0" w:color="auto"/>
                                                <w:left w:val="none" w:sz="0" w:space="0" w:color="auto"/>
                                                <w:bottom w:val="none" w:sz="0" w:space="0" w:color="auto"/>
                                                <w:right w:val="none" w:sz="0" w:space="0" w:color="auto"/>
                                              </w:divBdr>
                                              <w:divsChild>
                                                <w:div w:id="1953902221">
                                                  <w:marLeft w:val="0"/>
                                                  <w:marRight w:val="0"/>
                                                  <w:marTop w:val="0"/>
                                                  <w:marBottom w:val="0"/>
                                                  <w:divBdr>
                                                    <w:top w:val="none" w:sz="0" w:space="0" w:color="auto"/>
                                                    <w:left w:val="none" w:sz="0" w:space="0" w:color="auto"/>
                                                    <w:bottom w:val="none" w:sz="0" w:space="0" w:color="auto"/>
                                                    <w:right w:val="none" w:sz="0" w:space="0" w:color="auto"/>
                                                  </w:divBdr>
                                                  <w:divsChild>
                                                    <w:div w:id="1624775368">
                                                      <w:marLeft w:val="0"/>
                                                      <w:marRight w:val="0"/>
                                                      <w:marTop w:val="0"/>
                                                      <w:marBottom w:val="0"/>
                                                      <w:divBdr>
                                                        <w:top w:val="none" w:sz="0" w:space="0" w:color="auto"/>
                                                        <w:left w:val="none" w:sz="0" w:space="0" w:color="auto"/>
                                                        <w:bottom w:val="none" w:sz="0" w:space="0" w:color="auto"/>
                                                        <w:right w:val="none" w:sz="0" w:space="0" w:color="auto"/>
                                                      </w:divBdr>
                                                      <w:divsChild>
                                                        <w:div w:id="1691905778">
                                                          <w:marLeft w:val="0"/>
                                                          <w:marRight w:val="0"/>
                                                          <w:marTop w:val="0"/>
                                                          <w:marBottom w:val="0"/>
                                                          <w:divBdr>
                                                            <w:top w:val="none" w:sz="0" w:space="0" w:color="auto"/>
                                                            <w:left w:val="none" w:sz="0" w:space="0" w:color="auto"/>
                                                            <w:bottom w:val="none" w:sz="0" w:space="0" w:color="auto"/>
                                                            <w:right w:val="none" w:sz="0" w:space="0" w:color="auto"/>
                                                          </w:divBdr>
                                                          <w:divsChild>
                                                            <w:div w:id="2021851752">
                                                              <w:marLeft w:val="0"/>
                                                              <w:marRight w:val="0"/>
                                                              <w:marTop w:val="0"/>
                                                              <w:marBottom w:val="0"/>
                                                              <w:divBdr>
                                                                <w:top w:val="none" w:sz="0" w:space="0" w:color="auto"/>
                                                                <w:left w:val="none" w:sz="0" w:space="0" w:color="auto"/>
                                                                <w:bottom w:val="none" w:sz="0" w:space="0" w:color="auto"/>
                                                                <w:right w:val="none" w:sz="0" w:space="0" w:color="auto"/>
                                                              </w:divBdr>
                                                              <w:divsChild>
                                                                <w:div w:id="277181204">
                                                                  <w:marLeft w:val="0"/>
                                                                  <w:marRight w:val="0"/>
                                                                  <w:marTop w:val="0"/>
                                                                  <w:marBottom w:val="0"/>
                                                                  <w:divBdr>
                                                                    <w:top w:val="none" w:sz="0" w:space="0" w:color="auto"/>
                                                                    <w:left w:val="none" w:sz="0" w:space="0" w:color="auto"/>
                                                                    <w:bottom w:val="none" w:sz="0" w:space="0" w:color="auto"/>
                                                                    <w:right w:val="none" w:sz="0" w:space="0" w:color="auto"/>
                                                                  </w:divBdr>
                                                                  <w:divsChild>
                                                                    <w:div w:id="1955552196">
                                                                      <w:marLeft w:val="0"/>
                                                                      <w:marRight w:val="0"/>
                                                                      <w:marTop w:val="0"/>
                                                                      <w:marBottom w:val="0"/>
                                                                      <w:divBdr>
                                                                        <w:top w:val="none" w:sz="0" w:space="0" w:color="auto"/>
                                                                        <w:left w:val="none" w:sz="0" w:space="0" w:color="auto"/>
                                                                        <w:bottom w:val="none" w:sz="0" w:space="0" w:color="auto"/>
                                                                        <w:right w:val="none" w:sz="0" w:space="0" w:color="auto"/>
                                                                      </w:divBdr>
                                                                      <w:divsChild>
                                                                        <w:div w:id="1492716861">
                                                                          <w:marLeft w:val="0"/>
                                                                          <w:marRight w:val="0"/>
                                                                          <w:marTop w:val="0"/>
                                                                          <w:marBottom w:val="0"/>
                                                                          <w:divBdr>
                                                                            <w:top w:val="none" w:sz="0" w:space="0" w:color="auto"/>
                                                                            <w:left w:val="none" w:sz="0" w:space="0" w:color="auto"/>
                                                                            <w:bottom w:val="none" w:sz="0" w:space="0" w:color="auto"/>
                                                                            <w:right w:val="none" w:sz="0" w:space="0" w:color="auto"/>
                                                                          </w:divBdr>
                                                                          <w:divsChild>
                                                                            <w:div w:id="910892283">
                                                                              <w:marLeft w:val="0"/>
                                                                              <w:marRight w:val="0"/>
                                                                              <w:marTop w:val="0"/>
                                                                              <w:marBottom w:val="0"/>
                                                                              <w:divBdr>
                                                                                <w:top w:val="none" w:sz="0" w:space="0" w:color="auto"/>
                                                                                <w:left w:val="none" w:sz="0" w:space="0" w:color="auto"/>
                                                                                <w:bottom w:val="none" w:sz="0" w:space="0" w:color="auto"/>
                                                                                <w:right w:val="none" w:sz="0" w:space="0" w:color="auto"/>
                                                                              </w:divBdr>
                                                                              <w:divsChild>
                                                                                <w:div w:id="26623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4274522">
      <w:bodyDiv w:val="1"/>
      <w:marLeft w:val="0"/>
      <w:marRight w:val="0"/>
      <w:marTop w:val="0"/>
      <w:marBottom w:val="0"/>
      <w:divBdr>
        <w:top w:val="none" w:sz="0" w:space="0" w:color="auto"/>
        <w:left w:val="none" w:sz="0" w:space="0" w:color="auto"/>
        <w:bottom w:val="none" w:sz="0" w:space="0" w:color="auto"/>
        <w:right w:val="none" w:sz="0" w:space="0" w:color="auto"/>
      </w:divBdr>
      <w:divsChild>
        <w:div w:id="1057509073">
          <w:marLeft w:val="0"/>
          <w:marRight w:val="0"/>
          <w:marTop w:val="0"/>
          <w:marBottom w:val="0"/>
          <w:divBdr>
            <w:top w:val="none" w:sz="0" w:space="0" w:color="auto"/>
            <w:left w:val="none" w:sz="0" w:space="0" w:color="auto"/>
            <w:bottom w:val="none" w:sz="0" w:space="0" w:color="auto"/>
            <w:right w:val="none" w:sz="0" w:space="0" w:color="auto"/>
          </w:divBdr>
          <w:divsChild>
            <w:div w:id="366491396">
              <w:marLeft w:val="0"/>
              <w:marRight w:val="0"/>
              <w:marTop w:val="0"/>
              <w:marBottom w:val="0"/>
              <w:divBdr>
                <w:top w:val="none" w:sz="0" w:space="0" w:color="auto"/>
                <w:left w:val="none" w:sz="0" w:space="0" w:color="auto"/>
                <w:bottom w:val="none" w:sz="0" w:space="0" w:color="auto"/>
                <w:right w:val="none" w:sz="0" w:space="0" w:color="auto"/>
              </w:divBdr>
              <w:divsChild>
                <w:div w:id="1292398914">
                  <w:marLeft w:val="0"/>
                  <w:marRight w:val="0"/>
                  <w:marTop w:val="0"/>
                  <w:marBottom w:val="0"/>
                  <w:divBdr>
                    <w:top w:val="none" w:sz="0" w:space="0" w:color="auto"/>
                    <w:left w:val="none" w:sz="0" w:space="0" w:color="auto"/>
                    <w:bottom w:val="none" w:sz="0" w:space="0" w:color="auto"/>
                    <w:right w:val="none" w:sz="0" w:space="0" w:color="auto"/>
                  </w:divBdr>
                  <w:divsChild>
                    <w:div w:id="2043553640">
                      <w:marLeft w:val="0"/>
                      <w:marRight w:val="0"/>
                      <w:marTop w:val="0"/>
                      <w:marBottom w:val="0"/>
                      <w:divBdr>
                        <w:top w:val="none" w:sz="0" w:space="0" w:color="auto"/>
                        <w:left w:val="none" w:sz="0" w:space="0" w:color="auto"/>
                        <w:bottom w:val="none" w:sz="0" w:space="0" w:color="auto"/>
                        <w:right w:val="none" w:sz="0" w:space="0" w:color="auto"/>
                      </w:divBdr>
                      <w:divsChild>
                        <w:div w:id="1700349610">
                          <w:marLeft w:val="0"/>
                          <w:marRight w:val="0"/>
                          <w:marTop w:val="0"/>
                          <w:marBottom w:val="0"/>
                          <w:divBdr>
                            <w:top w:val="none" w:sz="0" w:space="0" w:color="auto"/>
                            <w:left w:val="none" w:sz="0" w:space="0" w:color="auto"/>
                            <w:bottom w:val="none" w:sz="0" w:space="0" w:color="auto"/>
                            <w:right w:val="none" w:sz="0" w:space="0" w:color="auto"/>
                          </w:divBdr>
                          <w:divsChild>
                            <w:div w:id="1542984908">
                              <w:marLeft w:val="0"/>
                              <w:marRight w:val="0"/>
                              <w:marTop w:val="0"/>
                              <w:marBottom w:val="0"/>
                              <w:divBdr>
                                <w:top w:val="none" w:sz="0" w:space="0" w:color="auto"/>
                                <w:left w:val="none" w:sz="0" w:space="0" w:color="auto"/>
                                <w:bottom w:val="none" w:sz="0" w:space="0" w:color="auto"/>
                                <w:right w:val="none" w:sz="0" w:space="0" w:color="auto"/>
                              </w:divBdr>
                              <w:divsChild>
                                <w:div w:id="462312206">
                                  <w:marLeft w:val="0"/>
                                  <w:marRight w:val="0"/>
                                  <w:marTop w:val="0"/>
                                  <w:marBottom w:val="0"/>
                                  <w:divBdr>
                                    <w:top w:val="none" w:sz="0" w:space="0" w:color="auto"/>
                                    <w:left w:val="none" w:sz="0" w:space="0" w:color="auto"/>
                                    <w:bottom w:val="none" w:sz="0" w:space="0" w:color="auto"/>
                                    <w:right w:val="none" w:sz="0" w:space="0" w:color="auto"/>
                                  </w:divBdr>
                                  <w:divsChild>
                                    <w:div w:id="1460763284">
                                      <w:marLeft w:val="0"/>
                                      <w:marRight w:val="0"/>
                                      <w:marTop w:val="0"/>
                                      <w:marBottom w:val="0"/>
                                      <w:divBdr>
                                        <w:top w:val="none" w:sz="0" w:space="0" w:color="auto"/>
                                        <w:left w:val="none" w:sz="0" w:space="0" w:color="auto"/>
                                        <w:bottom w:val="none" w:sz="0" w:space="0" w:color="auto"/>
                                        <w:right w:val="none" w:sz="0" w:space="0" w:color="auto"/>
                                      </w:divBdr>
                                      <w:divsChild>
                                        <w:div w:id="1018433082">
                                          <w:marLeft w:val="0"/>
                                          <w:marRight w:val="0"/>
                                          <w:marTop w:val="0"/>
                                          <w:marBottom w:val="0"/>
                                          <w:divBdr>
                                            <w:top w:val="none" w:sz="0" w:space="0" w:color="auto"/>
                                            <w:left w:val="none" w:sz="0" w:space="0" w:color="auto"/>
                                            <w:bottom w:val="none" w:sz="0" w:space="0" w:color="auto"/>
                                            <w:right w:val="none" w:sz="0" w:space="0" w:color="auto"/>
                                          </w:divBdr>
                                          <w:divsChild>
                                            <w:div w:id="333460225">
                                              <w:marLeft w:val="0"/>
                                              <w:marRight w:val="0"/>
                                              <w:marTop w:val="0"/>
                                              <w:marBottom w:val="0"/>
                                              <w:divBdr>
                                                <w:top w:val="none" w:sz="0" w:space="0" w:color="auto"/>
                                                <w:left w:val="none" w:sz="0" w:space="0" w:color="auto"/>
                                                <w:bottom w:val="none" w:sz="0" w:space="0" w:color="auto"/>
                                                <w:right w:val="none" w:sz="0" w:space="0" w:color="auto"/>
                                              </w:divBdr>
                                              <w:divsChild>
                                                <w:div w:id="1333952471">
                                                  <w:marLeft w:val="0"/>
                                                  <w:marRight w:val="0"/>
                                                  <w:marTop w:val="0"/>
                                                  <w:marBottom w:val="0"/>
                                                  <w:divBdr>
                                                    <w:top w:val="none" w:sz="0" w:space="0" w:color="auto"/>
                                                    <w:left w:val="none" w:sz="0" w:space="0" w:color="auto"/>
                                                    <w:bottom w:val="none" w:sz="0" w:space="0" w:color="auto"/>
                                                    <w:right w:val="none" w:sz="0" w:space="0" w:color="auto"/>
                                                  </w:divBdr>
                                                  <w:divsChild>
                                                    <w:div w:id="1427270479">
                                                      <w:marLeft w:val="0"/>
                                                      <w:marRight w:val="0"/>
                                                      <w:marTop w:val="0"/>
                                                      <w:marBottom w:val="0"/>
                                                      <w:divBdr>
                                                        <w:top w:val="none" w:sz="0" w:space="0" w:color="auto"/>
                                                        <w:left w:val="none" w:sz="0" w:space="0" w:color="auto"/>
                                                        <w:bottom w:val="none" w:sz="0" w:space="0" w:color="auto"/>
                                                        <w:right w:val="none" w:sz="0" w:space="0" w:color="auto"/>
                                                      </w:divBdr>
                                                      <w:divsChild>
                                                        <w:div w:id="2112621417">
                                                          <w:marLeft w:val="0"/>
                                                          <w:marRight w:val="0"/>
                                                          <w:marTop w:val="0"/>
                                                          <w:marBottom w:val="0"/>
                                                          <w:divBdr>
                                                            <w:top w:val="none" w:sz="0" w:space="0" w:color="auto"/>
                                                            <w:left w:val="none" w:sz="0" w:space="0" w:color="auto"/>
                                                            <w:bottom w:val="none" w:sz="0" w:space="0" w:color="auto"/>
                                                            <w:right w:val="none" w:sz="0" w:space="0" w:color="auto"/>
                                                          </w:divBdr>
                                                          <w:divsChild>
                                                            <w:div w:id="1065228076">
                                                              <w:marLeft w:val="0"/>
                                                              <w:marRight w:val="0"/>
                                                              <w:marTop w:val="0"/>
                                                              <w:marBottom w:val="0"/>
                                                              <w:divBdr>
                                                                <w:top w:val="none" w:sz="0" w:space="0" w:color="auto"/>
                                                                <w:left w:val="none" w:sz="0" w:space="0" w:color="auto"/>
                                                                <w:bottom w:val="none" w:sz="0" w:space="0" w:color="auto"/>
                                                                <w:right w:val="none" w:sz="0" w:space="0" w:color="auto"/>
                                                              </w:divBdr>
                                                              <w:divsChild>
                                                                <w:div w:id="1835951306">
                                                                  <w:marLeft w:val="0"/>
                                                                  <w:marRight w:val="0"/>
                                                                  <w:marTop w:val="0"/>
                                                                  <w:marBottom w:val="0"/>
                                                                  <w:divBdr>
                                                                    <w:top w:val="none" w:sz="0" w:space="0" w:color="auto"/>
                                                                    <w:left w:val="none" w:sz="0" w:space="0" w:color="auto"/>
                                                                    <w:bottom w:val="none" w:sz="0" w:space="0" w:color="auto"/>
                                                                    <w:right w:val="none" w:sz="0" w:space="0" w:color="auto"/>
                                                                  </w:divBdr>
                                                                  <w:divsChild>
                                                                    <w:div w:id="136652572">
                                                                      <w:marLeft w:val="0"/>
                                                                      <w:marRight w:val="0"/>
                                                                      <w:marTop w:val="0"/>
                                                                      <w:marBottom w:val="0"/>
                                                                      <w:divBdr>
                                                                        <w:top w:val="none" w:sz="0" w:space="0" w:color="auto"/>
                                                                        <w:left w:val="none" w:sz="0" w:space="0" w:color="auto"/>
                                                                        <w:bottom w:val="none" w:sz="0" w:space="0" w:color="auto"/>
                                                                        <w:right w:val="none" w:sz="0" w:space="0" w:color="auto"/>
                                                                      </w:divBdr>
                                                                      <w:divsChild>
                                                                        <w:div w:id="1317682390">
                                                                          <w:marLeft w:val="0"/>
                                                                          <w:marRight w:val="0"/>
                                                                          <w:marTop w:val="0"/>
                                                                          <w:marBottom w:val="0"/>
                                                                          <w:divBdr>
                                                                            <w:top w:val="none" w:sz="0" w:space="0" w:color="auto"/>
                                                                            <w:left w:val="none" w:sz="0" w:space="0" w:color="auto"/>
                                                                            <w:bottom w:val="none" w:sz="0" w:space="0" w:color="auto"/>
                                                                            <w:right w:val="none" w:sz="0" w:space="0" w:color="auto"/>
                                                                          </w:divBdr>
                                                                          <w:divsChild>
                                                                            <w:div w:id="402487089">
                                                                              <w:marLeft w:val="0"/>
                                                                              <w:marRight w:val="0"/>
                                                                              <w:marTop w:val="0"/>
                                                                              <w:marBottom w:val="0"/>
                                                                              <w:divBdr>
                                                                                <w:top w:val="none" w:sz="0" w:space="0" w:color="auto"/>
                                                                                <w:left w:val="none" w:sz="0" w:space="0" w:color="auto"/>
                                                                                <w:bottom w:val="none" w:sz="0" w:space="0" w:color="auto"/>
                                                                                <w:right w:val="none" w:sz="0" w:space="0" w:color="auto"/>
                                                                              </w:divBdr>
                                                                              <w:divsChild>
                                                                                <w:div w:id="58433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0135665">
      <w:bodyDiv w:val="1"/>
      <w:marLeft w:val="0"/>
      <w:marRight w:val="0"/>
      <w:marTop w:val="0"/>
      <w:marBottom w:val="0"/>
      <w:divBdr>
        <w:top w:val="none" w:sz="0" w:space="0" w:color="auto"/>
        <w:left w:val="none" w:sz="0" w:space="0" w:color="auto"/>
        <w:bottom w:val="none" w:sz="0" w:space="0" w:color="auto"/>
        <w:right w:val="none" w:sz="0" w:space="0" w:color="auto"/>
      </w:divBdr>
      <w:divsChild>
        <w:div w:id="631907686">
          <w:marLeft w:val="0"/>
          <w:marRight w:val="0"/>
          <w:marTop w:val="0"/>
          <w:marBottom w:val="0"/>
          <w:divBdr>
            <w:top w:val="none" w:sz="0" w:space="0" w:color="auto"/>
            <w:left w:val="none" w:sz="0" w:space="0" w:color="auto"/>
            <w:bottom w:val="none" w:sz="0" w:space="0" w:color="auto"/>
            <w:right w:val="none" w:sz="0" w:space="0" w:color="auto"/>
          </w:divBdr>
          <w:divsChild>
            <w:div w:id="331446682">
              <w:marLeft w:val="0"/>
              <w:marRight w:val="0"/>
              <w:marTop w:val="0"/>
              <w:marBottom w:val="0"/>
              <w:divBdr>
                <w:top w:val="none" w:sz="0" w:space="0" w:color="auto"/>
                <w:left w:val="none" w:sz="0" w:space="0" w:color="auto"/>
                <w:bottom w:val="none" w:sz="0" w:space="0" w:color="auto"/>
                <w:right w:val="none" w:sz="0" w:space="0" w:color="auto"/>
              </w:divBdr>
              <w:divsChild>
                <w:div w:id="1631205537">
                  <w:marLeft w:val="0"/>
                  <w:marRight w:val="0"/>
                  <w:marTop w:val="0"/>
                  <w:marBottom w:val="0"/>
                  <w:divBdr>
                    <w:top w:val="none" w:sz="0" w:space="0" w:color="auto"/>
                    <w:left w:val="none" w:sz="0" w:space="0" w:color="auto"/>
                    <w:bottom w:val="none" w:sz="0" w:space="0" w:color="auto"/>
                    <w:right w:val="none" w:sz="0" w:space="0" w:color="auto"/>
                  </w:divBdr>
                  <w:divsChild>
                    <w:div w:id="1322540952">
                      <w:marLeft w:val="0"/>
                      <w:marRight w:val="0"/>
                      <w:marTop w:val="0"/>
                      <w:marBottom w:val="0"/>
                      <w:divBdr>
                        <w:top w:val="none" w:sz="0" w:space="0" w:color="auto"/>
                        <w:left w:val="none" w:sz="0" w:space="0" w:color="auto"/>
                        <w:bottom w:val="none" w:sz="0" w:space="0" w:color="auto"/>
                        <w:right w:val="none" w:sz="0" w:space="0" w:color="auto"/>
                      </w:divBdr>
                      <w:divsChild>
                        <w:div w:id="397636781">
                          <w:marLeft w:val="0"/>
                          <w:marRight w:val="0"/>
                          <w:marTop w:val="0"/>
                          <w:marBottom w:val="0"/>
                          <w:divBdr>
                            <w:top w:val="none" w:sz="0" w:space="0" w:color="auto"/>
                            <w:left w:val="none" w:sz="0" w:space="0" w:color="auto"/>
                            <w:bottom w:val="none" w:sz="0" w:space="0" w:color="auto"/>
                            <w:right w:val="none" w:sz="0" w:space="0" w:color="auto"/>
                          </w:divBdr>
                          <w:divsChild>
                            <w:div w:id="1702822829">
                              <w:marLeft w:val="0"/>
                              <w:marRight w:val="0"/>
                              <w:marTop w:val="0"/>
                              <w:marBottom w:val="0"/>
                              <w:divBdr>
                                <w:top w:val="none" w:sz="0" w:space="0" w:color="auto"/>
                                <w:left w:val="none" w:sz="0" w:space="0" w:color="auto"/>
                                <w:bottom w:val="none" w:sz="0" w:space="0" w:color="auto"/>
                                <w:right w:val="none" w:sz="0" w:space="0" w:color="auto"/>
                              </w:divBdr>
                              <w:divsChild>
                                <w:div w:id="1886215871">
                                  <w:marLeft w:val="0"/>
                                  <w:marRight w:val="0"/>
                                  <w:marTop w:val="0"/>
                                  <w:marBottom w:val="0"/>
                                  <w:divBdr>
                                    <w:top w:val="none" w:sz="0" w:space="0" w:color="auto"/>
                                    <w:left w:val="none" w:sz="0" w:space="0" w:color="auto"/>
                                    <w:bottom w:val="none" w:sz="0" w:space="0" w:color="auto"/>
                                    <w:right w:val="none" w:sz="0" w:space="0" w:color="auto"/>
                                  </w:divBdr>
                                  <w:divsChild>
                                    <w:div w:id="969093980">
                                      <w:marLeft w:val="0"/>
                                      <w:marRight w:val="0"/>
                                      <w:marTop w:val="0"/>
                                      <w:marBottom w:val="0"/>
                                      <w:divBdr>
                                        <w:top w:val="none" w:sz="0" w:space="0" w:color="auto"/>
                                        <w:left w:val="none" w:sz="0" w:space="0" w:color="auto"/>
                                        <w:bottom w:val="none" w:sz="0" w:space="0" w:color="auto"/>
                                        <w:right w:val="none" w:sz="0" w:space="0" w:color="auto"/>
                                      </w:divBdr>
                                      <w:divsChild>
                                        <w:div w:id="1746563985">
                                          <w:marLeft w:val="0"/>
                                          <w:marRight w:val="0"/>
                                          <w:marTop w:val="0"/>
                                          <w:marBottom w:val="0"/>
                                          <w:divBdr>
                                            <w:top w:val="none" w:sz="0" w:space="0" w:color="auto"/>
                                            <w:left w:val="none" w:sz="0" w:space="0" w:color="auto"/>
                                            <w:bottom w:val="none" w:sz="0" w:space="0" w:color="auto"/>
                                            <w:right w:val="none" w:sz="0" w:space="0" w:color="auto"/>
                                          </w:divBdr>
                                          <w:divsChild>
                                            <w:div w:id="1474251500">
                                              <w:marLeft w:val="0"/>
                                              <w:marRight w:val="0"/>
                                              <w:marTop w:val="0"/>
                                              <w:marBottom w:val="0"/>
                                              <w:divBdr>
                                                <w:top w:val="none" w:sz="0" w:space="0" w:color="auto"/>
                                                <w:left w:val="none" w:sz="0" w:space="0" w:color="auto"/>
                                                <w:bottom w:val="none" w:sz="0" w:space="0" w:color="auto"/>
                                                <w:right w:val="none" w:sz="0" w:space="0" w:color="auto"/>
                                              </w:divBdr>
                                              <w:divsChild>
                                                <w:div w:id="1855067506">
                                                  <w:marLeft w:val="0"/>
                                                  <w:marRight w:val="0"/>
                                                  <w:marTop w:val="0"/>
                                                  <w:marBottom w:val="0"/>
                                                  <w:divBdr>
                                                    <w:top w:val="none" w:sz="0" w:space="0" w:color="auto"/>
                                                    <w:left w:val="none" w:sz="0" w:space="0" w:color="auto"/>
                                                    <w:bottom w:val="none" w:sz="0" w:space="0" w:color="auto"/>
                                                    <w:right w:val="none" w:sz="0" w:space="0" w:color="auto"/>
                                                  </w:divBdr>
                                                  <w:divsChild>
                                                    <w:div w:id="1649019724">
                                                      <w:marLeft w:val="0"/>
                                                      <w:marRight w:val="0"/>
                                                      <w:marTop w:val="0"/>
                                                      <w:marBottom w:val="0"/>
                                                      <w:divBdr>
                                                        <w:top w:val="none" w:sz="0" w:space="0" w:color="auto"/>
                                                        <w:left w:val="none" w:sz="0" w:space="0" w:color="auto"/>
                                                        <w:bottom w:val="none" w:sz="0" w:space="0" w:color="auto"/>
                                                        <w:right w:val="none" w:sz="0" w:space="0" w:color="auto"/>
                                                      </w:divBdr>
                                                      <w:divsChild>
                                                        <w:div w:id="63601375">
                                                          <w:marLeft w:val="0"/>
                                                          <w:marRight w:val="0"/>
                                                          <w:marTop w:val="0"/>
                                                          <w:marBottom w:val="0"/>
                                                          <w:divBdr>
                                                            <w:top w:val="none" w:sz="0" w:space="0" w:color="auto"/>
                                                            <w:left w:val="none" w:sz="0" w:space="0" w:color="auto"/>
                                                            <w:bottom w:val="none" w:sz="0" w:space="0" w:color="auto"/>
                                                            <w:right w:val="none" w:sz="0" w:space="0" w:color="auto"/>
                                                          </w:divBdr>
                                                          <w:divsChild>
                                                            <w:div w:id="1725061396">
                                                              <w:marLeft w:val="0"/>
                                                              <w:marRight w:val="0"/>
                                                              <w:marTop w:val="0"/>
                                                              <w:marBottom w:val="0"/>
                                                              <w:divBdr>
                                                                <w:top w:val="none" w:sz="0" w:space="0" w:color="auto"/>
                                                                <w:left w:val="none" w:sz="0" w:space="0" w:color="auto"/>
                                                                <w:bottom w:val="none" w:sz="0" w:space="0" w:color="auto"/>
                                                                <w:right w:val="none" w:sz="0" w:space="0" w:color="auto"/>
                                                              </w:divBdr>
                                                              <w:divsChild>
                                                                <w:div w:id="1994984191">
                                                                  <w:marLeft w:val="0"/>
                                                                  <w:marRight w:val="0"/>
                                                                  <w:marTop w:val="0"/>
                                                                  <w:marBottom w:val="0"/>
                                                                  <w:divBdr>
                                                                    <w:top w:val="none" w:sz="0" w:space="0" w:color="auto"/>
                                                                    <w:left w:val="none" w:sz="0" w:space="0" w:color="auto"/>
                                                                    <w:bottom w:val="none" w:sz="0" w:space="0" w:color="auto"/>
                                                                    <w:right w:val="none" w:sz="0" w:space="0" w:color="auto"/>
                                                                  </w:divBdr>
                                                                  <w:divsChild>
                                                                    <w:div w:id="1084111462">
                                                                      <w:marLeft w:val="0"/>
                                                                      <w:marRight w:val="0"/>
                                                                      <w:marTop w:val="0"/>
                                                                      <w:marBottom w:val="0"/>
                                                                      <w:divBdr>
                                                                        <w:top w:val="none" w:sz="0" w:space="0" w:color="auto"/>
                                                                        <w:left w:val="none" w:sz="0" w:space="0" w:color="auto"/>
                                                                        <w:bottom w:val="none" w:sz="0" w:space="0" w:color="auto"/>
                                                                        <w:right w:val="none" w:sz="0" w:space="0" w:color="auto"/>
                                                                      </w:divBdr>
                                                                      <w:divsChild>
                                                                        <w:div w:id="1217013511">
                                                                          <w:marLeft w:val="0"/>
                                                                          <w:marRight w:val="0"/>
                                                                          <w:marTop w:val="0"/>
                                                                          <w:marBottom w:val="0"/>
                                                                          <w:divBdr>
                                                                            <w:top w:val="none" w:sz="0" w:space="0" w:color="auto"/>
                                                                            <w:left w:val="none" w:sz="0" w:space="0" w:color="auto"/>
                                                                            <w:bottom w:val="none" w:sz="0" w:space="0" w:color="auto"/>
                                                                            <w:right w:val="none" w:sz="0" w:space="0" w:color="auto"/>
                                                                          </w:divBdr>
                                                                          <w:divsChild>
                                                                            <w:div w:id="151531302">
                                                                              <w:marLeft w:val="0"/>
                                                                              <w:marRight w:val="0"/>
                                                                              <w:marTop w:val="0"/>
                                                                              <w:marBottom w:val="0"/>
                                                                              <w:divBdr>
                                                                                <w:top w:val="none" w:sz="0" w:space="0" w:color="auto"/>
                                                                                <w:left w:val="none" w:sz="0" w:space="0" w:color="auto"/>
                                                                                <w:bottom w:val="none" w:sz="0" w:space="0" w:color="auto"/>
                                                                                <w:right w:val="none" w:sz="0" w:space="0" w:color="auto"/>
                                                                              </w:divBdr>
                                                                              <w:divsChild>
                                                                                <w:div w:id="141146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4FF4C6-C830-4213-850F-D2F5B8CD4F0B}"/>
</file>

<file path=customXml/itemProps2.xml><?xml version="1.0" encoding="utf-8"?>
<ds:datastoreItem xmlns:ds="http://schemas.openxmlformats.org/officeDocument/2006/customXml" ds:itemID="{FA76AE9F-777C-4BB5-B795-4A5FCD4ECC7D}"/>
</file>

<file path=customXml/itemProps3.xml><?xml version="1.0" encoding="utf-8"?>
<ds:datastoreItem xmlns:ds="http://schemas.openxmlformats.org/officeDocument/2006/customXml" ds:itemID="{1FF7F4D1-DDBD-4EB7-B48E-9447AC75F3E2}"/>
</file>

<file path=docProps/app.xml><?xml version="1.0" encoding="utf-8"?>
<Properties xmlns="http://schemas.openxmlformats.org/officeDocument/2006/extended-properties" xmlns:vt="http://schemas.openxmlformats.org/officeDocument/2006/docPropsVTypes">
  <Template>Normal</Template>
  <TotalTime>18</TotalTime>
  <Pages>3</Pages>
  <Words>802</Words>
  <Characters>4011</Characters>
  <Application>Microsoft Office Word</Application>
  <DocSecurity>0</DocSecurity>
  <Lines>33</Lines>
  <Paragraphs>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דולי הודיה שמעוני</dc:creator>
  <cp:keywords/>
  <dc:description/>
  <cp:lastModifiedBy>דולי הודיה שמעוני</cp:lastModifiedBy>
  <cp:revision>1</cp:revision>
  <dcterms:created xsi:type="dcterms:W3CDTF">2017-11-29T06:59:00Z</dcterms:created>
  <dcterms:modified xsi:type="dcterms:W3CDTF">2017-11-29T07:17:00Z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2023963</vt:r8>
  </property>
</Properties>
</file>