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A7C" w:rsidRDefault="00240A7C" w:rsidP="00240A7C">
      <w:pPr>
        <w:jc w:val="right"/>
        <w:rPr>
          <w:rFonts w:ascii="Arial" w:hAnsi="Arial" w:cs="Arial"/>
          <w:sz w:val="28"/>
          <w:szCs w:val="28"/>
          <w:rtl/>
        </w:rPr>
      </w:pPr>
      <w:r>
        <w:rPr>
          <w:rFonts w:ascii="Arial" w:hAnsi="Arial" w:cs="Arial" w:hint="cs"/>
          <w:sz w:val="28"/>
          <w:szCs w:val="28"/>
          <w:rtl/>
        </w:rPr>
        <w:t>30/11/17</w:t>
      </w:r>
      <w:bookmarkStart w:id="0" w:name="_GoBack"/>
      <w:bookmarkEnd w:id="0"/>
    </w:p>
    <w:p w:rsidR="00240A7C" w:rsidRDefault="00240A7C" w:rsidP="00240A7C">
      <w:pPr>
        <w:rPr>
          <w:rFonts w:ascii="Arial" w:hAnsi="Arial" w:cs="Arial"/>
          <w:sz w:val="28"/>
          <w:szCs w:val="28"/>
          <w:rtl/>
        </w:rPr>
      </w:pPr>
    </w:p>
    <w:p w:rsidR="00240A7C" w:rsidRDefault="00240A7C" w:rsidP="00240A7C">
      <w:pPr>
        <w:rPr>
          <w:rFonts w:ascii="Arial" w:hAnsi="Arial" w:cs="Arial"/>
          <w:sz w:val="28"/>
          <w:szCs w:val="28"/>
          <w:rtl/>
        </w:rPr>
      </w:pPr>
      <w:r>
        <w:rPr>
          <w:rFonts w:ascii="Arial" w:hAnsi="Arial" w:cs="Arial" w:hint="cs"/>
          <w:sz w:val="28"/>
          <w:szCs w:val="28"/>
          <w:rtl/>
        </w:rPr>
        <w:t>לכבוד</w:t>
      </w:r>
    </w:p>
    <w:p w:rsidR="00240A7C" w:rsidRDefault="00240A7C" w:rsidP="00240A7C">
      <w:pPr>
        <w:rPr>
          <w:rFonts w:ascii="Arial" w:hAnsi="Arial" w:cs="Arial"/>
          <w:sz w:val="28"/>
          <w:szCs w:val="28"/>
        </w:rPr>
      </w:pPr>
      <w:r>
        <w:rPr>
          <w:rFonts w:ascii="Arial" w:hAnsi="Arial" w:cs="Arial"/>
          <w:sz w:val="28"/>
          <w:szCs w:val="28"/>
          <w:rtl/>
        </w:rPr>
        <w:t>חברי ועדת הפנים והגנת הסביבה שלום רב,</w:t>
      </w:r>
    </w:p>
    <w:p w:rsidR="00240A7C" w:rsidRDefault="00240A7C" w:rsidP="00240A7C">
      <w:pPr>
        <w:rPr>
          <w:rFonts w:ascii="Arial" w:hAnsi="Arial" w:cs="Arial"/>
          <w:sz w:val="28"/>
          <w:szCs w:val="28"/>
        </w:rPr>
      </w:pPr>
    </w:p>
    <w:p w:rsidR="00240A7C" w:rsidRDefault="00240A7C" w:rsidP="00240A7C">
      <w:pPr>
        <w:rPr>
          <w:rFonts w:ascii="Arial" w:hAnsi="Arial" w:cs="Arial"/>
          <w:sz w:val="28"/>
          <w:szCs w:val="28"/>
          <w:rtl/>
        </w:rPr>
      </w:pPr>
      <w:r>
        <w:rPr>
          <w:rFonts w:ascii="Arial" w:hAnsi="Arial" w:cs="Arial"/>
          <w:sz w:val="28"/>
          <w:szCs w:val="28"/>
          <w:rtl/>
        </w:rPr>
        <w:t>מצ"ב נוסח עדכני של הצעת החוק בעקבות הערות חברי הכנסת והמוזמנים בדיון שנערך היום בוועדה.</w:t>
      </w:r>
    </w:p>
    <w:p w:rsidR="00240A7C" w:rsidRDefault="00240A7C" w:rsidP="00240A7C">
      <w:pPr>
        <w:rPr>
          <w:rFonts w:ascii="Arial" w:hAnsi="Arial" w:cs="Arial"/>
          <w:sz w:val="28"/>
          <w:szCs w:val="28"/>
          <w:rtl/>
        </w:rPr>
      </w:pPr>
    </w:p>
    <w:p w:rsidR="00240A7C" w:rsidRDefault="00240A7C" w:rsidP="00240A7C">
      <w:pPr>
        <w:rPr>
          <w:rFonts w:ascii="Arial" w:hAnsi="Arial" w:cs="Arial"/>
          <w:sz w:val="28"/>
          <w:szCs w:val="28"/>
          <w:rtl/>
        </w:rPr>
      </w:pPr>
      <w:r>
        <w:rPr>
          <w:rFonts w:ascii="Arial" w:hAnsi="Arial" w:cs="Arial"/>
          <w:sz w:val="28"/>
          <w:szCs w:val="28"/>
          <w:rtl/>
        </w:rPr>
        <w:t>הנוסח אינו כולל את החרגת העבירות כפי שהופיעה בנוסח שהופץ לקראת הדיון היום, ולא הוקראה בדיון, אך כן כולל את החרגת שירות הביטחון הכללי, שכן הוקראה (נושא זה ממתין לבירור בוועדת הכנסת בשל טענת "נושא חדש").</w:t>
      </w:r>
    </w:p>
    <w:p w:rsidR="00240A7C" w:rsidRDefault="00240A7C" w:rsidP="00240A7C">
      <w:pPr>
        <w:rPr>
          <w:rFonts w:ascii="Arial" w:hAnsi="Arial" w:cs="Arial"/>
          <w:sz w:val="28"/>
          <w:szCs w:val="28"/>
          <w:rtl/>
        </w:rPr>
      </w:pPr>
    </w:p>
    <w:p w:rsidR="00240A7C" w:rsidRDefault="00240A7C" w:rsidP="00240A7C">
      <w:pPr>
        <w:rPr>
          <w:rFonts w:ascii="Arial" w:hAnsi="Arial" w:cs="Arial"/>
          <w:sz w:val="28"/>
          <w:szCs w:val="28"/>
          <w:rtl/>
        </w:rPr>
      </w:pPr>
      <w:r>
        <w:rPr>
          <w:rFonts w:ascii="Arial" w:hAnsi="Arial" w:cs="Arial"/>
          <w:sz w:val="28"/>
          <w:szCs w:val="28"/>
          <w:rtl/>
        </w:rPr>
        <w:t xml:space="preserve">בעקבות הערות חברי הכנסת וגורמי המקצוע במהלך הדיון, עודכן סעיף העונשין (סעיף קטן </w:t>
      </w:r>
      <w:proofErr w:type="spellStart"/>
      <w:r>
        <w:rPr>
          <w:rFonts w:ascii="Arial" w:hAnsi="Arial" w:cs="Arial"/>
          <w:sz w:val="28"/>
          <w:szCs w:val="28"/>
          <w:rtl/>
        </w:rPr>
        <w:t>יב</w:t>
      </w:r>
      <w:proofErr w:type="spellEnd"/>
      <w:r>
        <w:rPr>
          <w:rFonts w:ascii="Arial" w:hAnsi="Arial" w:cs="Arial"/>
          <w:sz w:val="28"/>
          <w:szCs w:val="28"/>
          <w:rtl/>
        </w:rPr>
        <w:t>) כלהלן:</w:t>
      </w:r>
    </w:p>
    <w:p w:rsidR="00240A7C" w:rsidRDefault="00240A7C" w:rsidP="00240A7C">
      <w:pPr>
        <w:rPr>
          <w:rFonts w:ascii="Arial" w:hAnsi="Arial" w:cs="Arial"/>
          <w:sz w:val="28"/>
          <w:szCs w:val="28"/>
          <w:rtl/>
        </w:rPr>
      </w:pPr>
      <w:r>
        <w:rPr>
          <w:rFonts w:ascii="Arial" w:hAnsi="Arial" w:cs="Arial"/>
          <w:sz w:val="28"/>
          <w:szCs w:val="28"/>
          <w:rtl/>
        </w:rPr>
        <w:t xml:space="preserve">הסעיף לא ייצור עבירה חדשה וספציפית לעניין זה, שדינה שנת מאסר, כפי שהיה בנוסח שאושר בקריאה הראשונה. לפי הנוסח החדש, הסעיף יבהיר כי העבירה הכללית לפי סעיף 117 לחוק העונשין, שעניינו גילוי של ידיעה בידי עובד ציבור ודינה שלוש שנות מאסר, תחול, על כל יסודותיה, גם במקרה של מסירת עמדת המשטרה בכתב לעניין הגשת כתב אישום או עמדתה בכתב לעניין מכלול התשתית הראייתית לביסוס האשמה נגד חשודים, אם המסירה </w:t>
      </w:r>
      <w:proofErr w:type="spellStart"/>
      <w:r>
        <w:rPr>
          <w:rFonts w:ascii="Arial" w:hAnsi="Arial" w:cs="Arial"/>
          <w:sz w:val="28"/>
          <w:szCs w:val="28"/>
          <w:rtl/>
        </w:rPr>
        <w:t>היתה</w:t>
      </w:r>
      <w:proofErr w:type="spellEnd"/>
      <w:r>
        <w:rPr>
          <w:rFonts w:ascii="Arial" w:hAnsi="Arial" w:cs="Arial"/>
          <w:sz w:val="28"/>
          <w:szCs w:val="28"/>
          <w:rtl/>
        </w:rPr>
        <w:t xml:space="preserve"> ללא סמכות כדין לגורם שלא מוסמך לקבלה.</w:t>
      </w:r>
    </w:p>
    <w:p w:rsidR="00240A7C" w:rsidRDefault="00240A7C" w:rsidP="00240A7C">
      <w:pPr>
        <w:rPr>
          <w:rFonts w:ascii="Arial" w:hAnsi="Arial" w:cs="Arial"/>
          <w:sz w:val="28"/>
          <w:szCs w:val="28"/>
          <w:rtl/>
        </w:rPr>
      </w:pPr>
    </w:p>
    <w:p w:rsidR="00240A7C" w:rsidRDefault="00240A7C" w:rsidP="00240A7C">
      <w:pPr>
        <w:rPr>
          <w:rFonts w:ascii="Arial" w:hAnsi="Arial" w:cs="Arial"/>
          <w:sz w:val="28"/>
          <w:szCs w:val="28"/>
          <w:rtl/>
        </w:rPr>
      </w:pPr>
      <w:r>
        <w:rPr>
          <w:rFonts w:ascii="Arial" w:hAnsi="Arial" w:cs="Arial"/>
          <w:sz w:val="28"/>
          <w:szCs w:val="28"/>
          <w:rtl/>
        </w:rPr>
        <w:t>אנחנו נתאים את כל ההסתייגויות לנוסח העדכני, אך ככל שיש הסתייגויות חדשות לגבי הנוסח החדש של סעיף קטן (</w:t>
      </w:r>
      <w:proofErr w:type="spellStart"/>
      <w:r>
        <w:rPr>
          <w:rFonts w:ascii="Arial" w:hAnsi="Arial" w:cs="Arial"/>
          <w:sz w:val="28"/>
          <w:szCs w:val="28"/>
          <w:rtl/>
        </w:rPr>
        <w:t>יב</w:t>
      </w:r>
      <w:proofErr w:type="spellEnd"/>
      <w:r>
        <w:rPr>
          <w:rFonts w:ascii="Arial" w:hAnsi="Arial" w:cs="Arial"/>
          <w:sz w:val="28"/>
          <w:szCs w:val="28"/>
          <w:rtl/>
        </w:rPr>
        <w:t xml:space="preserve">) </w:t>
      </w:r>
      <w:r>
        <w:rPr>
          <w:rFonts w:ascii="Arial" w:hAnsi="Arial" w:cs="Arial"/>
          <w:sz w:val="28"/>
          <w:szCs w:val="28"/>
          <w:u w:val="single"/>
          <w:rtl/>
        </w:rPr>
        <w:t>בלבד</w:t>
      </w:r>
      <w:r>
        <w:rPr>
          <w:rFonts w:ascii="Arial" w:hAnsi="Arial" w:cs="Arial"/>
          <w:sz w:val="28"/>
          <w:szCs w:val="28"/>
          <w:rtl/>
        </w:rPr>
        <w:t>, ניתן יהיה להגישן עד יום ראשון ב-19:00.</w:t>
      </w:r>
    </w:p>
    <w:p w:rsidR="00240A7C" w:rsidRDefault="00240A7C" w:rsidP="00240A7C">
      <w:pPr>
        <w:rPr>
          <w:rFonts w:ascii="Arial" w:hAnsi="Arial" w:cs="Arial"/>
          <w:sz w:val="28"/>
          <w:szCs w:val="28"/>
          <w:rtl/>
        </w:rPr>
      </w:pPr>
    </w:p>
    <w:p w:rsidR="00240A7C" w:rsidRDefault="00240A7C" w:rsidP="00240A7C">
      <w:pPr>
        <w:rPr>
          <w:rtl/>
        </w:rPr>
      </w:pPr>
    </w:p>
    <w:p w:rsidR="00240A7C" w:rsidRDefault="00240A7C" w:rsidP="00240A7C">
      <w:pPr>
        <w:jc w:val="right"/>
        <w:rPr>
          <w:color w:val="4A442A"/>
          <w:rtl/>
        </w:rPr>
      </w:pPr>
      <w:r>
        <w:rPr>
          <w:rFonts w:cs="Guttman Yad-Brush" w:hint="cs"/>
          <w:color w:val="4A442A"/>
          <w:rtl/>
        </w:rPr>
        <w:t>בברכה,</w:t>
      </w:r>
    </w:p>
    <w:p w:rsidR="00240A7C" w:rsidRDefault="00240A7C" w:rsidP="00240A7C">
      <w:pPr>
        <w:jc w:val="right"/>
        <w:rPr>
          <w:color w:val="4A442A"/>
        </w:rPr>
      </w:pPr>
    </w:p>
    <w:p w:rsidR="00240A7C" w:rsidRDefault="00240A7C" w:rsidP="00240A7C">
      <w:pPr>
        <w:jc w:val="right"/>
        <w:rPr>
          <w:color w:val="4A442A"/>
        </w:rPr>
      </w:pPr>
      <w:r>
        <w:rPr>
          <w:rFonts w:cs="Guttman Yad-Brush" w:hint="cs"/>
          <w:color w:val="4A442A"/>
          <w:rtl/>
        </w:rPr>
        <w:t>    עו"ד עידו בן-יצחק</w:t>
      </w:r>
    </w:p>
    <w:p w:rsidR="00240A7C" w:rsidRDefault="00240A7C" w:rsidP="00240A7C">
      <w:pPr>
        <w:jc w:val="right"/>
        <w:rPr>
          <w:rFonts w:cs="Guttman Yad-Brush"/>
          <w:color w:val="4A442A"/>
        </w:rPr>
      </w:pPr>
      <w:r>
        <w:rPr>
          <w:rFonts w:cs="Guttman Yad-Brush" w:hint="cs"/>
          <w:color w:val="4A442A"/>
          <w:rtl/>
        </w:rPr>
        <w:t xml:space="preserve">      הייעוץ המשפטי </w:t>
      </w:r>
      <w:r>
        <w:rPr>
          <w:rFonts w:cs="Guttman Yad-Brush" w:hint="cs"/>
          <w:color w:val="4A442A"/>
          <w:rtl/>
        </w:rPr>
        <w:br/>
        <w:t>      לוועדת הפנים</w:t>
      </w:r>
    </w:p>
    <w:p w:rsidR="00240A7C" w:rsidRDefault="00240A7C" w:rsidP="00240A7C">
      <w:pPr>
        <w:jc w:val="right"/>
        <w:rPr>
          <w:color w:val="4A442A"/>
        </w:rPr>
      </w:pPr>
      <w:r>
        <w:rPr>
          <w:rFonts w:cs="Guttman Yad-Brush" w:hint="cs"/>
          <w:color w:val="4A442A"/>
          <w:rtl/>
        </w:rPr>
        <w:t>      והגנת הסביבה</w:t>
      </w:r>
    </w:p>
    <w:p w:rsidR="00240A7C" w:rsidRDefault="00240A7C" w:rsidP="00240A7C">
      <w:pPr>
        <w:jc w:val="right"/>
        <w:rPr>
          <w:color w:val="4A442A"/>
          <w:sz w:val="20"/>
          <w:szCs w:val="20"/>
          <w:rtl/>
        </w:rPr>
      </w:pPr>
      <w:r>
        <w:rPr>
          <w:rFonts w:cs="Guttman Yad-Brush" w:hint="cs"/>
          <w:color w:val="4A442A"/>
          <w:sz w:val="20"/>
          <w:szCs w:val="20"/>
          <w:rtl/>
        </w:rPr>
        <w:t>    02-6408629 | 050-6233795</w:t>
      </w:r>
    </w:p>
    <w:p w:rsidR="00240A7C" w:rsidRDefault="00240A7C" w:rsidP="00240A7C"/>
    <w:p w:rsidR="00240A7C" w:rsidRDefault="00240A7C" w:rsidP="00240A7C">
      <w:pPr>
        <w:rPr>
          <w:rFonts w:ascii="Arial" w:hAnsi="Arial" w:cs="Arial"/>
          <w:sz w:val="28"/>
          <w:szCs w:val="28"/>
        </w:rPr>
      </w:pPr>
    </w:p>
    <w:p w:rsidR="00F03626" w:rsidRDefault="00F03626">
      <w:pPr>
        <w:rPr>
          <w:rFonts w:hint="cs"/>
        </w:rPr>
      </w:pPr>
    </w:p>
    <w:sectPr w:rsidR="00F03626" w:rsidSect="00BB46D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uttman Yad-Brush">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A7C"/>
    <w:rsid w:val="00037DFF"/>
    <w:rsid w:val="00041C15"/>
    <w:rsid w:val="00081492"/>
    <w:rsid w:val="000818C7"/>
    <w:rsid w:val="0009192C"/>
    <w:rsid w:val="000B5E7C"/>
    <w:rsid w:val="000D6205"/>
    <w:rsid w:val="000F7BC0"/>
    <w:rsid w:val="00113585"/>
    <w:rsid w:val="00115856"/>
    <w:rsid w:val="00131CD4"/>
    <w:rsid w:val="00134836"/>
    <w:rsid w:val="00141BC9"/>
    <w:rsid w:val="001955C1"/>
    <w:rsid w:val="00196BD1"/>
    <w:rsid w:val="001A20BD"/>
    <w:rsid w:val="001B13A8"/>
    <w:rsid w:val="001D7DBA"/>
    <w:rsid w:val="002067ED"/>
    <w:rsid w:val="00213C01"/>
    <w:rsid w:val="00240A7C"/>
    <w:rsid w:val="00252D66"/>
    <w:rsid w:val="002576B8"/>
    <w:rsid w:val="00270421"/>
    <w:rsid w:val="00282075"/>
    <w:rsid w:val="00284006"/>
    <w:rsid w:val="002B7173"/>
    <w:rsid w:val="002C6268"/>
    <w:rsid w:val="002D254E"/>
    <w:rsid w:val="002D502D"/>
    <w:rsid w:val="002F19FE"/>
    <w:rsid w:val="002F3FF2"/>
    <w:rsid w:val="003211E6"/>
    <w:rsid w:val="00324BDB"/>
    <w:rsid w:val="00326161"/>
    <w:rsid w:val="003435A9"/>
    <w:rsid w:val="00344475"/>
    <w:rsid w:val="003525BD"/>
    <w:rsid w:val="003568DC"/>
    <w:rsid w:val="003627DB"/>
    <w:rsid w:val="00392F86"/>
    <w:rsid w:val="003946F6"/>
    <w:rsid w:val="003C2127"/>
    <w:rsid w:val="003D0687"/>
    <w:rsid w:val="003D1DC4"/>
    <w:rsid w:val="003D5A7A"/>
    <w:rsid w:val="003E674F"/>
    <w:rsid w:val="003F1556"/>
    <w:rsid w:val="0040155F"/>
    <w:rsid w:val="00415D3E"/>
    <w:rsid w:val="00433C1E"/>
    <w:rsid w:val="00467596"/>
    <w:rsid w:val="004677ED"/>
    <w:rsid w:val="00474F58"/>
    <w:rsid w:val="004B2440"/>
    <w:rsid w:val="004C07F5"/>
    <w:rsid w:val="004C403A"/>
    <w:rsid w:val="004D2C86"/>
    <w:rsid w:val="004D35B1"/>
    <w:rsid w:val="005129CF"/>
    <w:rsid w:val="005561E5"/>
    <w:rsid w:val="00557874"/>
    <w:rsid w:val="00562083"/>
    <w:rsid w:val="00584BDB"/>
    <w:rsid w:val="0059402F"/>
    <w:rsid w:val="005948C4"/>
    <w:rsid w:val="005B3A18"/>
    <w:rsid w:val="005B3B78"/>
    <w:rsid w:val="005E1372"/>
    <w:rsid w:val="005E50B7"/>
    <w:rsid w:val="005E5368"/>
    <w:rsid w:val="0060632D"/>
    <w:rsid w:val="00667494"/>
    <w:rsid w:val="00677E54"/>
    <w:rsid w:val="006A6089"/>
    <w:rsid w:val="006B6D81"/>
    <w:rsid w:val="006D2275"/>
    <w:rsid w:val="006D23F4"/>
    <w:rsid w:val="006E2874"/>
    <w:rsid w:val="006E422E"/>
    <w:rsid w:val="006E7C33"/>
    <w:rsid w:val="006F5816"/>
    <w:rsid w:val="00700E00"/>
    <w:rsid w:val="007351D8"/>
    <w:rsid w:val="0076372B"/>
    <w:rsid w:val="0076690B"/>
    <w:rsid w:val="007A38DA"/>
    <w:rsid w:val="007A41C4"/>
    <w:rsid w:val="007B7B6D"/>
    <w:rsid w:val="007D545A"/>
    <w:rsid w:val="007F13C9"/>
    <w:rsid w:val="007F4572"/>
    <w:rsid w:val="0082498B"/>
    <w:rsid w:val="0082749C"/>
    <w:rsid w:val="00833F27"/>
    <w:rsid w:val="00837017"/>
    <w:rsid w:val="00842A83"/>
    <w:rsid w:val="0084593E"/>
    <w:rsid w:val="008515A9"/>
    <w:rsid w:val="008561B7"/>
    <w:rsid w:val="008613CF"/>
    <w:rsid w:val="008631D6"/>
    <w:rsid w:val="00872909"/>
    <w:rsid w:val="00876395"/>
    <w:rsid w:val="0088210A"/>
    <w:rsid w:val="008B349B"/>
    <w:rsid w:val="008C3CDB"/>
    <w:rsid w:val="00907DA4"/>
    <w:rsid w:val="0094576C"/>
    <w:rsid w:val="009621E4"/>
    <w:rsid w:val="00962853"/>
    <w:rsid w:val="00980B3B"/>
    <w:rsid w:val="00991750"/>
    <w:rsid w:val="009935CD"/>
    <w:rsid w:val="009960FC"/>
    <w:rsid w:val="009B5B81"/>
    <w:rsid w:val="009C69C0"/>
    <w:rsid w:val="009F13A8"/>
    <w:rsid w:val="00A03724"/>
    <w:rsid w:val="00A52EF6"/>
    <w:rsid w:val="00A555CA"/>
    <w:rsid w:val="00A6313A"/>
    <w:rsid w:val="00A70FCA"/>
    <w:rsid w:val="00A76516"/>
    <w:rsid w:val="00A82BFA"/>
    <w:rsid w:val="00A92486"/>
    <w:rsid w:val="00AB733D"/>
    <w:rsid w:val="00AC34CC"/>
    <w:rsid w:val="00AD7C30"/>
    <w:rsid w:val="00AE67B5"/>
    <w:rsid w:val="00B04555"/>
    <w:rsid w:val="00B313DC"/>
    <w:rsid w:val="00B414B0"/>
    <w:rsid w:val="00B50045"/>
    <w:rsid w:val="00B53FC9"/>
    <w:rsid w:val="00B5631E"/>
    <w:rsid w:val="00B64704"/>
    <w:rsid w:val="00B720B4"/>
    <w:rsid w:val="00B96142"/>
    <w:rsid w:val="00BA1BD2"/>
    <w:rsid w:val="00BB46DE"/>
    <w:rsid w:val="00BB647B"/>
    <w:rsid w:val="00BC044C"/>
    <w:rsid w:val="00BC4A28"/>
    <w:rsid w:val="00C0336B"/>
    <w:rsid w:val="00C1293C"/>
    <w:rsid w:val="00C14442"/>
    <w:rsid w:val="00C272EF"/>
    <w:rsid w:val="00C62F9B"/>
    <w:rsid w:val="00C64756"/>
    <w:rsid w:val="00CA2538"/>
    <w:rsid w:val="00CB04D2"/>
    <w:rsid w:val="00CC182D"/>
    <w:rsid w:val="00CC2AA5"/>
    <w:rsid w:val="00CC6642"/>
    <w:rsid w:val="00CF42D5"/>
    <w:rsid w:val="00D12820"/>
    <w:rsid w:val="00D147D5"/>
    <w:rsid w:val="00D47AEF"/>
    <w:rsid w:val="00D93F98"/>
    <w:rsid w:val="00DA114A"/>
    <w:rsid w:val="00DA5308"/>
    <w:rsid w:val="00DA6240"/>
    <w:rsid w:val="00DB4EDB"/>
    <w:rsid w:val="00DC1223"/>
    <w:rsid w:val="00DD13D4"/>
    <w:rsid w:val="00DE4B1B"/>
    <w:rsid w:val="00DE665D"/>
    <w:rsid w:val="00E748C2"/>
    <w:rsid w:val="00EA646A"/>
    <w:rsid w:val="00EC4DC5"/>
    <w:rsid w:val="00ED3D64"/>
    <w:rsid w:val="00F03626"/>
    <w:rsid w:val="00F051CD"/>
    <w:rsid w:val="00F3524A"/>
    <w:rsid w:val="00F50899"/>
    <w:rsid w:val="00F567D8"/>
    <w:rsid w:val="00F6329C"/>
    <w:rsid w:val="00F679BF"/>
    <w:rsid w:val="00F70C70"/>
    <w:rsid w:val="00FA7520"/>
    <w:rsid w:val="00FB1B99"/>
    <w:rsid w:val="00FC5130"/>
    <w:rsid w:val="00FC64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A9ED3E-A2F1-4F88-8E65-6177444F4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A7C"/>
    <w:pPr>
      <w:bidi/>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631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DEC653-B986-40A7-A1E3-6A546F969F3C}"/>
</file>

<file path=customXml/itemProps2.xml><?xml version="1.0" encoding="utf-8"?>
<ds:datastoreItem xmlns:ds="http://schemas.openxmlformats.org/officeDocument/2006/customXml" ds:itemID="{0D0FE4AD-4E76-41F5-8628-55AD5ED76C7E}"/>
</file>

<file path=customXml/itemProps3.xml><?xml version="1.0" encoding="utf-8"?>
<ds:datastoreItem xmlns:ds="http://schemas.openxmlformats.org/officeDocument/2006/customXml" ds:itemID="{D5E62643-E06E-43AE-A104-6D8E4246A3E6}"/>
</file>

<file path=docProps/app.xml><?xml version="1.0" encoding="utf-8"?>
<Properties xmlns="http://schemas.openxmlformats.org/officeDocument/2006/extended-properties" xmlns:vt="http://schemas.openxmlformats.org/officeDocument/2006/docPropsVTypes">
  <Template>Normal</Template>
  <TotalTime>4</TotalTime>
  <Pages>1</Pages>
  <Words>190</Words>
  <Characters>954</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שוש אזולאי</dc:creator>
  <cp:keywords/>
  <dc:description/>
  <cp:lastModifiedBy>שוש אזולאי</cp:lastModifiedBy>
  <cp:revision>1</cp:revision>
  <dcterms:created xsi:type="dcterms:W3CDTF">2017-11-30T12:48:00Z</dcterms:created>
  <dcterms:modified xsi:type="dcterms:W3CDTF">2017-11-30T12:52:00Z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2024052</vt:r8>
  </property>
</Properties>
</file>