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8669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אפליית עסקים קטנים ברשימת העיסוקים הנכנסים להגדרת "עוסק פטור"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כיום, סוגי עצמאים מסוימים המוגדרים בתקנות מע"מ, יכולים לפתוח תיק כ"עוסק פטור", כל עוד הם לא עוברים את סף ההכנסות של מאה אלף ₪ לשנה. זאת למעט מספר בעלי עיסוקים שחייבים לפתוח תיק כ"עוסק מורשה" כבר מהשקל הראשון שהם עתידים להשתכר, גם אם יהיה זה השקל היחיד שירוויחו בשנה שלמה.</w:t>
      </w:r>
      <w:r>
        <w:br/>
      </w:r>
      <w:r>
        <w:br/>
      </w:r>
      <w:r>
        <w:rPr>
          <w:rFonts w:ascii="Tahoma" w:hAnsi="Tahoma" w:cs="David" w:hint="cs"/>
          <w:sz w:val="24"/>
          <w:szCs w:val="24"/>
          <w:rtl/>
        </w:rPr>
        <w:t>כך למשל גנן, מעצב, או חשמלאי ועוד אין ספור בעלי מקצוע שהיקף הכנסותיהם עדיין לא עבר את סף מאה אלף השקלים, יכולים לתת הצעת מחיר ללא מע"מ, אך לרוע מזלם של פיזיותרפיסטים, מרצים, מתורגמנים, מנחים במופעים, טכנאים, כתבנים, מורים עצמאיים, טוענים רבניים, ועוד, הם נמנים על בעלי המקצוע שחייבים כבר מהרגע הראשון לתחילת עבודתם, על פי תקנות מע"מ (רישום),  להירשם כעוסק מורשה ולשלם מע"מ מהשקל הראשון.</w:t>
      </w:r>
      <w:r>
        <w:br/>
      </w:r>
      <w:r>
        <w:br/>
      </w:r>
      <w:r>
        <w:rPr>
          <w:rFonts w:ascii="Tahoma" w:hAnsi="Tahoma" w:cs="David" w:hint="cs"/>
          <w:sz w:val="24"/>
          <w:szCs w:val="24"/>
          <w:rtl/>
        </w:rPr>
        <w:t>רשימת העיסוקים נקבעה לפני זמן רב ולא עודכנה לאורך השנים. יש לעדכן את הרשימה ולהביא להפסקת האפליה בהקדם. בשל כך, נבקש לקיים דיון מהיר בוועדת הכלכלה של הכנסת, ולבקש מנציגי הממשלה להציג תכנית לעדכון רשימת העוסקים הפטורים, לרבות לוחות זמנים לביצוע.</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עליזה לביא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604DD9"/>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D97CF46-F898-4CD0-B8EA-BE19BD47E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514223-81C6-4AE0-9C6C-0A60F549C0B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990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2017-12-24T09:55:00Z</dcterms:created>
  <dcterms:modified xsi:type="dcterms:W3CDTF">2017-12-24T09:55:00Z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2025182</vt:r8>
  </property>
</Properties>
</file>