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0CDD54" w14:textId="77777777" w:rsidR="00952F74" w:rsidRDefault="00952F74" w:rsidP="00511CC1">
      <w:pPr>
        <w:pageBreakBefore/>
        <w:jc w:val="center"/>
        <w:rPr>
          <w:rFonts w:ascii="Tahoma" w:hAnsi="Tahoma" w:cs="David"/>
          <w:rtl/>
        </w:rPr>
      </w:pPr>
      <w:bookmarkStart w:id="0" w:name="_GoBack"/>
      <w:bookmarkEnd w:id="0"/>
      <w:r>
        <w:rPr>
          <w:rFonts w:ascii="Tahoma" w:hAnsi="Tahoma" w:cs="David" w:hint="cs"/>
          <w:rtl/>
        </w:rPr>
        <w:drawing>
          <wp:inline distT="0" distB="0" distL="0" distR="0" wp14:anchorId="4B0CDD72" wp14:editId="652BFCE1">
            <wp:extent cx="523875" cy="647700"/>
            <wp:effectExtent l="0" t="0" r="9525" b="0"/>
            <wp:docPr id="2" name="תמונה 2" descr="סמל המדינה"/>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523875" cy="647700"/>
                    </a:xfrm>
                    <a:prstGeom prst="rect">
                      <a:avLst/>
                    </a:prstGeom>
                  </pic:spPr>
                </pic:pic>
              </a:graphicData>
            </a:graphic>
          </wp:inline>
        </w:drawing>
      </w:r>
    </w:p>
    <w:p w14:paraId="4B0CDD55" w14:textId="77777777" w:rsidR="00952F74" w:rsidRDefault="00952F74" w:rsidP="00952F74">
      <w:pPr>
        <w:jc w:val="center"/>
        <w:rPr>
          <w:rFonts w:ascii="Tahoma" w:hAnsi="Tahoma" w:cs="David"/>
          <w:bCs/>
          <w:color w:val="000080"/>
          <w:rtl/>
        </w:rPr>
      </w:pPr>
      <w:r>
        <w:rPr>
          <w:rFonts w:ascii="Tahoma" w:hAnsi="Tahoma" w:cs="David" w:hint="eastAsia"/>
          <w:bCs/>
          <w:color w:val="000080"/>
          <w:rtl/>
        </w:rPr>
        <w:t>הכנסת</w:t>
      </w:r>
    </w:p>
    <w:p w14:paraId="4B0CDD56" w14:textId="77777777" w:rsidR="00952F74" w:rsidRDefault="00952F74" w:rsidP="00952F74">
      <w:pPr>
        <w:jc w:val="right"/>
        <w:rPr>
          <w:rFonts w:ascii="Tahoma" w:hAnsi="Tahoma" w:cs="David"/>
          <w:bCs/>
          <w:color w:val="000080"/>
          <w:rtl/>
        </w:rPr>
      </w:pPr>
    </w:p>
    <w:p w14:paraId="4B0CDD57" w14:textId="77777777" w:rsidR="00952F74" w:rsidRDefault="00952F74" w:rsidP="00952F74">
      <w:pPr>
        <w:rPr>
          <w:rFonts w:ascii="Tahoma" w:hAnsi="Tahoma" w:cs="David"/>
          <w:rtl/>
        </w:rPr>
      </w:pPr>
    </w:p>
    <w:p w14:paraId="4B0CDD58" w14:textId="77777777" w:rsidR="00952F74" w:rsidRPr="000E1E30" w:rsidRDefault="00952F74" w:rsidP="00952F74">
      <w:pPr>
        <w:jc w:val="right"/>
        <w:rPr>
          <w:rFonts w:ascii="Tahoma" w:hAnsi="Tahoma" w:cs="David"/>
          <w:noProof w:val="0"/>
          <w:rtl/>
          <w:lang w:eastAsia="he-IL"/>
        </w:rPr>
      </w:pPr>
      <w:bookmarkStart w:id="1" w:name="Heb_Date"/>
      <w:r>
        <w:rPr>
          <w:rFonts w:ascii="Tahoma" w:hAnsi="Tahoma" w:cs="David" w:hint="cs"/>
          <w:noProof w:val="0"/>
          <w:sz w:val="24"/>
          <w:szCs w:val="24"/>
          <w:rtl/>
          <w:lang w:eastAsia="he-IL"/>
        </w:rPr>
        <w:t>כ' בטבת התשע"ח</w:t>
      </w:r>
      <w:bookmarkEnd w:id="1"/>
    </w:p>
    <w:p w14:paraId="4B0CDD59" w14:textId="77777777" w:rsidR="00952F74" w:rsidRPr="000E1E30" w:rsidRDefault="00952F74" w:rsidP="00952F74">
      <w:pPr>
        <w:jc w:val="right"/>
        <w:rPr>
          <w:rFonts w:ascii="Tahoma" w:hAnsi="Tahoma" w:cs="David"/>
          <w:noProof w:val="0"/>
          <w:rtl/>
          <w:lang w:eastAsia="he-IL"/>
        </w:rPr>
      </w:pPr>
      <w:bookmarkStart w:id="2" w:name="Eng_Date"/>
      <w:r>
        <w:rPr>
          <w:rFonts w:ascii="Tahoma" w:hAnsi="Tahoma" w:cs="David" w:hint="cs"/>
          <w:noProof w:val="0"/>
          <w:sz w:val="24"/>
          <w:szCs w:val="24"/>
          <w:rtl/>
          <w:lang w:eastAsia="he-IL"/>
        </w:rPr>
        <w:t>07 בינואר, 2018</w:t>
      </w:r>
      <w:bookmarkEnd w:id="2"/>
      <w:r w:rsidRPr="000E1E30">
        <w:rPr>
          <w:rFonts w:ascii="Tahoma" w:hAnsi="Tahoma" w:cs="David" w:hint="cs"/>
          <w:noProof w:val="0"/>
          <w:rtl/>
          <w:lang w:eastAsia="he-IL"/>
        </w:rPr>
        <w:t xml:space="preserve"> </w:t>
      </w:r>
    </w:p>
    <w:p w14:paraId="4B0CDD5A" w14:textId="77777777" w:rsidR="00952F74" w:rsidRPr="001C664C" w:rsidRDefault="00952F74" w:rsidP="00952F74">
      <w:pPr>
        <w:bidi w:val="0"/>
        <w:rPr>
          <w:rFonts w:ascii="Tahoma" w:hAnsi="Tahoma" w:cs="David"/>
          <w:b/>
          <w:bCs/>
          <w:sz w:val="24"/>
          <w:szCs w:val="24"/>
          <w:u w:val="single"/>
        </w:rPr>
      </w:pPr>
      <w:bookmarkStart w:id="3" w:name="AGN_Num"/>
      <w:r>
        <w:rPr>
          <w:rFonts w:ascii="Tahoma" w:hAnsi="Tahoma" w:cs="David" w:hint="cs"/>
          <w:b/>
          <w:bCs/>
          <w:sz w:val="24"/>
          <w:szCs w:val="24"/>
          <w:u w:val="single"/>
          <w:rtl/>
        </w:rPr>
        <w:t>8942</w:t>
      </w:r>
      <w:bookmarkEnd w:id="3"/>
      <w:r w:rsidRPr="001C664C">
        <w:rPr>
          <w:rFonts w:ascii="Tahoma" w:hAnsi="Tahoma" w:cs="David"/>
          <w:b/>
          <w:bCs/>
          <w:sz w:val="24"/>
          <w:szCs w:val="24"/>
          <w:u w:val="single"/>
        </w:rPr>
        <w:t xml:space="preserve"> </w:t>
      </w:r>
    </w:p>
    <w:p w14:paraId="4B0CDD5B" w14:textId="77777777" w:rsidR="00952F74" w:rsidRDefault="00952F74" w:rsidP="00952F74">
      <w:pPr>
        <w:rPr>
          <w:rFonts w:ascii="Tahoma" w:hAnsi="Tahoma" w:cs="David"/>
          <w:sz w:val="24"/>
          <w:szCs w:val="24"/>
          <w:rtl/>
        </w:rPr>
      </w:pPr>
    </w:p>
    <w:p w14:paraId="4B0CDD5C"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לכבוד</w:t>
      </w:r>
    </w:p>
    <w:p w14:paraId="4B0CDD5D" w14:textId="77777777" w:rsidR="00952F74" w:rsidRPr="00466F42" w:rsidRDefault="00952F74" w:rsidP="00952F74">
      <w:pPr>
        <w:rPr>
          <w:rFonts w:ascii="Tahoma" w:hAnsi="Tahoma" w:cs="David"/>
          <w:sz w:val="24"/>
          <w:szCs w:val="24"/>
          <w:rtl/>
        </w:rPr>
      </w:pPr>
    </w:p>
    <w:p w14:paraId="4B0CDD5E"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 xml:space="preserve">יו"ר הכנסת, ח"כ </w:t>
      </w:r>
      <w:bookmarkStart w:id="4" w:name="AGN_Yor_Name"/>
      <w:r>
        <w:rPr>
          <w:rFonts w:ascii="Tahoma" w:hAnsi="Tahoma" w:cs="David" w:hint="cs"/>
          <w:sz w:val="24"/>
          <w:szCs w:val="24"/>
          <w:rtl/>
        </w:rPr>
        <w:t>יולי יואל אדלשטיין</w:t>
      </w:r>
      <w:bookmarkEnd w:id="4"/>
    </w:p>
    <w:p w14:paraId="4B0CDD5F" w14:textId="77777777" w:rsidR="00952F74" w:rsidRPr="00466F42" w:rsidRDefault="00952F74" w:rsidP="00952F74">
      <w:pPr>
        <w:rPr>
          <w:rFonts w:ascii="Tahoma" w:hAnsi="Tahoma" w:cs="David"/>
          <w:sz w:val="24"/>
          <w:szCs w:val="24"/>
          <w:rtl/>
        </w:rPr>
      </w:pPr>
    </w:p>
    <w:p w14:paraId="4B0CDD60" w14:textId="77777777" w:rsidR="00952F74" w:rsidRDefault="00952F74" w:rsidP="00952F74">
      <w:pPr>
        <w:rPr>
          <w:rFonts w:ascii="Tahoma" w:hAnsi="Tahoma" w:cs="David"/>
          <w:sz w:val="24"/>
          <w:szCs w:val="24"/>
          <w:rtl/>
        </w:rPr>
      </w:pPr>
      <w:bookmarkStart w:id="5" w:name="AGN_Yor_Gender"/>
      <w:r>
        <w:rPr>
          <w:rFonts w:ascii="Tahoma" w:hAnsi="Tahoma" w:cs="David" w:hint="cs"/>
          <w:sz w:val="24"/>
          <w:szCs w:val="24"/>
          <w:rtl/>
        </w:rPr>
        <w:t>אדוני היושב ראש</w:t>
      </w:r>
      <w:bookmarkEnd w:id="5"/>
      <w:r w:rsidRPr="00466F42">
        <w:rPr>
          <w:rFonts w:ascii="Tahoma" w:hAnsi="Tahoma" w:cs="David" w:hint="cs"/>
          <w:sz w:val="24"/>
          <w:szCs w:val="24"/>
          <w:rtl/>
        </w:rPr>
        <w:t>,</w:t>
      </w:r>
    </w:p>
    <w:p w14:paraId="4B0CDD61" w14:textId="77777777" w:rsidR="00952F74" w:rsidRDefault="00952F74" w:rsidP="00952F74">
      <w:pPr>
        <w:rPr>
          <w:rFonts w:ascii="Tahoma" w:hAnsi="Tahoma" w:cs="David"/>
          <w:sz w:val="24"/>
          <w:szCs w:val="24"/>
          <w:rtl/>
        </w:rPr>
      </w:pPr>
    </w:p>
    <w:p w14:paraId="4B0CDD62" w14:textId="77777777" w:rsidR="00952F74" w:rsidRPr="00466F42" w:rsidRDefault="00952F74" w:rsidP="00952F74">
      <w:pPr>
        <w:rPr>
          <w:rFonts w:ascii="Tahoma" w:hAnsi="Tahoma" w:cs="David"/>
          <w:sz w:val="24"/>
          <w:szCs w:val="24"/>
          <w:rtl/>
        </w:rPr>
      </w:pPr>
    </w:p>
    <w:p w14:paraId="4B0CDD63"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אבקש להעלות על סדר יומה של הכנסת הצעה</w:t>
      </w:r>
      <w:r>
        <w:rPr>
          <w:rFonts w:ascii="Tahoma" w:hAnsi="Tahoma" w:cs="David" w:hint="cs"/>
          <w:sz w:val="24"/>
          <w:szCs w:val="24"/>
          <w:rtl/>
        </w:rPr>
        <w:t xml:space="preserve"> </w:t>
      </w:r>
      <w:bookmarkStart w:id="6" w:name="AGN_Type"/>
      <w:r>
        <w:rPr>
          <w:rFonts w:ascii="Tahoma" w:hAnsi="Tahoma" w:cs="David" w:hint="cs"/>
          <w:sz w:val="24"/>
          <w:szCs w:val="24"/>
          <w:rtl/>
        </w:rPr>
        <w:t>דיון מהיר</w:t>
      </w:r>
      <w:bookmarkEnd w:id="6"/>
      <w:r w:rsidRPr="00466F42">
        <w:rPr>
          <w:rFonts w:ascii="Tahoma" w:hAnsi="Tahoma" w:cs="David" w:hint="cs"/>
          <w:sz w:val="24"/>
          <w:szCs w:val="24"/>
          <w:rtl/>
        </w:rPr>
        <w:t xml:space="preserve"> בנושא:</w:t>
      </w:r>
    </w:p>
    <w:p w14:paraId="4B0CDD64" w14:textId="77777777" w:rsidR="00952F74" w:rsidRDefault="00952F74" w:rsidP="00952F74">
      <w:pPr>
        <w:rPr>
          <w:rFonts w:ascii="Tahoma" w:hAnsi="Tahoma" w:cs="David"/>
          <w:sz w:val="24"/>
          <w:szCs w:val="24"/>
          <w:u w:val="single"/>
          <w:rtl/>
        </w:rPr>
      </w:pPr>
      <w:bookmarkStart w:id="7" w:name="AGN_Subject"/>
      <w:r>
        <w:rPr>
          <w:rFonts w:ascii="Tahoma" w:hAnsi="Tahoma" w:cs="David" w:hint="cs"/>
          <w:sz w:val="24"/>
          <w:szCs w:val="24"/>
          <w:u w:val="single"/>
          <w:rtl/>
        </w:rPr>
        <w:t>מוגנות קטינים בין כותלי הכלא</w:t>
      </w:r>
      <w:bookmarkEnd w:id="7"/>
    </w:p>
    <w:p w14:paraId="4B0CDD65" w14:textId="77777777" w:rsidR="00952F74" w:rsidRDefault="00952F74" w:rsidP="00952F74">
      <w:pPr>
        <w:rPr>
          <w:rFonts w:ascii="Tahoma" w:hAnsi="Tahoma" w:cs="David"/>
          <w:sz w:val="24"/>
          <w:szCs w:val="24"/>
          <w:u w:val="single"/>
          <w:rtl/>
        </w:rPr>
      </w:pPr>
    </w:p>
    <w:p w14:paraId="4B0CDD66" w14:textId="77777777" w:rsidR="00952F74" w:rsidRPr="0001120F" w:rsidRDefault="00952F74" w:rsidP="00952F74">
      <w:pPr>
        <w:rPr>
          <w:rFonts w:ascii="Tahoma" w:hAnsi="Tahoma" w:cs="David"/>
          <w:sz w:val="24"/>
          <w:szCs w:val="24"/>
          <w:u w:val="single"/>
          <w:rtl/>
        </w:rPr>
      </w:pPr>
    </w:p>
    <w:p w14:paraId="4B0CDD67" w14:textId="77777777" w:rsidR="00952F74" w:rsidRDefault="00952F74" w:rsidP="00952F74">
      <w:pPr>
        <w:rPr>
          <w:rFonts w:ascii="Tahoma" w:hAnsi="Tahoma" w:cs="David"/>
          <w:sz w:val="24"/>
          <w:szCs w:val="24"/>
          <w:u w:val="single"/>
          <w:rtl/>
        </w:rPr>
      </w:pPr>
      <w:r w:rsidRPr="00035C14">
        <w:rPr>
          <w:rFonts w:ascii="Tahoma" w:hAnsi="Tahoma" w:cs="David" w:hint="cs"/>
          <w:sz w:val="24"/>
          <w:szCs w:val="24"/>
          <w:u w:val="single"/>
          <w:rtl/>
        </w:rPr>
        <w:t>דברי הסבר</w:t>
      </w:r>
      <w:r w:rsidRPr="00035C14">
        <w:rPr>
          <w:rFonts w:ascii="Tahoma" w:hAnsi="Tahoma" w:cs="David" w:hint="cs"/>
          <w:sz w:val="24"/>
          <w:szCs w:val="24"/>
          <w:rtl/>
        </w:rPr>
        <w:t>:</w:t>
      </w:r>
    </w:p>
    <w:p w14:paraId="4B0CDD68" w14:textId="77777777" w:rsidR="00952F74" w:rsidRPr="00035C14" w:rsidRDefault="00952F74" w:rsidP="00952F74">
      <w:pPr>
        <w:rPr>
          <w:rFonts w:ascii="Tahoma" w:hAnsi="Tahoma" w:cs="David"/>
          <w:sz w:val="24"/>
          <w:szCs w:val="24"/>
          <w:rtl/>
        </w:rPr>
      </w:pPr>
      <w:bookmarkStart w:id="8" w:name="AGN_Description"/>
      <w:r>
        <w:rPr>
          <w:rFonts w:ascii="Tahoma" w:hAnsi="Tahoma" w:cs="David" w:hint="cs"/>
          <w:sz w:val="24"/>
          <w:szCs w:val="24"/>
          <w:rtl/>
        </w:rPr>
        <w:t>מהדו״ח השנתי של הסנגוריה הציבורית תנאי המעצר והמאסר במתקני הכליאה של שירות בתי הסוהר בשנת 2016, עלתה תמונה מצב מדאיגה בנושא מוגנות קטינים בין כותלי הכלא. נציגת המועצה לשלום הילד חשפה כי בעקבות פניות שהגיעו למועצה בדבר פגיעות מיניות ואירועי אלימות כנגד קטינים בין כותלי כלא אופק, הוגשה על ידי המועצה, כבר בחודש מאי 2017, בקשה לקבלת נתונים מהמשרד לביטחון פנים לפי חוק חופש המידע, אולם עד למועד הדיון טרם התקבל המידע המבוקש. במסגרת תשובה לשאילתה נחשפו שתי מגמות מדאיגות במיוחד: האחת באשר למספר הקטינים אשר הותקפו בעבירות אלימות. כך, למשל, בשנת 2016 הותקפו בכלא אופק כ- 50 קטינים כאשר 29 מתוכם נזקקו לטיפול במרפאה וחמישה אף פונו לבית חולים. השנייה, באשר למספר הקטינים שהותקפו מינית בין כותלי הכלא. על-פי הנתונים שהועברו, בחמש שנים האחרונות דווחו רק שתי פגיעות מיניות- מצב אבסורדי לנוכח ריבוי הפניות המגיעות למועצה לשלום הילד, אשר עלול להעיד כי המקרים אינם מדווחים ובהתאם אף אינם מטופלים כלל. כידוע, קטין הנתון במעצר או מאסר נתון במשמורת המדינה ובהשגחתה. לרשויות אחריות מלאה על שלומו, בריאותו וחייו של הקטין, תוך נקיטת כל האמצעים הנדרשים כדי להבטיח הגנה מפני פגיעה, בוודאי מפני עבירות כה חמורות כמו עבירות מין ואלימות.  יש לקיים בנושא דיון דחוף בוועדת המיוחדת לזכויות הילד.</w:t>
      </w:r>
      <w:r>
        <w:br/>
      </w:r>
      <w:r>
        <w:rPr>
          <w:rFonts w:ascii="Tahoma" w:hAnsi="Tahoma" w:cs="David" w:hint="cs"/>
          <w:sz w:val="24"/>
          <w:szCs w:val="24"/>
          <w:rtl/>
        </w:rPr>
        <w:t xml:space="preserve"> </w:t>
      </w:r>
      <w:bookmarkEnd w:id="8"/>
    </w:p>
    <w:p w14:paraId="4B0CDD69" w14:textId="77777777" w:rsidR="00952F74" w:rsidRDefault="00952F74" w:rsidP="00952F74">
      <w:pPr>
        <w:pStyle w:val="9"/>
        <w:jc w:val="right"/>
        <w:rPr>
          <w:rFonts w:cs="David"/>
          <w:sz w:val="24"/>
          <w:szCs w:val="24"/>
          <w:rtl/>
        </w:rPr>
      </w:pPr>
    </w:p>
    <w:p w14:paraId="4B0CDD6A" w14:textId="77777777" w:rsidR="00952F74" w:rsidRPr="00035C14" w:rsidRDefault="00952F74" w:rsidP="00952F74">
      <w:pPr>
        <w:rPr>
          <w:rtl/>
        </w:rPr>
      </w:pPr>
    </w:p>
    <w:p w14:paraId="4B0CDD6B" w14:textId="77777777" w:rsidR="00952F74" w:rsidRDefault="00952F74" w:rsidP="00952F74">
      <w:pPr>
        <w:pStyle w:val="9"/>
        <w:jc w:val="right"/>
        <w:rPr>
          <w:rFonts w:cs="David"/>
          <w:sz w:val="24"/>
          <w:szCs w:val="24"/>
          <w:rtl/>
        </w:rPr>
      </w:pPr>
    </w:p>
    <w:p w14:paraId="4B0CDD6C" w14:textId="77777777" w:rsidR="00952F74" w:rsidRDefault="00952F74" w:rsidP="00952F74">
      <w:pPr>
        <w:pStyle w:val="9"/>
        <w:jc w:val="right"/>
        <w:rPr>
          <w:rFonts w:cs="David"/>
          <w:sz w:val="24"/>
          <w:szCs w:val="24"/>
          <w:rtl/>
        </w:rPr>
      </w:pPr>
    </w:p>
    <w:p w14:paraId="4B0CDD6D" w14:textId="77777777" w:rsidR="00952F74" w:rsidRDefault="00952F74" w:rsidP="00952F74">
      <w:pPr>
        <w:pStyle w:val="9"/>
        <w:bidi w:val="0"/>
        <w:rPr>
          <w:rFonts w:cs="David"/>
          <w:sz w:val="24"/>
          <w:szCs w:val="24"/>
          <w:rtl/>
        </w:rPr>
      </w:pPr>
      <w:r w:rsidRPr="00466F42">
        <w:rPr>
          <w:rFonts w:cs="David" w:hint="cs"/>
          <w:sz w:val="24"/>
          <w:szCs w:val="24"/>
          <w:rtl/>
        </w:rPr>
        <w:t>בכבוד רב,</w:t>
      </w:r>
    </w:p>
    <w:p w14:paraId="4B0CDD6E" w14:textId="77777777" w:rsidR="00952F74" w:rsidRPr="005825C4" w:rsidRDefault="00952F74" w:rsidP="00952F74">
      <w:pPr>
        <w:bidi w:val="0"/>
        <w:rPr>
          <w:rFonts w:cs="David"/>
          <w:rtl/>
        </w:rPr>
      </w:pPr>
      <w:bookmarkStart w:id="9" w:name="PM_Gender"/>
      <w:r>
        <w:rPr>
          <w:rFonts w:cs="David" w:hint="cs"/>
          <w:sz w:val="24"/>
          <w:szCs w:val="24"/>
          <w:rtl/>
        </w:rPr>
        <w:t>חבר הכנסת</w:t>
      </w:r>
      <w:bookmarkEnd w:id="9"/>
      <w:r>
        <w:rPr>
          <w:rFonts w:cs="David" w:hint="cs"/>
          <w:sz w:val="24"/>
          <w:szCs w:val="24"/>
          <w:rtl/>
        </w:rPr>
        <w:t xml:space="preserve"> </w:t>
      </w:r>
      <w:bookmarkStart w:id="10" w:name="PM_Name"/>
      <w:r>
        <w:rPr>
          <w:rFonts w:cs="David" w:hint="cs"/>
          <w:sz w:val="24"/>
          <w:szCs w:val="24"/>
          <w:rtl/>
        </w:rPr>
        <w:t>דב חנין</w:t>
      </w:r>
      <w:bookmarkEnd w:id="10"/>
    </w:p>
    <w:p w14:paraId="4B0CDD6F" w14:textId="77777777" w:rsidR="00952F74" w:rsidRPr="00334667" w:rsidRDefault="00952F74" w:rsidP="00952F74">
      <w:pPr>
        <w:bidi w:val="0"/>
        <w:rPr>
          <w:rFonts w:ascii="Tahoma" w:hAnsi="Tahoma" w:cs="David"/>
        </w:rPr>
      </w:pPr>
    </w:p>
    <w:p w14:paraId="4B0CDD70" w14:textId="77777777" w:rsidR="00952F74" w:rsidRPr="00334667" w:rsidRDefault="00952F74" w:rsidP="00952F74">
      <w:pPr>
        <w:pStyle w:val="9"/>
        <w:rPr>
          <w:rFonts w:cs="David"/>
          <w:rtl/>
        </w:rPr>
      </w:pPr>
    </w:p>
    <w:p w14:paraId="4B0CDD71" w14:textId="77777777" w:rsidR="007A01CE" w:rsidRPr="00952F74" w:rsidRDefault="007A01CE" w:rsidP="00952F74"/>
    <w:sectPr w:rsidR="007A01CE" w:rsidRPr="00952F74">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3" w:usb1="00000000" w:usb2="00000000" w:usb3="00000000" w:csb0="0000002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endnotePr>
    <w:numFmt w:val="lowerLetter"/>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2F74"/>
    <w:rsid w:val="00393547"/>
    <w:rsid w:val="00511CC1"/>
    <w:rsid w:val="006C7225"/>
    <w:rsid w:val="007A01CE"/>
    <w:rsid w:val="00952F74"/>
    <w:rsid w:val="009C075A"/>
    <w:rsid w:val="00A84CA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CDD54"/>
  <w15:docId w15:val="{8FE730D0-B42F-46A7-98E8-D46FC2A2B4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2EAAD57-E20B-4E8F-92AF-79612E8127FA}"/>
</file>

<file path=customXml/itemProps2.xml><?xml version="1.0" encoding="utf-8"?>
<ds:datastoreItem xmlns:ds="http://schemas.openxmlformats.org/officeDocument/2006/customXml" ds:itemID="{8A1F6F45-C753-4B37-AEC2-39D40EEC47E7}">
  <ds:schemaRefs>
    <ds:schemaRef ds:uri="http://schemas.microsoft.com/sharepoint/v3/contenttype/forms"/>
  </ds:schemaRefs>
</ds:datastoreItem>
</file>

<file path=customXml/itemProps3.xml><?xml version="1.0" encoding="utf-8"?>
<ds:datastoreItem xmlns:ds="http://schemas.openxmlformats.org/officeDocument/2006/customXml" ds:itemID="{BFEC8521-98FC-42CF-BCCF-FB1B5CF1A56D}">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235</Words>
  <Characters>1179</Characters>
  <Application>Microsoft Office Word</Application>
  <DocSecurity>0</DocSecurity>
  <Lines>9</Lines>
  <Paragraphs>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הצעה לסדר-היום של חבר כנסת</vt:lpstr>
      <vt:lpstr/>
    </vt:vector>
  </TitlesOfParts>
  <Company>HP</Company>
  <LinksUpToDate>false</LinksUpToDate>
  <CharactersWithSpaces>1412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הצעה לסדר-היום של חבר כנסת</dc:title>
  <dc:creator>Yafa Gross</dc:creator>
  <cp:lastModifiedBy>מעיין חיה גביסון</cp:lastModifiedBy>
  <cp:revision>2</cp:revision>
  <dcterms:created xsi:type="dcterms:W3CDTF">2018-01-09T12:16:00Z</dcterms:created>
  <dcterms:modified xsi:type="dcterms:W3CDTF">2018-01-09T12:16:00Z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80aa8c7b-315c-4a78-b833-e931b09d14e0</vt:lpwstr>
  </property>
  <property fmtid="{D5CDD505-2E9C-101B-9397-08002B2CF9AE}" pid="4" name="SanhedrinDocumentType">
    <vt:r8>88</vt:r8>
  </property>
  <property fmtid="{D5CDD505-2E9C-101B-9397-08002B2CF9AE}" pid="5" name="SanhedrinItemID">
    <vt:r8>2063675</vt:r8>
  </property>
</Properties>
</file>