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576126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49411F35" w:rsidR="00E13C27" w:rsidRDefault="00904591" w:rsidP="004C0E3D">
      <w:pPr>
        <w:pStyle w:val="David"/>
        <w:spacing w:before="0" w:line="240" w:lineRule="auto"/>
        <w:ind w:left="3544"/>
        <w:rPr>
          <w:rFonts w:hint="cs"/>
          <w:rtl/>
        </w:rPr>
      </w:pPr>
      <w:r>
        <w:t xml:space="preserve">                                            </w:t>
      </w:r>
      <w:r w:rsidR="008F1308">
        <w:t xml:space="preserve"> </w:t>
      </w:r>
      <w:r w:rsidR="00FA0898">
        <w:rPr>
          <w:rFonts w:hint="cs"/>
          <w:rtl/>
        </w:rPr>
        <w:t>פ/2748/20</w:t>
      </w:r>
    </w:p>
    <w:p w14:paraId="103ECB94" w14:textId="77777777" w:rsidR="00FA0898" w:rsidRDefault="00FA0898" w:rsidP="00FA0898">
      <w:pPr>
        <w:pStyle w:val="HeadHatzaotHok"/>
        <w:spacing w:before="0"/>
        <w:rPr>
          <w:rtl/>
        </w:rPr>
      </w:pPr>
      <w:bookmarkStart w:id="6" w:name="LGS_Subject"/>
    </w:p>
    <w:p w14:paraId="7F6961AE" w14:textId="497D5B70" w:rsidR="00E13C27" w:rsidRDefault="00A443CF" w:rsidP="00FA0898">
      <w:pPr>
        <w:pStyle w:val="HeadHatzaotHok"/>
        <w:spacing w:before="0"/>
        <w:rPr>
          <w:rtl/>
        </w:rPr>
      </w:pPr>
      <w:r>
        <w:rPr>
          <w:rFonts w:hint="cs"/>
          <w:rtl/>
        </w:rPr>
        <w:t>הצעת חוק לתיקון פקודת מס הכנסה (פטור ממס למקבלי קצבת ילד נכה), התשע"ו</w:t>
      </w:r>
      <w:r w:rsidR="006676F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6"/>
    </w:p>
    <w:p w14:paraId="69CA7A8A" w14:textId="77777777" w:rsidR="00FA0898" w:rsidRDefault="00FA0898" w:rsidP="00FA0898">
      <w:pPr>
        <w:pStyle w:val="HeadHatzaotHok"/>
        <w:spacing w:before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658EA" w14:paraId="7C25843A" w14:textId="77777777" w:rsidTr="002C3041">
        <w:trPr>
          <w:cantSplit/>
          <w:trHeight w:val="60"/>
        </w:trPr>
        <w:tc>
          <w:tcPr>
            <w:tcW w:w="1871" w:type="dxa"/>
          </w:tcPr>
          <w:p w14:paraId="0FF41D68" w14:textId="7B1D0C16" w:rsidR="002658EA" w:rsidRDefault="002658EA" w:rsidP="005E36EF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9</w:t>
            </w:r>
          </w:p>
        </w:tc>
        <w:tc>
          <w:tcPr>
            <w:tcW w:w="624" w:type="dxa"/>
          </w:tcPr>
          <w:p w14:paraId="2318DACD" w14:textId="2465B29D" w:rsidR="002658EA" w:rsidDel="005E36EF" w:rsidRDefault="002658EA" w:rsidP="002658E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0B8EB0E9" w14:textId="3891D73B" w:rsidR="002658EA" w:rsidDel="005E36EF" w:rsidRDefault="002658EA" w:rsidP="00D54D5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בפקודת מס הכנסה</w:t>
            </w:r>
            <w:r w:rsidRPr="002658EA">
              <w:rPr>
                <w:vertAlign w:val="superscript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9(5)(ב), במקום "של עיוור או נכה כאמור" יבוא "של עיוור, </w:t>
            </w:r>
            <w:r w:rsidR="00D54D5B">
              <w:rPr>
                <w:rFonts w:hint="cs"/>
                <w:rtl/>
              </w:rPr>
              <w:t xml:space="preserve">של </w:t>
            </w:r>
            <w:r>
              <w:rPr>
                <w:rFonts w:hint="cs"/>
                <w:rtl/>
              </w:rPr>
              <w:t xml:space="preserve">נכה כאמור, או </w:t>
            </w:r>
            <w:r w:rsidR="00D54D5B">
              <w:rPr>
                <w:rFonts w:hint="cs"/>
                <w:rtl/>
              </w:rPr>
              <w:t xml:space="preserve">של ילד נכה כמשמעותו </w:t>
            </w:r>
            <w:r>
              <w:rPr>
                <w:rFonts w:hint="cs"/>
                <w:rtl/>
              </w:rPr>
              <w:t>בחוק הביטוח הלאומי [נוסח משולב], התשנ"ה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5"/>
                <w:rtl/>
              </w:rPr>
              <w:footnoteReference w:id="3"/>
            </w:r>
            <w:r w:rsidR="00FA0898">
              <w:rPr>
                <w:rFonts w:hint="cs"/>
                <w:rtl/>
              </w:rPr>
              <w:t xml:space="preserve">, </w:t>
            </w:r>
            <w:r w:rsidR="00490688">
              <w:rPr>
                <w:rFonts w:hint="cs"/>
                <w:rtl/>
              </w:rPr>
              <w:t>שמקבל קצבה בשיע</w:t>
            </w:r>
            <w:r w:rsidR="00FA0898">
              <w:rPr>
                <w:rFonts w:hint="cs"/>
                <w:rtl/>
              </w:rPr>
              <w:t>ור של 100% לפחות לפי החוק האמור</w:t>
            </w:r>
            <w:r w:rsidR="00490688">
              <w:rPr>
                <w:rFonts w:hint="cs"/>
                <w:rtl/>
              </w:rPr>
              <w:t>"</w:t>
            </w:r>
            <w:r w:rsidR="00FA0898">
              <w:rPr>
                <w:rFonts w:hint="cs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4D52319" w14:textId="38EFA5D9" w:rsidR="002714FF" w:rsidRPr="002714FF" w:rsidRDefault="00276ED7" w:rsidP="00FA0898">
      <w:pPr>
        <w:pStyle w:val="Hesber"/>
        <w:rPr>
          <w:rtl/>
        </w:rPr>
      </w:pPr>
      <w:r>
        <w:rPr>
          <w:rFonts w:hint="cs"/>
          <w:rtl/>
        </w:rPr>
        <w:t xml:space="preserve"> פקודת</w:t>
      </w:r>
      <w:r w:rsidR="00361D3C" w:rsidRPr="002714FF">
        <w:rPr>
          <w:rFonts w:hint="cs"/>
          <w:rtl/>
        </w:rPr>
        <w:t xml:space="preserve"> מס הכנסה</w:t>
      </w:r>
      <w:r w:rsidR="00D54D5B">
        <w:rPr>
          <w:rFonts w:hint="cs"/>
          <w:rtl/>
        </w:rPr>
        <w:t xml:space="preserve"> </w:t>
      </w:r>
      <w:r w:rsidR="00361D3C" w:rsidRPr="002714FF">
        <w:rPr>
          <w:rFonts w:hint="cs"/>
          <w:rtl/>
        </w:rPr>
        <w:t>מעניק</w:t>
      </w:r>
      <w:r>
        <w:rPr>
          <w:rFonts w:hint="cs"/>
          <w:rtl/>
        </w:rPr>
        <w:t>ה</w:t>
      </w:r>
      <w:r w:rsidR="00D54D5B">
        <w:rPr>
          <w:rFonts w:hint="cs"/>
          <w:rtl/>
        </w:rPr>
        <w:t xml:space="preserve"> לעיוור או לנכה</w:t>
      </w:r>
      <w:r w:rsidR="00361D3C" w:rsidRPr="002714FF">
        <w:rPr>
          <w:rFonts w:hint="cs"/>
          <w:rtl/>
        </w:rPr>
        <w:t xml:space="preserve"> פטור ממס רק על פי אחוזי נכות רפואית. </w:t>
      </w:r>
      <w:r w:rsidR="00FA0898">
        <w:rPr>
          <w:rFonts w:hint="cs"/>
          <w:rtl/>
        </w:rPr>
        <w:t xml:space="preserve">לגבי </w:t>
      </w:r>
      <w:r w:rsidR="00361D3C" w:rsidRPr="002714FF">
        <w:rPr>
          <w:rFonts w:hint="cs"/>
          <w:rtl/>
        </w:rPr>
        <w:t>ילדים עם מוגבלות, קביעת הזכאות לקצבת ילד נכה נעשית בהתבסס על רשימת ליקויים המפורטת ב</w:t>
      </w:r>
      <w:r w:rsidR="00361D3C" w:rsidRPr="002714FF">
        <w:rPr>
          <w:rtl/>
        </w:rPr>
        <w:t xml:space="preserve">תקנות הביטוח הלאומי </w:t>
      </w:r>
      <w:r w:rsidR="00361D3C" w:rsidRPr="002714FF">
        <w:rPr>
          <w:rFonts w:hint="cs"/>
          <w:rtl/>
        </w:rPr>
        <w:t>(</w:t>
      </w:r>
      <w:r w:rsidR="00361D3C" w:rsidRPr="002714FF">
        <w:rPr>
          <w:rtl/>
        </w:rPr>
        <w:t>ילד נכה</w:t>
      </w:r>
      <w:r w:rsidR="00361D3C" w:rsidRPr="002714FF">
        <w:rPr>
          <w:rFonts w:hint="cs"/>
          <w:rtl/>
        </w:rPr>
        <w:t>)</w:t>
      </w:r>
      <w:r w:rsidR="00361D3C" w:rsidRPr="002714FF">
        <w:rPr>
          <w:rtl/>
        </w:rPr>
        <w:t>, התש"ע</w:t>
      </w:r>
      <w:r>
        <w:rPr>
          <w:rFonts w:hint="cs"/>
          <w:rtl/>
        </w:rPr>
        <w:t>–</w:t>
      </w:r>
      <w:r w:rsidR="00FA0898">
        <w:rPr>
          <w:rFonts w:hint="cs"/>
          <w:rtl/>
        </w:rPr>
        <w:t xml:space="preserve">2010, </w:t>
      </w:r>
      <w:r w:rsidR="00361D3C" w:rsidRPr="002714FF">
        <w:rPr>
          <w:rFonts w:hint="cs"/>
          <w:rtl/>
        </w:rPr>
        <w:t xml:space="preserve">ולא על פי </w:t>
      </w:r>
      <w:r w:rsidR="00D54D5B">
        <w:rPr>
          <w:rFonts w:hint="cs"/>
          <w:rtl/>
        </w:rPr>
        <w:t>אחוזי נכות רפואיים</w:t>
      </w:r>
      <w:r w:rsidR="00361D3C" w:rsidRPr="002714FF">
        <w:rPr>
          <w:rFonts w:hint="cs"/>
          <w:rtl/>
        </w:rPr>
        <w:t xml:space="preserve"> כפי שמתקיים באוכלוסיית הבוגרים. במצב הדברים הקיים,</w:t>
      </w:r>
      <w:r>
        <w:rPr>
          <w:rFonts w:hint="cs"/>
          <w:rtl/>
        </w:rPr>
        <w:t xml:space="preserve"> ילדים</w:t>
      </w:r>
      <w:r w:rsidR="00361D3C" w:rsidRPr="002714FF">
        <w:rPr>
          <w:rFonts w:hint="cs"/>
          <w:rtl/>
        </w:rPr>
        <w:t xml:space="preserve"> </w:t>
      </w:r>
      <w:r w:rsidR="00D54D5B">
        <w:rPr>
          <w:rFonts w:hint="cs"/>
          <w:rtl/>
        </w:rPr>
        <w:t>ש</w:t>
      </w:r>
      <w:r w:rsidR="00361D3C" w:rsidRPr="002714FF">
        <w:rPr>
          <w:rFonts w:hint="cs"/>
          <w:rtl/>
        </w:rPr>
        <w:t xml:space="preserve">זכאים </w:t>
      </w:r>
      <w:r w:rsidRPr="002714FF">
        <w:rPr>
          <w:rFonts w:hint="cs"/>
          <w:rtl/>
        </w:rPr>
        <w:t>ל</w:t>
      </w:r>
      <w:r>
        <w:rPr>
          <w:rFonts w:hint="cs"/>
          <w:rtl/>
        </w:rPr>
        <w:t>קצבת</w:t>
      </w:r>
      <w:r w:rsidRPr="002714FF">
        <w:rPr>
          <w:rFonts w:hint="cs"/>
          <w:rtl/>
        </w:rPr>
        <w:t xml:space="preserve"> </w:t>
      </w:r>
      <w:r w:rsidR="00FA0898">
        <w:rPr>
          <w:rFonts w:hint="cs"/>
          <w:rtl/>
        </w:rPr>
        <w:t xml:space="preserve">ילד נכה אינם נבחנים לפי </w:t>
      </w:r>
      <w:r w:rsidR="00361D3C" w:rsidRPr="002714FF">
        <w:rPr>
          <w:rFonts w:hint="cs"/>
          <w:rtl/>
        </w:rPr>
        <w:t>אותם ק</w:t>
      </w:r>
      <w:r w:rsidR="00D54D5B">
        <w:rPr>
          <w:rFonts w:hint="cs"/>
          <w:rtl/>
        </w:rPr>
        <w:t>ריטריונים כמו אוכלוסיית הבוגרים</w:t>
      </w:r>
      <w:r w:rsidR="00361D3C" w:rsidRPr="002714FF">
        <w:rPr>
          <w:rFonts w:hint="cs"/>
          <w:rtl/>
        </w:rPr>
        <w:t xml:space="preserve"> </w:t>
      </w:r>
      <w:r w:rsidR="00D54D5B">
        <w:rPr>
          <w:rFonts w:hint="cs"/>
          <w:rtl/>
        </w:rPr>
        <w:t>ו</w:t>
      </w:r>
      <w:r w:rsidR="00361D3C" w:rsidRPr="002714FF">
        <w:rPr>
          <w:rFonts w:hint="cs"/>
          <w:rtl/>
        </w:rPr>
        <w:t xml:space="preserve">אינם זכאים להטבה במס. נוסף על כך, נדרשים הילדים עם המוגבלות ומשפחותיהם להופיע פעמיים בפני </w:t>
      </w:r>
      <w:r w:rsidR="00D54D5B">
        <w:rPr>
          <w:rFonts w:hint="cs"/>
          <w:rtl/>
        </w:rPr>
        <w:t>שתי ועדות רפואיות</w:t>
      </w:r>
      <w:r w:rsidR="00FA0898">
        <w:rPr>
          <w:rFonts w:hint="cs"/>
          <w:rtl/>
        </w:rPr>
        <w:t xml:space="preserve"> של הביטוח הלאומי: האחת </w:t>
      </w:r>
      <w:r w:rsidR="00FA0898">
        <w:rPr>
          <w:rFonts w:hint="eastAsia"/>
          <w:rtl/>
        </w:rPr>
        <w:t>–</w:t>
      </w:r>
      <w:r w:rsidR="00FA0898">
        <w:rPr>
          <w:rFonts w:hint="cs"/>
          <w:rtl/>
        </w:rPr>
        <w:t xml:space="preserve"> </w:t>
      </w:r>
      <w:r w:rsidR="00361D3C" w:rsidRPr="002714FF">
        <w:rPr>
          <w:rFonts w:hint="cs"/>
          <w:rtl/>
        </w:rPr>
        <w:t>ועדה לקביעת זכאות</w:t>
      </w:r>
      <w:r w:rsidR="00D54D5B">
        <w:rPr>
          <w:rFonts w:hint="cs"/>
          <w:rtl/>
        </w:rPr>
        <w:t xml:space="preserve">ו של </w:t>
      </w:r>
      <w:r w:rsidR="00361D3C" w:rsidRPr="002714FF">
        <w:rPr>
          <w:rFonts w:hint="cs"/>
          <w:rtl/>
        </w:rPr>
        <w:t xml:space="preserve"> </w:t>
      </w:r>
      <w:r w:rsidR="00D54D5B">
        <w:rPr>
          <w:rFonts w:hint="cs"/>
          <w:rtl/>
        </w:rPr>
        <w:t>הילד לקצבת</w:t>
      </w:r>
      <w:r w:rsidR="00361D3C" w:rsidRPr="002714FF">
        <w:rPr>
          <w:rFonts w:hint="cs"/>
          <w:rtl/>
        </w:rPr>
        <w:t xml:space="preserve"> ילד נכה, </w:t>
      </w:r>
      <w:r w:rsidR="00FA0898">
        <w:rPr>
          <w:rFonts w:hint="cs"/>
          <w:rtl/>
        </w:rPr>
        <w:t xml:space="preserve">והשנייה </w:t>
      </w:r>
      <w:r w:rsidR="00FA0898">
        <w:rPr>
          <w:rFonts w:hint="eastAsia"/>
          <w:rtl/>
        </w:rPr>
        <w:t>–</w:t>
      </w:r>
      <w:r w:rsidR="00FA0898">
        <w:rPr>
          <w:rFonts w:hint="cs"/>
          <w:rtl/>
        </w:rPr>
        <w:t xml:space="preserve"> </w:t>
      </w:r>
      <w:r w:rsidR="00361D3C" w:rsidRPr="002714FF">
        <w:rPr>
          <w:rFonts w:hint="cs"/>
          <w:rtl/>
        </w:rPr>
        <w:t>ועדה לקביעת אחוזים רפואיים לצורך הטבות במס. בנוסף, נדרשות המשפחות לשלם כמה מאות שקלים למימון ועדת מס הכנסה.</w:t>
      </w:r>
      <w:r w:rsidR="002714FF" w:rsidRPr="002714FF">
        <w:rPr>
          <w:rFonts w:hint="cs"/>
          <w:rtl/>
        </w:rPr>
        <w:t xml:space="preserve"> </w:t>
      </w:r>
    </w:p>
    <w:p w14:paraId="479478D5" w14:textId="59F42D9C" w:rsidR="00361D3C" w:rsidRPr="002714FF" w:rsidRDefault="00FA0898" w:rsidP="00FA0898">
      <w:pPr>
        <w:pStyle w:val="Hesber"/>
        <w:rPr>
          <w:rtl/>
        </w:rPr>
      </w:pPr>
      <w:r>
        <w:rPr>
          <w:rFonts w:hint="cs"/>
          <w:rtl/>
        </w:rPr>
        <w:t>דו</w:t>
      </w:r>
      <w:r w:rsidR="00361D3C" w:rsidRPr="002714FF">
        <w:rPr>
          <w:rFonts w:hint="cs"/>
          <w:rtl/>
        </w:rPr>
        <w:t>ח מבקר המדינה 66א בעניין מיצוי ה</w:t>
      </w:r>
      <w:r>
        <w:rPr>
          <w:rFonts w:hint="cs"/>
          <w:rtl/>
        </w:rPr>
        <w:t xml:space="preserve">טבות מס והשירות לנישום קובע כי </w:t>
      </w:r>
      <w:r w:rsidR="00361D3C" w:rsidRPr="002714FF">
        <w:rPr>
          <w:rFonts w:hint="cs"/>
          <w:rtl/>
        </w:rPr>
        <w:t xml:space="preserve">הורים לילדים נכים קיים </w:t>
      </w:r>
      <w:r>
        <w:rPr>
          <w:rFonts w:hint="cs"/>
          <w:rtl/>
        </w:rPr>
        <w:t>עומדים בפני קושי</w:t>
      </w:r>
      <w:r w:rsidR="00361D3C" w:rsidRPr="002714FF">
        <w:rPr>
          <w:rFonts w:hint="cs"/>
          <w:rtl/>
        </w:rPr>
        <w:t xml:space="preserve"> בירוקרטי בפדיון כספים מקופת גמל ללא תשלום מס ובקבלת הנחה במס רכישה, כיוון </w:t>
      </w:r>
      <w:r w:rsidR="00361D3C" w:rsidRPr="002714FF">
        <w:rPr>
          <w:rFonts w:hint="cs"/>
          <w:rtl/>
        </w:rPr>
        <w:lastRenderedPageBreak/>
        <w:t>שהמוסד לביטוח לאומי אינו קובע נכות צמיתה לאדם טרם הגיעו לגיל 18 ושלושה חודשים לצורך קבלת ההטבות.</w:t>
      </w:r>
    </w:p>
    <w:p w14:paraId="25EC5474" w14:textId="3001567E" w:rsidR="00361D3C" w:rsidRPr="002714FF" w:rsidRDefault="00361D3C" w:rsidP="00D54D5B">
      <w:pPr>
        <w:pStyle w:val="Hesber"/>
        <w:rPr>
          <w:rtl/>
        </w:rPr>
      </w:pPr>
      <w:r w:rsidRPr="002714FF">
        <w:rPr>
          <w:rFonts w:hint="cs"/>
          <w:rtl/>
        </w:rPr>
        <w:t>בקרב מקבלי קצבת ילד נכה בשיעור 100% לפחות נכללים ילדי</w:t>
      </w:r>
      <w:r w:rsidR="00D54D5B">
        <w:rPr>
          <w:rFonts w:hint="cs"/>
          <w:rtl/>
        </w:rPr>
        <w:t>ם עם נכויות קשות ומורכבות, כגון</w:t>
      </w:r>
      <w:r w:rsidRPr="002714FF">
        <w:rPr>
          <w:rFonts w:hint="cs"/>
          <w:rtl/>
        </w:rPr>
        <w:t xml:space="preserve"> ילדים עם מו</w:t>
      </w:r>
      <w:bookmarkStart w:id="7" w:name="_GoBack"/>
      <w:bookmarkEnd w:id="7"/>
      <w:r w:rsidRPr="002714FF">
        <w:rPr>
          <w:rFonts w:hint="cs"/>
          <w:rtl/>
        </w:rPr>
        <w:t xml:space="preserve">גבלות שכלית התפתחותית בינונית וקשה, ילדים </w:t>
      </w:r>
      <w:r w:rsidR="00D54D5B">
        <w:rPr>
          <w:rFonts w:hint="cs"/>
          <w:rtl/>
        </w:rPr>
        <w:t>עיוורים</w:t>
      </w:r>
      <w:r w:rsidRPr="002714FF">
        <w:rPr>
          <w:rFonts w:hint="cs"/>
          <w:rtl/>
        </w:rPr>
        <w:t xml:space="preserve">, חולים אונקולוגים, ילדים הנמצאים בספקטרום האוטיסטי, מטופלי דיאליזה וילדים סיעודיים. </w:t>
      </w:r>
      <w:r w:rsidR="00B33E4B">
        <w:rPr>
          <w:rFonts w:hint="cs"/>
          <w:rtl/>
        </w:rPr>
        <w:t>הוספת ילדים המקבלים קצבת ילד נכה לרשימת</w:t>
      </w:r>
      <w:r w:rsidR="00FA0898">
        <w:rPr>
          <w:rFonts w:hint="cs"/>
          <w:rtl/>
        </w:rPr>
        <w:t xml:space="preserve"> הזכאים לפטורים והנחות ברשות המסים, ת</w:t>
      </w:r>
      <w:r w:rsidRPr="002714FF">
        <w:rPr>
          <w:rFonts w:hint="cs"/>
          <w:rtl/>
        </w:rPr>
        <w:t xml:space="preserve">חסוך מהילדים ומשפחותיהם את הבירוקרטיה הכרוכה בקבלת הפטור, התשלום בגין הוועדה הרפואית ומעל לכל </w:t>
      </w:r>
      <w:r w:rsidRPr="002714FF">
        <w:rPr>
          <w:rtl/>
        </w:rPr>
        <w:t>–</w:t>
      </w:r>
      <w:r w:rsidR="00FA0898">
        <w:rPr>
          <w:rFonts w:hint="cs"/>
          <w:rtl/>
        </w:rPr>
        <w:t xml:space="preserve"> הצורך להביא את הילד בפני שתי ו</w:t>
      </w:r>
      <w:r w:rsidRPr="002714FF">
        <w:rPr>
          <w:rFonts w:hint="cs"/>
          <w:rtl/>
        </w:rPr>
        <w:t>עדות רפואיות שונות.</w:t>
      </w:r>
    </w:p>
    <w:p w14:paraId="7670AE25" w14:textId="636DF2A6" w:rsidR="00361D3C" w:rsidRDefault="00361D3C" w:rsidP="002714FF">
      <w:pPr>
        <w:pStyle w:val="Hesber"/>
        <w:rPr>
          <w:rtl/>
        </w:rPr>
      </w:pPr>
      <w:r w:rsidRPr="002714FF">
        <w:rPr>
          <w:rFonts w:hint="cs"/>
          <w:rtl/>
        </w:rPr>
        <w:t>נוכח האמור לעיל, מוצע בזאת לתקן את הגדרת הזכאים לפטורים והנחות, כך שבאוכלוסיית הזכאים י</w:t>
      </w:r>
      <w:r w:rsidR="00FA0898">
        <w:rPr>
          <w:rFonts w:hint="cs"/>
          <w:rtl/>
        </w:rPr>
        <w:t>י</w:t>
      </w:r>
      <w:r w:rsidRPr="002714FF">
        <w:rPr>
          <w:rFonts w:hint="cs"/>
          <w:rtl/>
        </w:rPr>
        <w:t>כללו כל מקבלי קצבת ילד נכה בשיעור 100 אחוזים לפחות, בדומה לאוכלוסיית הבוגרים.</w:t>
      </w:r>
    </w:p>
    <w:p w14:paraId="70EA3130" w14:textId="77777777" w:rsidR="00FA0898" w:rsidRDefault="00FA0898" w:rsidP="002714FF">
      <w:pPr>
        <w:pStyle w:val="Hesber"/>
        <w:rPr>
          <w:rtl/>
        </w:rPr>
      </w:pPr>
    </w:p>
    <w:p w14:paraId="73DAE3C0" w14:textId="77777777" w:rsidR="00FA0898" w:rsidRDefault="00FA0898" w:rsidP="002714FF">
      <w:pPr>
        <w:pStyle w:val="Hesber"/>
        <w:rPr>
          <w:rtl/>
        </w:rPr>
      </w:pPr>
    </w:p>
    <w:p w14:paraId="2AF3E5FA" w14:textId="77777777" w:rsidR="00FA0898" w:rsidRDefault="00FA0898" w:rsidP="002714FF">
      <w:pPr>
        <w:pStyle w:val="Hesber"/>
        <w:rPr>
          <w:rtl/>
        </w:rPr>
      </w:pPr>
    </w:p>
    <w:p w14:paraId="3B7DDFFA" w14:textId="77777777" w:rsidR="00FA0898" w:rsidRPr="00D73212" w:rsidRDefault="00FA0898" w:rsidP="00FA0898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70653A8" w14:textId="77777777" w:rsidR="00FA0898" w:rsidRPr="00D73212" w:rsidRDefault="00FA0898" w:rsidP="00FA0898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8C44C10" w14:textId="77777777" w:rsidR="00FA0898" w:rsidRPr="00D73212" w:rsidRDefault="00FA0898" w:rsidP="00FA0898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DA70191" w14:textId="77777777" w:rsidR="00FA0898" w:rsidRPr="00317312" w:rsidRDefault="00FA0898" w:rsidP="00FA0898">
      <w:pPr>
        <w:pStyle w:val="Hesber"/>
      </w:pPr>
      <w:r>
        <w:rPr>
          <w:rFonts w:hint="cs"/>
          <w:color w:val="auto"/>
          <w:rtl/>
          <w:lang w:eastAsia="en-US"/>
        </w:rPr>
        <w:t>ד' באדר ב'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14.3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2C5A74B1" w14:textId="77777777" w:rsidR="00FA0898" w:rsidRPr="002714FF" w:rsidRDefault="00FA0898" w:rsidP="002714FF">
      <w:pPr>
        <w:pStyle w:val="Hesber"/>
      </w:pPr>
    </w:p>
    <w:p w14:paraId="7F6961CB" w14:textId="77777777" w:rsidR="00E13C27" w:rsidRPr="00361D3C" w:rsidRDefault="00E13C27" w:rsidP="00E13C27">
      <w:pPr>
        <w:pStyle w:val="Hesber"/>
        <w:rPr>
          <w:rtl/>
        </w:rPr>
      </w:pPr>
    </w:p>
    <w:sectPr w:rsidR="00E13C27" w:rsidRPr="00361D3C" w:rsidSect="00FA0898">
      <w:footerReference w:type="even" r:id="rId11"/>
      <w:footerReference w:type="default" r:id="rId12"/>
      <w:pgSz w:w="11907" w:h="16840" w:code="9"/>
      <w:pgMar w:top="1276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A0898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00E2262C" w14:textId="77777777" w:rsidR="002658EA" w:rsidRDefault="002658EA" w:rsidP="002658EA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6, עמ' 120.</w:t>
      </w:r>
    </w:p>
  </w:footnote>
  <w:footnote w:id="3">
    <w:p w14:paraId="442A4A03" w14:textId="01444282" w:rsidR="002658EA" w:rsidRDefault="002658EA" w:rsidP="00D54D5B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</w:t>
      </w:r>
      <w:r w:rsidR="00490688">
        <w:rPr>
          <w:rFonts w:hint="cs"/>
          <w:rtl/>
        </w:rPr>
        <w:t>ה</w:t>
      </w:r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58EA"/>
    <w:rsid w:val="00266D86"/>
    <w:rsid w:val="002714FF"/>
    <w:rsid w:val="002728B4"/>
    <w:rsid w:val="0027600C"/>
    <w:rsid w:val="00276ED7"/>
    <w:rsid w:val="00292712"/>
    <w:rsid w:val="002A487D"/>
    <w:rsid w:val="002C2E29"/>
    <w:rsid w:val="002C3041"/>
    <w:rsid w:val="002D1EE3"/>
    <w:rsid w:val="002F1D80"/>
    <w:rsid w:val="003232A2"/>
    <w:rsid w:val="00325C14"/>
    <w:rsid w:val="00361D3C"/>
    <w:rsid w:val="0036422C"/>
    <w:rsid w:val="003710F6"/>
    <w:rsid w:val="00381298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90688"/>
    <w:rsid w:val="004A06DC"/>
    <w:rsid w:val="004B24ED"/>
    <w:rsid w:val="004B6625"/>
    <w:rsid w:val="004C0E3D"/>
    <w:rsid w:val="004D2D82"/>
    <w:rsid w:val="004D3876"/>
    <w:rsid w:val="004E4552"/>
    <w:rsid w:val="004E6CDF"/>
    <w:rsid w:val="00553C9D"/>
    <w:rsid w:val="00562A66"/>
    <w:rsid w:val="005B064E"/>
    <w:rsid w:val="005D51AE"/>
    <w:rsid w:val="005E36EF"/>
    <w:rsid w:val="0062674B"/>
    <w:rsid w:val="006363B2"/>
    <w:rsid w:val="00644940"/>
    <w:rsid w:val="006676FD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3E4B"/>
    <w:rsid w:val="00B35784"/>
    <w:rsid w:val="00B733A7"/>
    <w:rsid w:val="00B75C91"/>
    <w:rsid w:val="00B975AD"/>
    <w:rsid w:val="00BA693B"/>
    <w:rsid w:val="00BC45FB"/>
    <w:rsid w:val="00BF148D"/>
    <w:rsid w:val="00C23B1A"/>
    <w:rsid w:val="00C310EB"/>
    <w:rsid w:val="00C9176A"/>
    <w:rsid w:val="00CF1AA2"/>
    <w:rsid w:val="00D17774"/>
    <w:rsid w:val="00D54D5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0898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A2FB5769-1F71-45E1-8A4D-138951C6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29036A1-EC26-4768-BC03-CDC783707278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149ACB-43AB-48BA-ADED-1896A358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382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15</cp:revision>
  <cp:lastPrinted>2016-02-15T17:15:00Z</cp:lastPrinted>
  <dcterms:created xsi:type="dcterms:W3CDTF">2015-04-20T09:58:00Z</dcterms:created>
  <dcterms:modified xsi:type="dcterms:W3CDTF">2016-03-09T12:16:00Z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2063744</vt:r8>
  </property>
</Properties>
</file>