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652BFCE1">
            <wp:extent cx="523875" cy="647700"/>
            <wp:effectExtent l="0" t="0" r="9525" b="0"/>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כ' בטבת התשע"ח</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07 בינואר, 2018</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8921</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שלילת זכאות ההנחה לאזרחים ותיקים בתחבורה הציבורית</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 xml:space="preserve">השבוע, יום שני, נחשף כי משרד התחבורה החל בשלילת ההנחה עבור נסיעה בתחבורה הציבורית הניתנת לאזרחים ותיקים והקבועה על פי חוק.  </w:t>
      </w:r>
      <w:r>
        <w:br/>
      </w:r>
      <w:r>
        <w:rPr>
          <w:rFonts w:ascii="Tahoma" w:hAnsi="Tahoma" w:cs="David" w:hint="cs"/>
          <w:sz w:val="24"/>
          <w:szCs w:val="24"/>
          <w:rtl/>
        </w:rPr>
        <w:t>האזרחים הוותיקים זכאים כיום ל- 50% הנחה בתעריף הנסיעה בתחבורה הציבורית, משרד התחבורה בצעד חריג ודורסני, פועל לצמצום ההנחה החשובה.</w:t>
      </w:r>
      <w:r>
        <w:br/>
      </w:r>
      <w:r>
        <w:rPr>
          <w:rFonts w:ascii="Tahoma" w:hAnsi="Tahoma" w:cs="David" w:hint="cs"/>
          <w:sz w:val="24"/>
          <w:szCs w:val="24"/>
          <w:rtl/>
        </w:rPr>
        <w:t>התכנית החדשה עתידה לשלול מאזרח ותיק אשר אינו מחזיק בכרטיס " רב-קו" את ההנחה - משמע אזרח ותיק אשר מעוניין לשלם במזומן עבור הנסיעה לא תינתן לו ההנחה אפילו יציג  תעודת אזרח ותיק.</w:t>
      </w:r>
      <w:r>
        <w:br/>
      </w:r>
      <w:r>
        <w:rPr>
          <w:rFonts w:ascii="Tahoma" w:hAnsi="Tahoma" w:cs="David" w:hint="cs"/>
          <w:sz w:val="24"/>
          <w:szCs w:val="24"/>
          <w:rtl/>
        </w:rPr>
        <w:t>לא יעלה על הדעת כי ינקטו פעולות חד צדדיות נגד אוכלוסיית האזרחים הוותיקים, (אזרחים בכירים),  פעולות המצמצמות את זכויותיהם. יש לזכור כי ה"רב קו" דורש גם מיומנות טכנולוגית מסוימת, המקשה על אזרחים ותיקים.</w:t>
      </w:r>
      <w:r>
        <w:br/>
      </w:r>
      <w:r>
        <w:rPr>
          <w:rFonts w:ascii="Tahoma" w:hAnsi="Tahoma" w:cs="David" w:hint="cs"/>
          <w:sz w:val="24"/>
          <w:szCs w:val="24"/>
          <w:rtl/>
        </w:rPr>
        <w:t>משרד התחבורה נוהג בחוסר רגישות כלפי נתח אוכלוסייה אשר עלינו להקל עליו ולא להכביד, דרישה מאנשים בעלי מוגבלות תנועה וקושי יום יומי להגיע להנפיק כרטיסי "רב-קו" במספר מצומצם של מוקדים  עולה עד לכדי התעללות וגרימת סבל.</w:t>
      </w:r>
      <w:r>
        <w:br/>
      </w:r>
      <w:r>
        <w:rPr>
          <w:rFonts w:ascii="Tahoma" w:hAnsi="Tahoma" w:cs="David" w:hint="cs"/>
          <w:sz w:val="24"/>
          <w:szCs w:val="24"/>
          <w:rtl/>
        </w:rPr>
        <w:t xml:space="preserve"> </w:t>
      </w:r>
      <w:r>
        <w:br/>
      </w:r>
      <w:r>
        <w:br/>
      </w:r>
      <w:r>
        <w:rPr>
          <w:rFonts w:ascii="Tahoma" w:hAnsi="Tahoma" w:cs="David" w:hint="cs"/>
          <w:sz w:val="24"/>
          <w:szCs w:val="24"/>
          <w:rtl/>
        </w:rPr>
        <w:t xml:space="preserve"> </w:t>
      </w:r>
      <w:r>
        <w:br/>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נחמן שי</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393547"/>
    <w:rsid w:val="00511CC1"/>
    <w:rsid w:val="007524D2"/>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9C13F27D-4CFC-4D24-9CB8-0DF842ABC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24989B8-C0D8-46DF-B82E-7F98D9F82212}"/>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186</Words>
  <Characters>931</Characters>
  <Application>Microsoft Office Word</Application>
  <DocSecurity>0</DocSecurity>
  <Lines>7</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הצעה לסדר-היום של חבר כנסת</vt:lpstr>
      <vt:lpstr/>
    </vt:vector>
  </TitlesOfParts>
  <Company>HP</Company>
  <LinksUpToDate>false</LinksUpToDate>
  <CharactersWithSpaces>1115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לסדר-היום של חבר כנסת</dc:title>
  <dc:creator>Yafa Gross</dc:creator>
  <cp:lastModifiedBy>כוכי שבתאי</cp:lastModifiedBy>
  <cp:revision>2</cp:revision>
  <dcterms:created xsi:type="dcterms:W3CDTF">2018-02-15T07:02:00Z</dcterms:created>
  <dcterms:modified xsi:type="dcterms:W3CDTF">2018-02-15T07:02:00Z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2065636</vt:r8>
  </property>
</Properties>
</file>