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center"/>
        <w:textAlignment w:val="center"/>
        <w:rPr>
          <w:rFonts w:ascii="David" w:eastAsia="MS Mincho" w:hAnsi="David" w:cs="David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</w:pPr>
      <w:r w:rsidRPr="00550099">
        <w:rPr>
          <w:rFonts w:ascii="David" w:eastAsia="MS Mincho" w:hAnsi="David" w:cs="David" w:hint="cs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 xml:space="preserve">צו </w:t>
      </w:r>
      <w:r w:rsidRPr="00550099">
        <w:rPr>
          <w:rFonts w:ascii="David" w:eastAsia="MS Mincho" w:hAnsi="David" w:cs="David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 xml:space="preserve">המכון הלאומי למצוינות בספורט (מכון וינגייט) </w:t>
      </w:r>
      <w:r w:rsidRPr="00550099">
        <w:rPr>
          <w:rFonts w:ascii="David" w:eastAsia="MS Mincho" w:hAnsi="David" w:cs="David" w:hint="cs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>(דחיית תחילתו של החוק), ה</w:t>
      </w:r>
      <w:r w:rsidRPr="00550099">
        <w:rPr>
          <w:rFonts w:ascii="David" w:eastAsia="MS Mincho" w:hAnsi="David" w:cs="David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>תשע"</w:t>
      </w:r>
      <w:r w:rsidRPr="00550099">
        <w:rPr>
          <w:rFonts w:ascii="David" w:eastAsia="MS Mincho" w:hAnsi="David" w:cs="David" w:hint="cs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>ח</w:t>
      </w:r>
      <w:r w:rsidRPr="00550099">
        <w:rPr>
          <w:rFonts w:ascii="David" w:eastAsia="MS Mincho" w:hAnsi="David" w:cs="David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>-</w:t>
      </w:r>
      <w:r w:rsidRPr="00550099">
        <w:rPr>
          <w:rFonts w:ascii="David" w:eastAsia="MS Mincho" w:hAnsi="David" w:cs="David" w:hint="cs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  <w:t>2018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b/>
          <w:bCs/>
          <w:color w:val="000000"/>
          <w:spacing w:val="1"/>
          <w:sz w:val="28"/>
          <w:szCs w:val="28"/>
          <w:u w:val="single"/>
          <w:rtl/>
          <w:lang w:eastAsia="ja-JP"/>
        </w:rPr>
      </w:pP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jc w:val="both"/>
        <w:textAlignment w:val="center"/>
        <w:rPr>
          <w:rFonts w:ascii="David" w:eastAsia="MS Mincho" w:hAnsi="David" w:cs="David"/>
          <w:b/>
          <w:bCs/>
          <w:color w:val="000000"/>
          <w:spacing w:val="1"/>
          <w:sz w:val="26"/>
          <w:szCs w:val="26"/>
          <w:u w:val="single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6"/>
          <w:szCs w:val="26"/>
          <w:rtl/>
          <w:lang w:eastAsia="ja-JP"/>
        </w:rPr>
        <w:t>בתוקף סמכותי לפי סעיף 40(ג) ל</w:t>
      </w:r>
      <w:r w:rsidRPr="00550099">
        <w:rPr>
          <w:rFonts w:ascii="David" w:eastAsia="MS Mincho" w:hAnsi="David" w:cs="David"/>
          <w:color w:val="000000"/>
          <w:spacing w:val="1"/>
          <w:sz w:val="26"/>
          <w:szCs w:val="26"/>
          <w:rtl/>
          <w:lang w:eastAsia="ja-JP"/>
        </w:rPr>
        <w:t xml:space="preserve">חוק המכון הלאומי למצוינות בספורט (מכון וינגייט), </w:t>
      </w:r>
      <w:r w:rsidRPr="00550099">
        <w:rPr>
          <w:rFonts w:ascii="David" w:eastAsia="MS Mincho" w:hAnsi="David" w:cs="David" w:hint="cs"/>
          <w:color w:val="000000"/>
          <w:spacing w:val="1"/>
          <w:sz w:val="26"/>
          <w:szCs w:val="26"/>
          <w:rtl/>
          <w:lang w:eastAsia="ja-JP"/>
        </w:rPr>
        <w:t>ה</w:t>
      </w:r>
      <w:r w:rsidRPr="00550099">
        <w:rPr>
          <w:rFonts w:ascii="David" w:eastAsia="MS Mincho" w:hAnsi="David" w:cs="David"/>
          <w:color w:val="000000"/>
          <w:spacing w:val="1"/>
          <w:sz w:val="26"/>
          <w:szCs w:val="26"/>
          <w:rtl/>
          <w:lang w:eastAsia="ja-JP"/>
        </w:rPr>
        <w:t>תשע"ז-2017</w:t>
      </w:r>
      <w:r w:rsidRPr="00550099">
        <w:rPr>
          <w:rFonts w:ascii="David" w:eastAsia="MS Mincho" w:hAnsi="David" w:cs="David"/>
          <w:color w:val="000000"/>
          <w:spacing w:val="1"/>
          <w:sz w:val="26"/>
          <w:szCs w:val="26"/>
          <w:vertAlign w:val="superscript"/>
          <w:lang w:eastAsia="ja-JP"/>
        </w:rPr>
        <w:footnoteReference w:id="1"/>
      </w:r>
      <w:r w:rsidRPr="00550099">
        <w:rPr>
          <w:rFonts w:ascii="David" w:eastAsia="MS Mincho" w:hAnsi="David" w:cs="David" w:hint="cs"/>
          <w:color w:val="000000"/>
          <w:spacing w:val="1"/>
          <w:sz w:val="26"/>
          <w:szCs w:val="26"/>
          <w:rtl/>
          <w:lang w:eastAsia="ja-JP"/>
        </w:rPr>
        <w:t xml:space="preserve"> (להלן </w:t>
      </w:r>
      <w:r w:rsidRPr="00550099">
        <w:rPr>
          <w:rFonts w:ascii="David" w:eastAsia="MS Mincho" w:hAnsi="David" w:cs="David"/>
          <w:color w:val="000000"/>
          <w:spacing w:val="1"/>
          <w:sz w:val="26"/>
          <w:szCs w:val="26"/>
          <w:rtl/>
          <w:lang w:eastAsia="ja-JP"/>
        </w:rPr>
        <w:t>–</w:t>
      </w:r>
      <w:r w:rsidRPr="00550099">
        <w:rPr>
          <w:rFonts w:ascii="David" w:eastAsia="MS Mincho" w:hAnsi="David" w:cs="David" w:hint="cs"/>
          <w:color w:val="000000"/>
          <w:spacing w:val="1"/>
          <w:sz w:val="26"/>
          <w:szCs w:val="26"/>
          <w:rtl/>
          <w:lang w:eastAsia="ja-JP"/>
        </w:rPr>
        <w:t xml:space="preserve"> החוק) ובאישור ועדת החינוך, התרבות והספורט של הכנסת, אני מצווה לאמור: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b/>
          <w:bCs/>
          <w:color w:val="000000"/>
          <w:spacing w:val="1"/>
          <w:sz w:val="26"/>
          <w:szCs w:val="26"/>
          <w:u w:val="single"/>
          <w:rtl/>
          <w:lang w:eastAsia="ja-JP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50099" w:rsidRPr="00550099" w:rsidTr="00630B96">
        <w:trPr>
          <w:cantSplit/>
          <w:trHeight w:val="60"/>
        </w:trPr>
        <w:tc>
          <w:tcPr>
            <w:tcW w:w="1871" w:type="dxa"/>
          </w:tcPr>
          <w:p w:rsidR="00550099" w:rsidRPr="00550099" w:rsidRDefault="00550099" w:rsidP="005500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55009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דחיית תחילתו של החוק</w:t>
            </w:r>
          </w:p>
        </w:tc>
        <w:tc>
          <w:tcPr>
            <w:tcW w:w="624" w:type="dxa"/>
          </w:tcPr>
          <w:p w:rsidR="00550099" w:rsidRPr="00550099" w:rsidRDefault="00550099" w:rsidP="00550099">
            <w:pPr>
              <w:widowControl w:val="0"/>
              <w:numPr>
                <w:ilvl w:val="0"/>
                <w:numId w:val="1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ind w:right="57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146" w:type="dxa"/>
          </w:tcPr>
          <w:p w:rsidR="00550099" w:rsidRPr="00550099" w:rsidRDefault="00550099" w:rsidP="005500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5009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תחילתו של החוק תידחה בארבעה חודשים ותהיה ביום י"ח בתמוז </w:t>
            </w:r>
            <w:proofErr w:type="spellStart"/>
            <w:r w:rsidRPr="0055009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התשע"ח</w:t>
            </w:r>
            <w:proofErr w:type="spellEnd"/>
            <w:r w:rsidRPr="0055009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(1 ביולי 2018).</w:t>
            </w:r>
          </w:p>
          <w:p w:rsidR="00550099" w:rsidRPr="00550099" w:rsidRDefault="00550099" w:rsidP="005500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</w:tr>
      <w:tr w:rsidR="00550099" w:rsidRPr="00550099" w:rsidTr="00630B96">
        <w:trPr>
          <w:cantSplit/>
          <w:trHeight w:val="60"/>
        </w:trPr>
        <w:tc>
          <w:tcPr>
            <w:tcW w:w="1871" w:type="dxa"/>
          </w:tcPr>
          <w:p w:rsidR="00550099" w:rsidRPr="00550099" w:rsidRDefault="00550099" w:rsidP="005500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624" w:type="dxa"/>
          </w:tcPr>
          <w:p w:rsidR="00550099" w:rsidRPr="00550099" w:rsidRDefault="00550099" w:rsidP="00550099">
            <w:pPr>
              <w:widowControl w:val="0"/>
              <w:numPr>
                <w:ilvl w:val="0"/>
                <w:numId w:val="1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ind w:right="57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146" w:type="dxa"/>
          </w:tcPr>
          <w:p w:rsidR="00550099" w:rsidRPr="00550099" w:rsidRDefault="00550099" w:rsidP="00697A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תחילתו של </w:t>
            </w:r>
            <w:r w:rsidR="00697A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צו זה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ביום י"ד אדר </w:t>
            </w:r>
            <w:proofErr w:type="spellStart"/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התשע"ח</w:t>
            </w:r>
            <w:proofErr w:type="spellEnd"/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(1 </w:t>
            </w:r>
            <w:bookmarkStart w:id="0" w:name="_GoBack"/>
            <w:r w:rsidR="00697A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במרס </w:t>
            </w:r>
            <w:bookmarkEnd w:id="0"/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2018). </w:t>
            </w:r>
          </w:p>
        </w:tc>
      </w:tr>
    </w:tbl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 xml:space="preserve">_______  </w:t>
      </w:r>
      <w:proofErr w:type="spellStart"/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התשע"ח</w:t>
      </w:r>
      <w:proofErr w:type="spellEnd"/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_______      2018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(</w:t>
      </w:r>
      <w:proofErr w:type="spellStart"/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חמ</w:t>
      </w:r>
      <w:proofErr w:type="spellEnd"/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 xml:space="preserve"> 3-5628)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left="4325" w:firstLine="72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_____________________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left="5765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 xml:space="preserve">     מירי רגב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left="5045"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  <w:r w:rsidRPr="00550099">
        <w:rPr>
          <w:rFonts w:ascii="David" w:eastAsia="MS Mincho" w:hAnsi="David" w:cs="David" w:hint="cs"/>
          <w:color w:val="000000"/>
          <w:spacing w:val="1"/>
          <w:sz w:val="28"/>
          <w:szCs w:val="28"/>
          <w:rtl/>
          <w:lang w:eastAsia="ja-JP"/>
        </w:rPr>
        <w:t>שרת התרבות והספורט</w:t>
      </w: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left="720" w:firstLine="340"/>
        <w:contextualSpacing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rtl/>
          <w:lang w:eastAsia="ja-JP"/>
        </w:rPr>
      </w:pPr>
    </w:p>
    <w:p w:rsidR="00550099" w:rsidRPr="00550099" w:rsidRDefault="00550099" w:rsidP="00550099">
      <w:pPr>
        <w:widowControl w:val="0"/>
        <w:autoSpaceDE w:val="0"/>
        <w:autoSpaceDN w:val="0"/>
        <w:adjustRightInd w:val="0"/>
        <w:spacing w:before="102" w:after="0" w:line="204" w:lineRule="atLeast"/>
        <w:ind w:firstLine="340"/>
        <w:jc w:val="both"/>
        <w:textAlignment w:val="center"/>
        <w:rPr>
          <w:rFonts w:ascii="David" w:eastAsia="MS Mincho" w:hAnsi="David" w:cs="David"/>
          <w:color w:val="000000"/>
          <w:spacing w:val="1"/>
          <w:sz w:val="28"/>
          <w:szCs w:val="28"/>
          <w:lang w:eastAsia="ja-JP"/>
        </w:rPr>
      </w:pPr>
    </w:p>
    <w:p w:rsidR="000F0E1C" w:rsidRPr="00550099" w:rsidRDefault="000F0E1C"/>
    <w:sectPr w:rsidR="000F0E1C" w:rsidRPr="00550099" w:rsidSect="00303A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099" w:rsidRDefault="00550099" w:rsidP="00550099">
      <w:pPr>
        <w:spacing w:after="0" w:line="240" w:lineRule="auto"/>
      </w:pPr>
      <w:r>
        <w:separator/>
      </w:r>
    </w:p>
  </w:endnote>
  <w:endnote w:type="continuationSeparator" w:id="0">
    <w:p w:rsidR="00550099" w:rsidRDefault="00550099" w:rsidP="00550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099" w:rsidRDefault="00550099" w:rsidP="00550099">
      <w:pPr>
        <w:spacing w:after="0" w:line="240" w:lineRule="auto"/>
      </w:pPr>
      <w:r>
        <w:separator/>
      </w:r>
    </w:p>
  </w:footnote>
  <w:footnote w:type="continuationSeparator" w:id="0">
    <w:p w:rsidR="00550099" w:rsidRDefault="00550099" w:rsidP="00550099">
      <w:pPr>
        <w:spacing w:after="0" w:line="240" w:lineRule="auto"/>
      </w:pPr>
      <w:r>
        <w:continuationSeparator/>
      </w:r>
    </w:p>
  </w:footnote>
  <w:footnote w:id="1">
    <w:p w:rsidR="00550099" w:rsidRPr="001A313D" w:rsidRDefault="00550099" w:rsidP="00550099">
      <w:pPr>
        <w:pStyle w:val="a3"/>
        <w:rPr>
          <w:rFonts w:cs="David"/>
          <w:rtl/>
        </w:rPr>
      </w:pPr>
      <w:r w:rsidRPr="001A313D">
        <w:rPr>
          <w:rStyle w:val="a5"/>
          <w:rFonts w:cs="David"/>
        </w:rPr>
        <w:footnoteRef/>
      </w:r>
      <w:r w:rsidRPr="001A313D">
        <w:rPr>
          <w:rFonts w:cs="David"/>
          <w:rtl/>
        </w:rPr>
        <w:t xml:space="preserve"> </w:t>
      </w:r>
      <w:r w:rsidRPr="001A313D">
        <w:rPr>
          <w:rFonts w:cs="David" w:hint="cs"/>
          <w:rtl/>
        </w:rPr>
        <w:t>ס</w:t>
      </w:r>
      <w:r w:rsidRPr="001A313D">
        <w:rPr>
          <w:rFonts w:cs="David"/>
          <w:rtl/>
        </w:rPr>
        <w:t>"</w:t>
      </w:r>
      <w:r w:rsidRPr="001A313D">
        <w:rPr>
          <w:rFonts w:cs="David" w:hint="cs"/>
          <w:rtl/>
        </w:rPr>
        <w:t>ח</w:t>
      </w:r>
      <w:r w:rsidRPr="001A313D">
        <w:rPr>
          <w:rFonts w:cs="David"/>
          <w:rtl/>
        </w:rPr>
        <w:t xml:space="preserve"> </w:t>
      </w:r>
      <w:proofErr w:type="spellStart"/>
      <w:r w:rsidRPr="001A313D">
        <w:rPr>
          <w:rFonts w:cs="David" w:hint="cs"/>
          <w:rtl/>
        </w:rPr>
        <w:t>התשע</w:t>
      </w:r>
      <w:r w:rsidRPr="001A313D">
        <w:rPr>
          <w:rFonts w:cs="David"/>
          <w:rtl/>
        </w:rPr>
        <w:t>"</w:t>
      </w:r>
      <w:r w:rsidRPr="001A313D">
        <w:rPr>
          <w:rFonts w:cs="David" w:hint="cs"/>
          <w:rtl/>
        </w:rPr>
        <w:t>ז</w:t>
      </w:r>
      <w:proofErr w:type="spellEnd"/>
      <w:r w:rsidRPr="001A313D">
        <w:rPr>
          <w:rFonts w:cs="David"/>
          <w:rtl/>
        </w:rPr>
        <w:t xml:space="preserve">, </w:t>
      </w:r>
      <w:r w:rsidRPr="001A313D">
        <w:rPr>
          <w:rFonts w:cs="David" w:hint="cs"/>
          <w:rtl/>
        </w:rPr>
        <w:t>עמ</w:t>
      </w:r>
      <w:r w:rsidRPr="001A313D">
        <w:rPr>
          <w:rFonts w:cs="David"/>
          <w:rtl/>
        </w:rPr>
        <w:t>' 536.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099"/>
    <w:rsid w:val="000F0E1C"/>
    <w:rsid w:val="001A313D"/>
    <w:rsid w:val="0034550E"/>
    <w:rsid w:val="00550099"/>
    <w:rsid w:val="00697AA0"/>
    <w:rsid w:val="00AA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50099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550099"/>
    <w:rPr>
      <w:sz w:val="20"/>
      <w:szCs w:val="20"/>
    </w:rPr>
  </w:style>
  <w:style w:type="character" w:styleId="a5">
    <w:name w:val="footnote reference"/>
    <w:aliases w:val="Footnote Reference"/>
    <w:basedOn w:val="a0"/>
    <w:semiHidden/>
    <w:rsid w:val="0055009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697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697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50099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550099"/>
    <w:rPr>
      <w:sz w:val="20"/>
      <w:szCs w:val="20"/>
    </w:rPr>
  </w:style>
  <w:style w:type="character" w:styleId="a5">
    <w:name w:val="footnote reference"/>
    <w:aliases w:val="Footnote Reference"/>
    <w:basedOn w:val="a0"/>
    <w:semiHidden/>
    <w:rsid w:val="0055009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697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697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1D5F06-B0EE-4BA3-BC06-BAB1F05634B6}"/>
</file>

<file path=customXml/itemProps2.xml><?xml version="1.0" encoding="utf-8"?>
<ds:datastoreItem xmlns:ds="http://schemas.openxmlformats.org/officeDocument/2006/customXml" ds:itemID="{9B1C4EFF-D21F-47B9-8A47-73550328C56C}"/>
</file>

<file path=customXml/itemProps3.xml><?xml version="1.0" encoding="utf-8"?>
<ds:datastoreItem xmlns:ds="http://schemas.openxmlformats.org/officeDocument/2006/customXml" ds:itemID="{59878150-9763-44E2-B561-77A54B67C5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437</Characters>
  <Application>Microsoft Office Word</Application>
  <DocSecurity>4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MoST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Hadas Ferber</dc:creator>
  <cp:lastModifiedBy>Hadas Ferber</cp:lastModifiedBy>
  <cp:revision>2</cp:revision>
  <dcterms:created xsi:type="dcterms:W3CDTF">2018-02-22T09:08:00Z</dcterms:created>
  <dcterms:modified xsi:type="dcterms:W3CDTF">2018-02-22T09:08:00Z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2065971</vt:r8>
  </property>
</Properties>
</file>