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BF9" w:rsidRDefault="00441BF9" w:rsidP="00441BF9">
      <w:pPr>
        <w:bidi w:val="0"/>
        <w:jc w:val="center"/>
        <w:rPr>
          <w:color w:val="000080"/>
        </w:rPr>
      </w:pPr>
      <w:r>
        <w:rPr>
          <w:noProof/>
          <w:color w:val="000080"/>
        </w:rPr>
        <w:drawing>
          <wp:inline distT="0" distB="0" distL="0" distR="0" wp14:anchorId="0AC65B7A" wp14:editId="76B0088C">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41BF9" w:rsidRDefault="00441BF9" w:rsidP="00441BF9">
      <w:pPr>
        <w:bidi w:val="0"/>
        <w:spacing w:after="120"/>
        <w:jc w:val="center"/>
        <w:rPr>
          <w:rFonts w:cs="David"/>
          <w:b/>
          <w:bCs/>
          <w:color w:val="000080"/>
          <w:sz w:val="26"/>
          <w:szCs w:val="26"/>
        </w:rPr>
      </w:pPr>
      <w:r>
        <w:rPr>
          <w:rFonts w:cs="David" w:hint="cs"/>
          <w:b/>
          <w:bCs/>
          <w:color w:val="000080"/>
          <w:sz w:val="26"/>
          <w:szCs w:val="26"/>
          <w:rtl/>
        </w:rPr>
        <w:t>הכנסת</w:t>
      </w:r>
    </w:p>
    <w:p w:rsidR="00441BF9" w:rsidRDefault="00441BF9" w:rsidP="00441BF9">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441BF9" w:rsidRDefault="00441BF9" w:rsidP="00441BF9">
      <w:pPr>
        <w:bidi w:val="0"/>
        <w:spacing w:line="280" w:lineRule="atLeast"/>
        <w:jc w:val="center"/>
        <w:rPr>
          <w:b/>
          <w:bCs/>
          <w:color w:val="000080"/>
          <w:sz w:val="26"/>
          <w:szCs w:val="26"/>
        </w:rPr>
      </w:pPr>
    </w:p>
    <w:p w:rsidR="00441BF9" w:rsidRDefault="00441BF9" w:rsidP="00441BF9">
      <w:pPr>
        <w:bidi w:val="0"/>
        <w:spacing w:line="280" w:lineRule="atLeast"/>
        <w:rPr>
          <w:rtl/>
        </w:rPr>
      </w:pPr>
      <w:r>
        <w:rPr>
          <w:rtl/>
        </w:rPr>
        <w:t>ירושלים</w:t>
      </w:r>
      <w:r>
        <w:rPr>
          <w:rFonts w:hint="cs"/>
          <w:rtl/>
        </w:rPr>
        <w:t xml:space="preserve"> , א' באדר תשע"ז</w:t>
      </w:r>
    </w:p>
    <w:p w:rsidR="00441BF9" w:rsidRDefault="00441BF9" w:rsidP="00441BF9">
      <w:pPr>
        <w:bidi w:val="0"/>
        <w:spacing w:line="280" w:lineRule="atLeast"/>
      </w:pPr>
      <w:r>
        <w:rPr>
          <w:rFonts w:hint="cs"/>
          <w:rtl/>
        </w:rPr>
        <w:t>27.2.2017</w:t>
      </w:r>
    </w:p>
    <w:p w:rsidR="00441BF9" w:rsidRDefault="00441BF9" w:rsidP="00441BF9">
      <w:pPr>
        <w:jc w:val="center"/>
        <w:rPr>
          <w:b/>
          <w:bCs/>
          <w:sz w:val="40"/>
          <w:szCs w:val="40"/>
          <w:u w:val="single"/>
          <w:rtl/>
        </w:rPr>
      </w:pPr>
      <w:r w:rsidRPr="0079505C">
        <w:rPr>
          <w:rFonts w:hint="cs"/>
          <w:b/>
          <w:bCs/>
          <w:sz w:val="40"/>
          <w:szCs w:val="40"/>
          <w:u w:val="single"/>
          <w:rtl/>
        </w:rPr>
        <w:t>הודעה לעיתונות</w:t>
      </w:r>
    </w:p>
    <w:p w:rsidR="003A26DF" w:rsidRPr="003A26DF" w:rsidRDefault="003A26DF" w:rsidP="00441BF9">
      <w:pPr>
        <w:jc w:val="center"/>
        <w:rPr>
          <w:sz w:val="28"/>
          <w:szCs w:val="28"/>
          <w:u w:val="single"/>
          <w:rtl/>
        </w:rPr>
      </w:pPr>
      <w:r w:rsidRPr="003A26DF">
        <w:rPr>
          <w:rFonts w:hint="cs"/>
          <w:sz w:val="28"/>
          <w:szCs w:val="28"/>
          <w:u w:val="single"/>
          <w:rtl/>
        </w:rPr>
        <w:t xml:space="preserve">השר להגנת הסביבה זאב </w:t>
      </w:r>
      <w:proofErr w:type="spellStart"/>
      <w:r w:rsidRPr="003A26DF">
        <w:rPr>
          <w:rFonts w:hint="cs"/>
          <w:sz w:val="28"/>
          <w:szCs w:val="28"/>
          <w:u w:val="single"/>
          <w:rtl/>
        </w:rPr>
        <w:t>אלקין</w:t>
      </w:r>
      <w:proofErr w:type="spellEnd"/>
      <w:r w:rsidRPr="003A26DF">
        <w:rPr>
          <w:rFonts w:hint="cs"/>
          <w:sz w:val="28"/>
          <w:szCs w:val="28"/>
          <w:u w:val="single"/>
          <w:rtl/>
        </w:rPr>
        <w:t xml:space="preserve"> בדיון משותף לוועדת הפנים ולוועדת הכספים:</w:t>
      </w:r>
    </w:p>
    <w:p w:rsidR="003A26DF" w:rsidRPr="003A26DF" w:rsidRDefault="003A26DF" w:rsidP="00441BF9">
      <w:pPr>
        <w:jc w:val="center"/>
        <w:rPr>
          <w:b/>
          <w:bCs/>
          <w:sz w:val="40"/>
          <w:szCs w:val="40"/>
          <w:rtl/>
        </w:rPr>
      </w:pPr>
      <w:r w:rsidRPr="003A26DF">
        <w:rPr>
          <w:rFonts w:hint="cs"/>
          <w:b/>
          <w:bCs/>
          <w:sz w:val="40"/>
          <w:szCs w:val="40"/>
          <w:rtl/>
        </w:rPr>
        <w:t xml:space="preserve">"מיכל </w:t>
      </w:r>
      <w:proofErr w:type="spellStart"/>
      <w:r w:rsidRPr="003A26DF">
        <w:rPr>
          <w:rFonts w:hint="cs"/>
          <w:b/>
          <w:bCs/>
          <w:sz w:val="40"/>
          <w:szCs w:val="40"/>
          <w:rtl/>
        </w:rPr>
        <w:t>האמוניה</w:t>
      </w:r>
      <w:proofErr w:type="spellEnd"/>
      <w:r w:rsidRPr="003A26DF">
        <w:rPr>
          <w:rFonts w:hint="cs"/>
          <w:b/>
          <w:bCs/>
          <w:sz w:val="40"/>
          <w:szCs w:val="40"/>
          <w:rtl/>
        </w:rPr>
        <w:t xml:space="preserve"> יפעל רק עוד 3 חודשים, וגם זאת בתנאי שלא נהיה עדים לסחיטת כל המשק"</w:t>
      </w:r>
    </w:p>
    <w:p w:rsidR="00441BF9" w:rsidRPr="003A26DF" w:rsidRDefault="00441BF9" w:rsidP="00441BF9">
      <w:pPr>
        <w:spacing w:line="360" w:lineRule="auto"/>
        <w:jc w:val="both"/>
        <w:rPr>
          <w:rFonts w:cs="David" w:hint="cs"/>
          <w:b/>
          <w:bCs/>
          <w:sz w:val="24"/>
          <w:szCs w:val="24"/>
          <w:rtl/>
        </w:rPr>
      </w:pPr>
      <w:r>
        <w:rPr>
          <w:rFonts w:cs="David" w:hint="cs"/>
          <w:sz w:val="24"/>
          <w:szCs w:val="24"/>
          <w:rtl/>
        </w:rPr>
        <w:t xml:space="preserve">"אני ממליץ לכל צרכני </w:t>
      </w:r>
      <w:proofErr w:type="spellStart"/>
      <w:r>
        <w:rPr>
          <w:rFonts w:cs="David" w:hint="cs"/>
          <w:sz w:val="24"/>
          <w:szCs w:val="24"/>
          <w:rtl/>
        </w:rPr>
        <w:t>האמוניה</w:t>
      </w:r>
      <w:proofErr w:type="spellEnd"/>
      <w:r>
        <w:rPr>
          <w:rFonts w:cs="David" w:hint="cs"/>
          <w:sz w:val="24"/>
          <w:szCs w:val="24"/>
          <w:rtl/>
        </w:rPr>
        <w:t xml:space="preserve"> להתחיל להפנים ולהתארגן באופן </w:t>
      </w:r>
      <w:proofErr w:type="spellStart"/>
      <w:r>
        <w:rPr>
          <w:rFonts w:cs="David" w:hint="cs"/>
          <w:sz w:val="24"/>
          <w:szCs w:val="24"/>
          <w:rtl/>
        </w:rPr>
        <w:t>מיידי</w:t>
      </w:r>
      <w:proofErr w:type="spellEnd"/>
      <w:r>
        <w:rPr>
          <w:rFonts w:cs="David" w:hint="cs"/>
          <w:sz w:val="24"/>
          <w:szCs w:val="24"/>
          <w:rtl/>
        </w:rPr>
        <w:t xml:space="preserve">, כי בעוד 3 חודשים מיכל </w:t>
      </w:r>
      <w:proofErr w:type="spellStart"/>
      <w:r>
        <w:rPr>
          <w:rFonts w:cs="David" w:hint="cs"/>
          <w:sz w:val="24"/>
          <w:szCs w:val="24"/>
          <w:rtl/>
        </w:rPr>
        <w:t>האמוניה</w:t>
      </w:r>
      <w:proofErr w:type="spellEnd"/>
      <w:r>
        <w:rPr>
          <w:rFonts w:cs="David" w:hint="cs"/>
          <w:sz w:val="24"/>
          <w:szCs w:val="24"/>
          <w:rtl/>
        </w:rPr>
        <w:t xml:space="preserve"> ירוקן. </w:t>
      </w:r>
      <w:proofErr w:type="spellStart"/>
      <w:r>
        <w:rPr>
          <w:rFonts w:cs="David" w:hint="cs"/>
          <w:sz w:val="24"/>
          <w:szCs w:val="24"/>
          <w:rtl/>
        </w:rPr>
        <w:t>המיכל</w:t>
      </w:r>
      <w:proofErr w:type="spellEnd"/>
      <w:r>
        <w:rPr>
          <w:rFonts w:cs="David" w:hint="cs"/>
          <w:sz w:val="24"/>
          <w:szCs w:val="24"/>
          <w:rtl/>
        </w:rPr>
        <w:t xml:space="preserve"> ימשיך לפעול עוד 3 חודשים בתנאי שלא נהיה עדים לסחיטת כל המשק, ושכל צרכני </w:t>
      </w:r>
      <w:proofErr w:type="spellStart"/>
      <w:r>
        <w:rPr>
          <w:rFonts w:cs="David" w:hint="cs"/>
          <w:sz w:val="24"/>
          <w:szCs w:val="24"/>
          <w:rtl/>
        </w:rPr>
        <w:t>האמוניה</w:t>
      </w:r>
      <w:proofErr w:type="spellEnd"/>
      <w:r>
        <w:rPr>
          <w:rFonts w:cs="David" w:hint="cs"/>
          <w:sz w:val="24"/>
          <w:szCs w:val="24"/>
          <w:rtl/>
        </w:rPr>
        <w:t xml:space="preserve"> ימשיכו לקבל אספקה. אם לא תימשך האספקה לצרכנים בשלושת חודשי ההערכות, נשלול את ההיתר לאלתר", כך הודיע השר להגנת הסביבה </w:t>
      </w:r>
      <w:r w:rsidRPr="003A26DF">
        <w:rPr>
          <w:rFonts w:cs="David" w:hint="cs"/>
          <w:b/>
          <w:bCs/>
          <w:sz w:val="24"/>
          <w:szCs w:val="24"/>
          <w:rtl/>
        </w:rPr>
        <w:t xml:space="preserve">זאב </w:t>
      </w:r>
      <w:proofErr w:type="spellStart"/>
      <w:r w:rsidRPr="003A26DF">
        <w:rPr>
          <w:rFonts w:cs="David" w:hint="cs"/>
          <w:b/>
          <w:bCs/>
          <w:sz w:val="24"/>
          <w:szCs w:val="24"/>
          <w:rtl/>
        </w:rPr>
        <w:t>אלקין</w:t>
      </w:r>
      <w:proofErr w:type="spellEnd"/>
      <w:r>
        <w:rPr>
          <w:rFonts w:cs="David" w:hint="cs"/>
          <w:sz w:val="24"/>
          <w:szCs w:val="24"/>
          <w:rtl/>
        </w:rPr>
        <w:t xml:space="preserve"> בדיון </w:t>
      </w:r>
      <w:r w:rsidR="00581632">
        <w:rPr>
          <w:rFonts w:cs="David" w:hint="cs"/>
          <w:sz w:val="24"/>
          <w:szCs w:val="24"/>
          <w:rtl/>
        </w:rPr>
        <w:t>משותף ל</w:t>
      </w:r>
      <w:r w:rsidR="003A26DF">
        <w:rPr>
          <w:rFonts w:cs="David" w:hint="cs"/>
          <w:sz w:val="24"/>
          <w:szCs w:val="24"/>
          <w:rtl/>
        </w:rPr>
        <w:t>ו</w:t>
      </w:r>
      <w:r>
        <w:rPr>
          <w:rFonts w:cs="David" w:hint="cs"/>
          <w:sz w:val="24"/>
          <w:szCs w:val="24"/>
          <w:rtl/>
        </w:rPr>
        <w:t xml:space="preserve">ועדת הפנים והגנת הסביבה בראשות ח"כ </w:t>
      </w:r>
      <w:r w:rsidRPr="003A26DF">
        <w:rPr>
          <w:rFonts w:cs="David" w:hint="cs"/>
          <w:b/>
          <w:bCs/>
          <w:sz w:val="24"/>
          <w:szCs w:val="24"/>
          <w:rtl/>
        </w:rPr>
        <w:t>דודי אמסלם</w:t>
      </w:r>
      <w:r>
        <w:rPr>
          <w:rFonts w:cs="David" w:hint="cs"/>
          <w:sz w:val="24"/>
          <w:szCs w:val="24"/>
          <w:rtl/>
        </w:rPr>
        <w:t xml:space="preserve"> </w:t>
      </w:r>
      <w:r w:rsidR="00581632">
        <w:rPr>
          <w:rFonts w:cs="David" w:hint="cs"/>
          <w:sz w:val="24"/>
          <w:szCs w:val="24"/>
          <w:rtl/>
        </w:rPr>
        <w:t xml:space="preserve">וועדת הכספים בראשות ח"כ </w:t>
      </w:r>
      <w:r w:rsidR="00581632" w:rsidRPr="003A26DF">
        <w:rPr>
          <w:rFonts w:cs="David" w:hint="cs"/>
          <w:b/>
          <w:bCs/>
          <w:sz w:val="24"/>
          <w:szCs w:val="24"/>
          <w:rtl/>
        </w:rPr>
        <w:t>משה גפני</w:t>
      </w:r>
      <w:r w:rsidR="00581632">
        <w:rPr>
          <w:rFonts w:cs="David" w:hint="cs"/>
          <w:sz w:val="24"/>
          <w:szCs w:val="24"/>
          <w:rtl/>
        </w:rPr>
        <w:t xml:space="preserve">, </w:t>
      </w:r>
      <w:r w:rsidR="003A26DF">
        <w:rPr>
          <w:rFonts w:cs="David" w:hint="cs"/>
          <w:sz w:val="24"/>
          <w:szCs w:val="24"/>
          <w:rtl/>
        </w:rPr>
        <w:t xml:space="preserve">על מחדל מפעל </w:t>
      </w:r>
      <w:proofErr w:type="spellStart"/>
      <w:r w:rsidR="003A26DF">
        <w:rPr>
          <w:rFonts w:cs="David" w:hint="cs"/>
          <w:sz w:val="24"/>
          <w:szCs w:val="24"/>
          <w:rtl/>
        </w:rPr>
        <w:t>האמוניה</w:t>
      </w:r>
      <w:proofErr w:type="spellEnd"/>
      <w:r w:rsidR="003A26DF">
        <w:rPr>
          <w:rFonts w:cs="David" w:hint="cs"/>
          <w:sz w:val="24"/>
          <w:szCs w:val="24"/>
          <w:rtl/>
        </w:rPr>
        <w:t xml:space="preserve"> במ</w:t>
      </w:r>
      <w:r>
        <w:rPr>
          <w:rFonts w:cs="David" w:hint="cs"/>
          <w:sz w:val="24"/>
          <w:szCs w:val="24"/>
          <w:rtl/>
        </w:rPr>
        <w:t xml:space="preserve">פרץ חיפה. הדיון התקיים לבקשת </w:t>
      </w:r>
      <w:r w:rsidR="00D4678C">
        <w:rPr>
          <w:rFonts w:cs="David" w:hint="cs"/>
          <w:sz w:val="24"/>
          <w:szCs w:val="24"/>
          <w:rtl/>
        </w:rPr>
        <w:t xml:space="preserve">חברי הכנסת </w:t>
      </w:r>
      <w:r w:rsidR="003A26DF">
        <w:rPr>
          <w:rFonts w:cs="David" w:hint="cs"/>
          <w:b/>
          <w:bCs/>
          <w:sz w:val="24"/>
          <w:szCs w:val="24"/>
          <w:rtl/>
        </w:rPr>
        <w:t xml:space="preserve">מיכל </w:t>
      </w:r>
      <w:proofErr w:type="spellStart"/>
      <w:r w:rsidR="003A26DF">
        <w:rPr>
          <w:rFonts w:cs="David" w:hint="cs"/>
          <w:b/>
          <w:bCs/>
          <w:sz w:val="24"/>
          <w:szCs w:val="24"/>
          <w:rtl/>
        </w:rPr>
        <w:t>רוזין</w:t>
      </w:r>
      <w:proofErr w:type="spellEnd"/>
      <w:r w:rsidR="003A26DF">
        <w:rPr>
          <w:rFonts w:cs="David" w:hint="cs"/>
          <w:b/>
          <w:bCs/>
          <w:sz w:val="24"/>
          <w:szCs w:val="24"/>
          <w:rtl/>
        </w:rPr>
        <w:t xml:space="preserve">, דב </w:t>
      </w:r>
      <w:proofErr w:type="spellStart"/>
      <w:r w:rsidR="003A26DF">
        <w:rPr>
          <w:rFonts w:cs="David" w:hint="cs"/>
          <w:b/>
          <w:bCs/>
          <w:sz w:val="24"/>
          <w:szCs w:val="24"/>
          <w:rtl/>
        </w:rPr>
        <w:t>חנין</w:t>
      </w:r>
      <w:proofErr w:type="spellEnd"/>
      <w:r w:rsidR="00D4678C" w:rsidRPr="003A26DF">
        <w:rPr>
          <w:rFonts w:cs="David" w:hint="cs"/>
          <w:b/>
          <w:bCs/>
          <w:sz w:val="24"/>
          <w:szCs w:val="24"/>
          <w:rtl/>
        </w:rPr>
        <w:t xml:space="preserve">, </w:t>
      </w:r>
      <w:proofErr w:type="spellStart"/>
      <w:r w:rsidR="00D4678C" w:rsidRPr="003A26DF">
        <w:rPr>
          <w:rFonts w:cs="David" w:hint="cs"/>
          <w:b/>
          <w:bCs/>
          <w:sz w:val="24"/>
          <w:szCs w:val="24"/>
          <w:rtl/>
        </w:rPr>
        <w:t>סבטלובה</w:t>
      </w:r>
      <w:proofErr w:type="spellEnd"/>
      <w:r w:rsidR="00D4678C" w:rsidRPr="003A26DF">
        <w:rPr>
          <w:rFonts w:cs="David" w:hint="cs"/>
          <w:b/>
          <w:bCs/>
          <w:sz w:val="24"/>
          <w:szCs w:val="24"/>
          <w:rtl/>
        </w:rPr>
        <w:t xml:space="preserve"> </w:t>
      </w:r>
      <w:proofErr w:type="spellStart"/>
      <w:r w:rsidR="00D4678C" w:rsidRPr="003A26DF">
        <w:rPr>
          <w:rFonts w:cs="David" w:hint="cs"/>
          <w:b/>
          <w:bCs/>
          <w:sz w:val="24"/>
          <w:szCs w:val="24"/>
          <w:rtl/>
        </w:rPr>
        <w:t>קסניה</w:t>
      </w:r>
      <w:proofErr w:type="spellEnd"/>
      <w:r w:rsidR="00D4678C" w:rsidRPr="003A26DF">
        <w:rPr>
          <w:rFonts w:cs="David" w:hint="cs"/>
          <w:b/>
          <w:bCs/>
          <w:sz w:val="24"/>
          <w:szCs w:val="24"/>
          <w:rtl/>
        </w:rPr>
        <w:t xml:space="preserve"> וג'מאל </w:t>
      </w:r>
      <w:proofErr w:type="spellStart"/>
      <w:r w:rsidR="00D4678C" w:rsidRPr="003A26DF">
        <w:rPr>
          <w:rFonts w:cs="David" w:hint="cs"/>
          <w:b/>
          <w:bCs/>
          <w:sz w:val="24"/>
          <w:szCs w:val="24"/>
          <w:rtl/>
        </w:rPr>
        <w:t>זחלקה</w:t>
      </w:r>
      <w:proofErr w:type="spellEnd"/>
      <w:r w:rsidR="00D4678C" w:rsidRPr="003A26DF">
        <w:rPr>
          <w:rFonts w:cs="David" w:hint="cs"/>
          <w:b/>
          <w:bCs/>
          <w:sz w:val="24"/>
          <w:szCs w:val="24"/>
          <w:rtl/>
        </w:rPr>
        <w:t>.</w:t>
      </w:r>
    </w:p>
    <w:p w:rsidR="00D4678C" w:rsidRDefault="00D4678C" w:rsidP="00441BF9">
      <w:pPr>
        <w:spacing w:line="360" w:lineRule="auto"/>
        <w:jc w:val="both"/>
        <w:rPr>
          <w:rFonts w:cs="David"/>
          <w:sz w:val="24"/>
          <w:szCs w:val="24"/>
          <w:rtl/>
        </w:rPr>
      </w:pPr>
      <w:r>
        <w:rPr>
          <w:rFonts w:cs="David" w:hint="cs"/>
          <w:sz w:val="24"/>
          <w:szCs w:val="24"/>
          <w:rtl/>
        </w:rPr>
        <w:t xml:space="preserve">עוד אמר השר </w:t>
      </w:r>
      <w:proofErr w:type="spellStart"/>
      <w:r w:rsidRPr="003A26DF">
        <w:rPr>
          <w:rFonts w:cs="David" w:hint="cs"/>
          <w:b/>
          <w:bCs/>
          <w:sz w:val="24"/>
          <w:szCs w:val="24"/>
          <w:rtl/>
        </w:rPr>
        <w:t>אלקין</w:t>
      </w:r>
      <w:proofErr w:type="spellEnd"/>
      <w:r>
        <w:rPr>
          <w:rFonts w:cs="David" w:hint="cs"/>
          <w:sz w:val="24"/>
          <w:szCs w:val="24"/>
          <w:rtl/>
        </w:rPr>
        <w:t xml:space="preserve">: "ממחר אין יותר </w:t>
      </w:r>
      <w:proofErr w:type="spellStart"/>
      <w:r>
        <w:rPr>
          <w:rFonts w:cs="David" w:hint="cs"/>
          <w:sz w:val="24"/>
          <w:szCs w:val="24"/>
          <w:rtl/>
        </w:rPr>
        <w:t>אוניות</w:t>
      </w:r>
      <w:proofErr w:type="spellEnd"/>
      <w:r>
        <w:rPr>
          <w:rFonts w:cs="David" w:hint="cs"/>
          <w:sz w:val="24"/>
          <w:szCs w:val="24"/>
          <w:rtl/>
        </w:rPr>
        <w:t xml:space="preserve"> </w:t>
      </w:r>
      <w:r w:rsidR="003A26DF">
        <w:rPr>
          <w:rFonts w:cs="David" w:hint="cs"/>
          <w:sz w:val="24"/>
          <w:szCs w:val="24"/>
          <w:rtl/>
        </w:rPr>
        <w:t>שמטיילות</w:t>
      </w:r>
      <w:r>
        <w:rPr>
          <w:rFonts w:cs="David" w:hint="cs"/>
          <w:sz w:val="24"/>
          <w:szCs w:val="24"/>
          <w:rtl/>
        </w:rPr>
        <w:t xml:space="preserve"> חופשי עם אמוניה. כל </w:t>
      </w:r>
      <w:proofErr w:type="spellStart"/>
      <w:r>
        <w:rPr>
          <w:rFonts w:cs="David" w:hint="cs"/>
          <w:sz w:val="24"/>
          <w:szCs w:val="24"/>
          <w:rtl/>
        </w:rPr>
        <w:t>אוניה</w:t>
      </w:r>
      <w:proofErr w:type="spellEnd"/>
      <w:r>
        <w:rPr>
          <w:rFonts w:cs="David" w:hint="cs"/>
          <w:sz w:val="24"/>
          <w:szCs w:val="24"/>
          <w:rtl/>
        </w:rPr>
        <w:t xml:space="preserve"> תצטרך אישור שלנו. אם נראה שהמשק התארגן ויש מספיק מלאי, לא נאשר כניסת </w:t>
      </w:r>
      <w:proofErr w:type="spellStart"/>
      <w:r>
        <w:rPr>
          <w:rFonts w:cs="David" w:hint="cs"/>
          <w:sz w:val="24"/>
          <w:szCs w:val="24"/>
          <w:rtl/>
        </w:rPr>
        <w:t>אוניות</w:t>
      </w:r>
      <w:proofErr w:type="spellEnd"/>
      <w:r>
        <w:rPr>
          <w:rFonts w:cs="David" w:hint="cs"/>
          <w:sz w:val="24"/>
          <w:szCs w:val="24"/>
          <w:rtl/>
        </w:rPr>
        <w:t>. עד ה1.3 היה ל'חיפה כימיקלים' היתר רעלים והם פעלו בא</w:t>
      </w:r>
      <w:r w:rsidR="003A26DF">
        <w:rPr>
          <w:rFonts w:cs="David" w:hint="cs"/>
          <w:sz w:val="24"/>
          <w:szCs w:val="24"/>
          <w:rtl/>
        </w:rPr>
        <w:t>ופן חוקי. מעכשיו יש כללי משחק ח</w:t>
      </w:r>
      <w:r>
        <w:rPr>
          <w:rFonts w:cs="David" w:hint="cs"/>
          <w:sz w:val="24"/>
          <w:szCs w:val="24"/>
          <w:rtl/>
        </w:rPr>
        <w:t>דשים</w:t>
      </w:r>
      <w:r w:rsidR="003A26DF">
        <w:rPr>
          <w:rFonts w:cs="David" w:hint="cs"/>
          <w:sz w:val="24"/>
          <w:szCs w:val="24"/>
          <w:rtl/>
        </w:rPr>
        <w:t xml:space="preserve">. </w:t>
      </w:r>
      <w:r>
        <w:rPr>
          <w:rFonts w:cs="David" w:hint="cs"/>
          <w:sz w:val="24"/>
          <w:szCs w:val="24"/>
          <w:rtl/>
        </w:rPr>
        <w:t xml:space="preserve">אם ההתארגנות של מלאי החירום תושלם לפני שימלאו 3 חודשים, אפשר יהיה לקצר את ההארכה, לכן אני ממליץ לצרכני </w:t>
      </w:r>
      <w:proofErr w:type="spellStart"/>
      <w:r>
        <w:rPr>
          <w:rFonts w:cs="David" w:hint="cs"/>
          <w:sz w:val="24"/>
          <w:szCs w:val="24"/>
          <w:rtl/>
        </w:rPr>
        <w:t>האמוניה</w:t>
      </w:r>
      <w:proofErr w:type="spellEnd"/>
      <w:r>
        <w:rPr>
          <w:rFonts w:cs="David" w:hint="cs"/>
          <w:sz w:val="24"/>
          <w:szCs w:val="24"/>
          <w:rtl/>
        </w:rPr>
        <w:t xml:space="preserve"> להתארגן. אין דרך חזרה ממועד סגירת </w:t>
      </w:r>
      <w:proofErr w:type="spellStart"/>
      <w:r>
        <w:rPr>
          <w:rFonts w:cs="David" w:hint="cs"/>
          <w:sz w:val="24"/>
          <w:szCs w:val="24"/>
          <w:rtl/>
        </w:rPr>
        <w:t>המיכל</w:t>
      </w:r>
      <w:proofErr w:type="spellEnd"/>
      <w:r>
        <w:rPr>
          <w:rFonts w:cs="David" w:hint="cs"/>
          <w:sz w:val="24"/>
          <w:szCs w:val="24"/>
          <w:rtl/>
        </w:rPr>
        <w:t xml:space="preserve">. בעוד 3 חודשים </w:t>
      </w:r>
      <w:proofErr w:type="spellStart"/>
      <w:r w:rsidR="003A26DF">
        <w:rPr>
          <w:rFonts w:cs="David" w:hint="cs"/>
          <w:sz w:val="24"/>
          <w:szCs w:val="24"/>
          <w:rtl/>
        </w:rPr>
        <w:t>המיכל</w:t>
      </w:r>
      <w:proofErr w:type="spellEnd"/>
      <w:r w:rsidR="003A26DF">
        <w:rPr>
          <w:rFonts w:cs="David" w:hint="cs"/>
          <w:sz w:val="24"/>
          <w:szCs w:val="24"/>
          <w:rtl/>
        </w:rPr>
        <w:t xml:space="preserve"> </w:t>
      </w:r>
      <w:r>
        <w:rPr>
          <w:rFonts w:cs="David" w:hint="cs"/>
          <w:sz w:val="24"/>
          <w:szCs w:val="24"/>
          <w:rtl/>
        </w:rPr>
        <w:t>ז"ל. יוצאים למציאות חדשה בלי לסכן בריאות וחיים ובלי לפגוע בתעשייה".</w:t>
      </w:r>
    </w:p>
    <w:p w:rsidR="00581632" w:rsidRDefault="00D4678C" w:rsidP="003A26DF">
      <w:pPr>
        <w:spacing w:line="360" w:lineRule="auto"/>
        <w:jc w:val="both"/>
        <w:rPr>
          <w:rFonts w:cs="David"/>
          <w:sz w:val="24"/>
          <w:szCs w:val="24"/>
          <w:rtl/>
        </w:rPr>
      </w:pPr>
      <w:r>
        <w:rPr>
          <w:rFonts w:cs="David" w:hint="cs"/>
          <w:sz w:val="24"/>
          <w:szCs w:val="24"/>
          <w:rtl/>
        </w:rPr>
        <w:t xml:space="preserve">השר </w:t>
      </w:r>
      <w:proofErr w:type="spellStart"/>
      <w:r w:rsidRPr="003A26DF">
        <w:rPr>
          <w:rFonts w:cs="David" w:hint="cs"/>
          <w:b/>
          <w:bCs/>
          <w:sz w:val="24"/>
          <w:szCs w:val="24"/>
          <w:rtl/>
        </w:rPr>
        <w:t>אלקין</w:t>
      </w:r>
      <w:proofErr w:type="spellEnd"/>
      <w:r>
        <w:rPr>
          <w:rFonts w:cs="David" w:hint="cs"/>
          <w:sz w:val="24"/>
          <w:szCs w:val="24"/>
          <w:rtl/>
        </w:rPr>
        <w:t xml:space="preserve"> הוסיף: "הייתה זו החלטת ממשלה מאד חשובה, עוד בזמן השר עמיר פרץ, </w:t>
      </w:r>
      <w:proofErr w:type="spellStart"/>
      <w:r>
        <w:rPr>
          <w:rFonts w:cs="David" w:hint="cs"/>
          <w:sz w:val="24"/>
          <w:szCs w:val="24"/>
          <w:rtl/>
        </w:rPr>
        <w:t>שהמיכל</w:t>
      </w:r>
      <w:proofErr w:type="spellEnd"/>
      <w:r>
        <w:rPr>
          <w:rFonts w:cs="David" w:hint="cs"/>
          <w:sz w:val="24"/>
          <w:szCs w:val="24"/>
          <w:rtl/>
        </w:rPr>
        <w:t xml:space="preserve"> חייב להיסגר. </w:t>
      </w:r>
      <w:r w:rsidR="00581632">
        <w:rPr>
          <w:rFonts w:cs="David" w:hint="cs"/>
          <w:sz w:val="24"/>
          <w:szCs w:val="24"/>
          <w:rtl/>
        </w:rPr>
        <w:t xml:space="preserve">לצערנו המכרז לבניית מפעל לייצור אמוניה בדרום נכשל, למרות שהמדינה העמידה 700 מיליון ₪ לשם כך. הוא כשל בשל שינויים כלכליים </w:t>
      </w:r>
      <w:r w:rsidR="003A26DF">
        <w:rPr>
          <w:rFonts w:cs="David" w:hint="cs"/>
          <w:sz w:val="24"/>
          <w:szCs w:val="24"/>
          <w:rtl/>
        </w:rPr>
        <w:t>אובייקטיביים</w:t>
      </w:r>
      <w:r w:rsidR="00581632">
        <w:rPr>
          <w:rFonts w:cs="David" w:hint="cs"/>
          <w:sz w:val="24"/>
          <w:szCs w:val="24"/>
          <w:rtl/>
        </w:rPr>
        <w:t xml:space="preserve"> </w:t>
      </w:r>
      <w:r w:rsidR="00581632">
        <w:rPr>
          <w:rFonts w:cs="David"/>
          <w:sz w:val="24"/>
          <w:szCs w:val="24"/>
          <w:rtl/>
        </w:rPr>
        <w:t>–</w:t>
      </w:r>
      <w:r w:rsidR="00581632">
        <w:rPr>
          <w:rFonts w:cs="David" w:hint="cs"/>
          <w:sz w:val="24"/>
          <w:szCs w:val="24"/>
          <w:rtl/>
        </w:rPr>
        <w:t xml:space="preserve"> מחיר הגז עלה ומחיר </w:t>
      </w:r>
      <w:proofErr w:type="spellStart"/>
      <w:r w:rsidR="00581632">
        <w:rPr>
          <w:rFonts w:cs="David" w:hint="cs"/>
          <w:sz w:val="24"/>
          <w:szCs w:val="24"/>
          <w:rtl/>
        </w:rPr>
        <w:t>האמוניה</w:t>
      </w:r>
      <w:proofErr w:type="spellEnd"/>
      <w:r w:rsidR="00581632">
        <w:rPr>
          <w:rFonts w:cs="David" w:hint="cs"/>
          <w:sz w:val="24"/>
          <w:szCs w:val="24"/>
          <w:rtl/>
        </w:rPr>
        <w:t xml:space="preserve"> ירד. בנוסף</w:t>
      </w:r>
      <w:r w:rsidR="003A26DF">
        <w:rPr>
          <w:rFonts w:cs="David" w:hint="cs"/>
          <w:sz w:val="24"/>
          <w:szCs w:val="24"/>
          <w:rtl/>
        </w:rPr>
        <w:t>,</w:t>
      </w:r>
      <w:r w:rsidR="00581632">
        <w:rPr>
          <w:rFonts w:cs="David" w:hint="cs"/>
          <w:sz w:val="24"/>
          <w:szCs w:val="24"/>
          <w:rtl/>
        </w:rPr>
        <w:t xml:space="preserve"> עמדתנו לעניין תנאי הערבות לא התקבלה. </w:t>
      </w:r>
      <w:r w:rsidR="00581632">
        <w:rPr>
          <w:rFonts w:cs="David" w:hint="cs"/>
          <w:sz w:val="24"/>
          <w:szCs w:val="24"/>
          <w:rtl/>
        </w:rPr>
        <w:t>המשרד לא הצליח לשכנע את האוצר.</w:t>
      </w:r>
      <w:r w:rsidR="003A26DF">
        <w:rPr>
          <w:rFonts w:cs="David" w:hint="cs"/>
          <w:sz w:val="24"/>
          <w:szCs w:val="24"/>
          <w:rtl/>
        </w:rPr>
        <w:t xml:space="preserve"> </w:t>
      </w:r>
      <w:r w:rsidR="00581632">
        <w:rPr>
          <w:rFonts w:cs="David" w:hint="cs"/>
          <w:sz w:val="24"/>
          <w:szCs w:val="24"/>
          <w:rtl/>
        </w:rPr>
        <w:t>גם חיפה כימיקלים לא גילתה התעניינות, וכל יז</w:t>
      </w:r>
      <w:r w:rsidR="003A26DF">
        <w:rPr>
          <w:rFonts w:cs="David" w:hint="cs"/>
          <w:sz w:val="24"/>
          <w:szCs w:val="24"/>
          <w:rtl/>
        </w:rPr>
        <w:t>ם</w:t>
      </w:r>
      <w:r w:rsidR="00581632">
        <w:rPr>
          <w:rFonts w:cs="David" w:hint="cs"/>
          <w:sz w:val="24"/>
          <w:szCs w:val="24"/>
          <w:rtl/>
        </w:rPr>
        <w:t xml:space="preserve"> אחר שאל את עצמו האם חיפה כימיקלים תקנה ממני או לא? </w:t>
      </w:r>
      <w:r w:rsidR="003A26DF">
        <w:rPr>
          <w:rFonts w:cs="David" w:hint="cs"/>
          <w:sz w:val="24"/>
          <w:szCs w:val="24"/>
          <w:rtl/>
        </w:rPr>
        <w:t>חיפה כימיקלים</w:t>
      </w:r>
      <w:r w:rsidR="00581632">
        <w:rPr>
          <w:rFonts w:cs="David" w:hint="cs"/>
          <w:sz w:val="24"/>
          <w:szCs w:val="24"/>
          <w:rtl/>
        </w:rPr>
        <w:t xml:space="preserve"> יכלו ליצור ברית עם יזם ולסגור הסכם על מחיר </w:t>
      </w:r>
      <w:proofErr w:type="spellStart"/>
      <w:r w:rsidR="00581632">
        <w:rPr>
          <w:rFonts w:cs="David" w:hint="cs"/>
          <w:sz w:val="24"/>
          <w:szCs w:val="24"/>
          <w:rtl/>
        </w:rPr>
        <w:t>האמוניה</w:t>
      </w:r>
      <w:proofErr w:type="spellEnd"/>
      <w:r w:rsidR="00581632">
        <w:rPr>
          <w:rFonts w:cs="David" w:hint="cs"/>
          <w:sz w:val="24"/>
          <w:szCs w:val="24"/>
          <w:rtl/>
        </w:rPr>
        <w:t xml:space="preserve">. אנחנו התרענו </w:t>
      </w:r>
      <w:proofErr w:type="spellStart"/>
      <w:r w:rsidR="00581632">
        <w:rPr>
          <w:rFonts w:cs="David" w:hint="cs"/>
          <w:sz w:val="24"/>
          <w:szCs w:val="24"/>
          <w:rtl/>
        </w:rPr>
        <w:t>שהמיכל</w:t>
      </w:r>
      <w:proofErr w:type="spellEnd"/>
      <w:r w:rsidR="00581632">
        <w:rPr>
          <w:rFonts w:cs="David" w:hint="cs"/>
          <w:sz w:val="24"/>
          <w:szCs w:val="24"/>
          <w:rtl/>
        </w:rPr>
        <w:t xml:space="preserve"> לא יישאר במפרץ. </w:t>
      </w:r>
    </w:p>
    <w:p w:rsidR="00D4678C" w:rsidRDefault="005968F2" w:rsidP="005968F2">
      <w:pPr>
        <w:spacing w:line="360" w:lineRule="auto"/>
        <w:jc w:val="both"/>
        <w:rPr>
          <w:rFonts w:cs="David" w:hint="cs"/>
          <w:sz w:val="24"/>
          <w:szCs w:val="24"/>
          <w:rtl/>
        </w:rPr>
      </w:pPr>
      <w:r>
        <w:rPr>
          <w:rFonts w:cs="David" w:hint="cs"/>
          <w:sz w:val="24"/>
          <w:szCs w:val="24"/>
          <w:rtl/>
        </w:rPr>
        <w:t>מרגע שהבנו שיש קושי במ</w:t>
      </w:r>
      <w:r w:rsidR="00581632">
        <w:rPr>
          <w:rFonts w:cs="David" w:hint="cs"/>
          <w:sz w:val="24"/>
          <w:szCs w:val="24"/>
          <w:rtl/>
        </w:rPr>
        <w:t xml:space="preserve">כרז דחפנו להכרעה. לפני 3 חודשים הודענו שמיכל </w:t>
      </w:r>
      <w:proofErr w:type="spellStart"/>
      <w:r w:rsidR="00581632">
        <w:rPr>
          <w:rFonts w:cs="David" w:hint="cs"/>
          <w:sz w:val="24"/>
          <w:szCs w:val="24"/>
          <w:rtl/>
        </w:rPr>
        <w:t>האמוניה</w:t>
      </w:r>
      <w:proofErr w:type="spellEnd"/>
      <w:r w:rsidR="00581632">
        <w:rPr>
          <w:rFonts w:cs="David" w:hint="cs"/>
          <w:sz w:val="24"/>
          <w:szCs w:val="24"/>
          <w:rtl/>
        </w:rPr>
        <w:t xml:space="preserve"> לא יכול להישאר במפרץ. אם חיפה כימיקלים לא ימצאו פתרון, אנחנו נבטל את היתר הרעלים".</w:t>
      </w:r>
    </w:p>
    <w:p w:rsidR="00581632" w:rsidRDefault="00581632" w:rsidP="005968F2">
      <w:pPr>
        <w:spacing w:line="360" w:lineRule="auto"/>
        <w:jc w:val="both"/>
        <w:rPr>
          <w:rFonts w:cs="David"/>
          <w:sz w:val="24"/>
          <w:szCs w:val="24"/>
          <w:rtl/>
        </w:rPr>
      </w:pPr>
      <w:r>
        <w:rPr>
          <w:rFonts w:cs="David" w:hint="cs"/>
          <w:sz w:val="24"/>
          <w:szCs w:val="24"/>
          <w:rtl/>
        </w:rPr>
        <w:t xml:space="preserve">עו"ד </w:t>
      </w:r>
      <w:r w:rsidRPr="005968F2">
        <w:rPr>
          <w:rFonts w:cs="David" w:hint="cs"/>
          <w:b/>
          <w:bCs/>
          <w:sz w:val="24"/>
          <w:szCs w:val="24"/>
          <w:rtl/>
        </w:rPr>
        <w:t xml:space="preserve">יורם </w:t>
      </w:r>
      <w:proofErr w:type="spellStart"/>
      <w:r w:rsidRPr="005968F2">
        <w:rPr>
          <w:rFonts w:cs="David" w:hint="cs"/>
          <w:b/>
          <w:bCs/>
          <w:sz w:val="24"/>
          <w:szCs w:val="24"/>
          <w:rtl/>
        </w:rPr>
        <w:t>ראב"ד</w:t>
      </w:r>
      <w:proofErr w:type="spellEnd"/>
      <w:r>
        <w:rPr>
          <w:rFonts w:cs="David" w:hint="cs"/>
          <w:sz w:val="24"/>
          <w:szCs w:val="24"/>
          <w:rtl/>
        </w:rPr>
        <w:t>, חיפה כימיקלים: "יש לנו כוונה להציע פתרונות שלא עלו עד היום. הסיבה נובעת מהשינוי בעמדת המדינה. אם לא נדרשת כמות מינימום שאנו חי</w:t>
      </w:r>
      <w:r w:rsidR="005968F2">
        <w:rPr>
          <w:rFonts w:cs="David" w:hint="cs"/>
          <w:sz w:val="24"/>
          <w:szCs w:val="24"/>
          <w:rtl/>
        </w:rPr>
        <w:t>י</w:t>
      </w:r>
      <w:r>
        <w:rPr>
          <w:rFonts w:cs="David" w:hint="cs"/>
          <w:sz w:val="24"/>
          <w:szCs w:val="24"/>
          <w:rtl/>
        </w:rPr>
        <w:t>בים לשמ</w:t>
      </w:r>
      <w:r w:rsidR="005968F2">
        <w:rPr>
          <w:rFonts w:cs="David" w:hint="cs"/>
          <w:sz w:val="24"/>
          <w:szCs w:val="24"/>
          <w:rtl/>
        </w:rPr>
        <w:t>ר</w:t>
      </w:r>
      <w:r>
        <w:rPr>
          <w:rFonts w:cs="David" w:hint="cs"/>
          <w:sz w:val="24"/>
          <w:szCs w:val="24"/>
          <w:rtl/>
        </w:rPr>
        <w:t xml:space="preserve"> עבור המשק, אנו יודעים להציע חלופות". (ח"כ </w:t>
      </w:r>
      <w:r w:rsidRPr="005968F2">
        <w:rPr>
          <w:rFonts w:cs="David" w:hint="cs"/>
          <w:b/>
          <w:bCs/>
          <w:sz w:val="24"/>
          <w:szCs w:val="24"/>
          <w:rtl/>
        </w:rPr>
        <w:t xml:space="preserve">מיכל </w:t>
      </w:r>
      <w:proofErr w:type="spellStart"/>
      <w:r w:rsidRPr="005968F2">
        <w:rPr>
          <w:rFonts w:cs="David" w:hint="cs"/>
          <w:b/>
          <w:bCs/>
          <w:sz w:val="24"/>
          <w:szCs w:val="24"/>
          <w:rtl/>
        </w:rPr>
        <w:t>רוזין</w:t>
      </w:r>
      <w:proofErr w:type="spellEnd"/>
      <w:r>
        <w:rPr>
          <w:rFonts w:cs="David" w:hint="cs"/>
          <w:sz w:val="24"/>
          <w:szCs w:val="24"/>
          <w:rtl/>
        </w:rPr>
        <w:t xml:space="preserve"> קראה: "דברים לא נכונים". וראש עיריית חיפה</w:t>
      </w:r>
      <w:r w:rsidR="005968F2">
        <w:rPr>
          <w:rFonts w:cs="David" w:hint="cs"/>
          <w:sz w:val="24"/>
          <w:szCs w:val="24"/>
          <w:rtl/>
        </w:rPr>
        <w:t xml:space="preserve"> </w:t>
      </w:r>
      <w:r w:rsidR="005968F2" w:rsidRPr="005968F2">
        <w:rPr>
          <w:rFonts w:cs="David" w:hint="cs"/>
          <w:b/>
          <w:bCs/>
          <w:sz w:val="24"/>
          <w:szCs w:val="24"/>
          <w:rtl/>
        </w:rPr>
        <w:t>יונה יהב</w:t>
      </w:r>
      <w:r>
        <w:rPr>
          <w:rFonts w:cs="David" w:hint="cs"/>
          <w:sz w:val="24"/>
          <w:szCs w:val="24"/>
          <w:rtl/>
        </w:rPr>
        <w:t xml:space="preserve"> קרא: "שקר").</w:t>
      </w:r>
    </w:p>
    <w:p w:rsidR="00581632" w:rsidRDefault="00581632" w:rsidP="00581632">
      <w:pPr>
        <w:spacing w:line="360" w:lineRule="auto"/>
        <w:jc w:val="both"/>
        <w:rPr>
          <w:rFonts w:cs="David" w:hint="cs"/>
          <w:sz w:val="24"/>
          <w:szCs w:val="24"/>
          <w:rtl/>
        </w:rPr>
      </w:pPr>
      <w:r>
        <w:rPr>
          <w:rFonts w:cs="David" w:hint="cs"/>
          <w:sz w:val="24"/>
          <w:szCs w:val="24"/>
          <w:rtl/>
        </w:rPr>
        <w:t xml:space="preserve">יו"ר ועדת הפנים ח"כ </w:t>
      </w:r>
      <w:r w:rsidRPr="005968F2">
        <w:rPr>
          <w:rFonts w:cs="David" w:hint="cs"/>
          <w:b/>
          <w:bCs/>
          <w:sz w:val="24"/>
          <w:szCs w:val="24"/>
          <w:rtl/>
        </w:rPr>
        <w:t>אמסלם</w:t>
      </w:r>
      <w:r>
        <w:rPr>
          <w:rFonts w:cs="David" w:hint="cs"/>
          <w:sz w:val="24"/>
          <w:szCs w:val="24"/>
          <w:rtl/>
        </w:rPr>
        <w:t xml:space="preserve">: "השר אמר שהמדינה צריכה 3000 טון לשעת חירום. האם </w:t>
      </w:r>
      <w:proofErr w:type="spellStart"/>
      <w:r>
        <w:rPr>
          <w:rFonts w:cs="David" w:hint="cs"/>
          <w:sz w:val="24"/>
          <w:szCs w:val="24"/>
          <w:rtl/>
        </w:rPr>
        <w:t>המל"ל</w:t>
      </w:r>
      <w:proofErr w:type="spellEnd"/>
      <w:r>
        <w:rPr>
          <w:rFonts w:cs="David" w:hint="cs"/>
          <w:sz w:val="24"/>
          <w:szCs w:val="24"/>
          <w:rtl/>
        </w:rPr>
        <w:t xml:space="preserve"> ערוך ל-3 חודשים?" </w:t>
      </w:r>
      <w:r w:rsidR="00C63E74">
        <w:rPr>
          <w:rFonts w:cs="David" w:hint="cs"/>
          <w:sz w:val="24"/>
          <w:szCs w:val="24"/>
          <w:rtl/>
        </w:rPr>
        <w:t xml:space="preserve">נציג </w:t>
      </w:r>
      <w:proofErr w:type="spellStart"/>
      <w:r w:rsidR="00C63E74">
        <w:rPr>
          <w:rFonts w:cs="David" w:hint="cs"/>
          <w:sz w:val="24"/>
          <w:szCs w:val="24"/>
          <w:rtl/>
        </w:rPr>
        <w:t>המל"ל</w:t>
      </w:r>
      <w:proofErr w:type="spellEnd"/>
      <w:r w:rsidR="00C63E74">
        <w:rPr>
          <w:rFonts w:cs="David" w:hint="cs"/>
          <w:sz w:val="24"/>
          <w:szCs w:val="24"/>
          <w:rtl/>
        </w:rPr>
        <w:t xml:space="preserve">, </w:t>
      </w:r>
      <w:r w:rsidR="00C63E74" w:rsidRPr="005968F2">
        <w:rPr>
          <w:rFonts w:cs="David" w:hint="cs"/>
          <w:b/>
          <w:bCs/>
          <w:sz w:val="24"/>
          <w:szCs w:val="24"/>
          <w:rtl/>
        </w:rPr>
        <w:t>זאב צוק רם</w:t>
      </w:r>
      <w:r w:rsidR="00C63E74">
        <w:rPr>
          <w:rFonts w:cs="David" w:hint="cs"/>
          <w:sz w:val="24"/>
          <w:szCs w:val="24"/>
          <w:rtl/>
        </w:rPr>
        <w:t>: "ישבנו עם השר. הוא ביקש שנעשה את המשימה. נשתדל לעמוד בכך".</w:t>
      </w:r>
    </w:p>
    <w:p w:rsidR="00C63E74" w:rsidRDefault="00C63E74" w:rsidP="00C63E74">
      <w:pPr>
        <w:spacing w:line="360" w:lineRule="auto"/>
        <w:jc w:val="both"/>
        <w:rPr>
          <w:rFonts w:cs="David" w:hint="cs"/>
          <w:sz w:val="24"/>
          <w:szCs w:val="24"/>
          <w:rtl/>
        </w:rPr>
      </w:pPr>
      <w:r>
        <w:rPr>
          <w:rFonts w:cs="David" w:hint="cs"/>
          <w:sz w:val="24"/>
          <w:szCs w:val="24"/>
          <w:rtl/>
        </w:rPr>
        <w:t xml:space="preserve">ח"כ </w:t>
      </w:r>
      <w:r w:rsidRPr="005968F2">
        <w:rPr>
          <w:rFonts w:cs="David" w:hint="cs"/>
          <w:b/>
          <w:bCs/>
          <w:sz w:val="24"/>
          <w:szCs w:val="24"/>
          <w:rtl/>
        </w:rPr>
        <w:t xml:space="preserve">מיכל </w:t>
      </w:r>
      <w:proofErr w:type="spellStart"/>
      <w:r w:rsidRPr="005968F2">
        <w:rPr>
          <w:rFonts w:cs="David" w:hint="cs"/>
          <w:b/>
          <w:bCs/>
          <w:sz w:val="24"/>
          <w:szCs w:val="24"/>
          <w:rtl/>
        </w:rPr>
        <w:t>רוזין</w:t>
      </w:r>
      <w:proofErr w:type="spellEnd"/>
      <w:r>
        <w:rPr>
          <w:rFonts w:cs="David" w:hint="cs"/>
          <w:sz w:val="24"/>
          <w:szCs w:val="24"/>
          <w:rtl/>
        </w:rPr>
        <w:t xml:space="preserve">: "הגיע היום שסוף סוף עוסקים בנושא ברצינות. לאורך השנים שפכנו הרבה מילים ודיברנו </w:t>
      </w:r>
      <w:proofErr w:type="spellStart"/>
      <w:r>
        <w:rPr>
          <w:rFonts w:cs="David" w:hint="cs"/>
          <w:sz w:val="24"/>
          <w:szCs w:val="24"/>
          <w:rtl/>
        </w:rPr>
        <w:t>ללמפה</w:t>
      </w:r>
      <w:proofErr w:type="spellEnd"/>
      <w:r>
        <w:rPr>
          <w:rFonts w:cs="David" w:hint="cs"/>
          <w:sz w:val="24"/>
          <w:szCs w:val="24"/>
          <w:rtl/>
        </w:rPr>
        <w:t>. אנחנו כבר לא שם. ראש העיר חיפה התגייס, השר הביע נכונות לפעול ולסגור את הסיכון ולדרוש שקיפות מלאה. אני רק תמהה על החלטת השר לגבי ארכה של 3 חודשים. התחייבת לא לתת משך זמן ארוך לטיפול בעניין. 3 חודשים זה זמן ארוך לפצצה מתקתקת. לא לוותר לשקרים ולכוח ההון".</w:t>
      </w:r>
    </w:p>
    <w:p w:rsidR="00C63E74" w:rsidRDefault="00C63E74" w:rsidP="00C63E74">
      <w:pPr>
        <w:spacing w:line="360" w:lineRule="auto"/>
        <w:jc w:val="both"/>
        <w:rPr>
          <w:rFonts w:cs="David" w:hint="cs"/>
          <w:sz w:val="24"/>
          <w:szCs w:val="24"/>
          <w:rtl/>
        </w:rPr>
      </w:pPr>
      <w:r>
        <w:rPr>
          <w:rFonts w:cs="David" w:hint="cs"/>
          <w:sz w:val="24"/>
          <w:szCs w:val="24"/>
          <w:rtl/>
        </w:rPr>
        <w:t xml:space="preserve">ח"כ </w:t>
      </w:r>
      <w:r w:rsidRPr="005968F2">
        <w:rPr>
          <w:rFonts w:cs="David" w:hint="cs"/>
          <w:b/>
          <w:bCs/>
          <w:sz w:val="24"/>
          <w:szCs w:val="24"/>
          <w:rtl/>
        </w:rPr>
        <w:t>עודד פורר</w:t>
      </w:r>
      <w:r>
        <w:rPr>
          <w:rFonts w:cs="David" w:hint="cs"/>
          <w:sz w:val="24"/>
          <w:szCs w:val="24"/>
          <w:rtl/>
        </w:rPr>
        <w:t xml:space="preserve">: "אני מברך את השר. מה שהוא אמר מעל במת הכנסת קורה עכשיו, אחרי עשרות שנים שמדברים. עיקר </w:t>
      </w:r>
      <w:proofErr w:type="spellStart"/>
      <w:r>
        <w:rPr>
          <w:rFonts w:cs="David" w:hint="cs"/>
          <w:sz w:val="24"/>
          <w:szCs w:val="24"/>
          <w:rtl/>
        </w:rPr>
        <w:t>האמוניה</w:t>
      </w:r>
      <w:proofErr w:type="spellEnd"/>
      <w:r>
        <w:rPr>
          <w:rFonts w:cs="David" w:hint="cs"/>
          <w:sz w:val="24"/>
          <w:szCs w:val="24"/>
          <w:rtl/>
        </w:rPr>
        <w:t xml:space="preserve"> אין בה צורך".</w:t>
      </w:r>
    </w:p>
    <w:p w:rsidR="00C63E74" w:rsidRDefault="00C63E74" w:rsidP="00C63E74">
      <w:pPr>
        <w:spacing w:line="360" w:lineRule="auto"/>
        <w:jc w:val="both"/>
        <w:rPr>
          <w:rFonts w:cs="David" w:hint="cs"/>
          <w:sz w:val="24"/>
          <w:szCs w:val="24"/>
          <w:rtl/>
        </w:rPr>
      </w:pPr>
      <w:r>
        <w:rPr>
          <w:rFonts w:cs="David" w:hint="cs"/>
          <w:sz w:val="24"/>
          <w:szCs w:val="24"/>
          <w:rtl/>
        </w:rPr>
        <w:t xml:space="preserve">ח"כ </w:t>
      </w:r>
      <w:r w:rsidRPr="005968F2">
        <w:rPr>
          <w:rFonts w:cs="David" w:hint="cs"/>
          <w:b/>
          <w:bCs/>
          <w:sz w:val="24"/>
          <w:szCs w:val="24"/>
          <w:rtl/>
        </w:rPr>
        <w:t>יעקב אשר</w:t>
      </w:r>
      <w:r>
        <w:rPr>
          <w:rFonts w:cs="David" w:hint="cs"/>
          <w:sz w:val="24"/>
          <w:szCs w:val="24"/>
          <w:rtl/>
        </w:rPr>
        <w:t xml:space="preserve">: "כשראש העיר הפך לאופוזיציה של </w:t>
      </w:r>
      <w:proofErr w:type="spellStart"/>
      <w:r>
        <w:rPr>
          <w:rFonts w:cs="David" w:hint="cs"/>
          <w:sz w:val="24"/>
          <w:szCs w:val="24"/>
          <w:rtl/>
        </w:rPr>
        <w:t>המיכלים</w:t>
      </w:r>
      <w:proofErr w:type="spellEnd"/>
      <w:r>
        <w:rPr>
          <w:rFonts w:cs="David" w:hint="cs"/>
          <w:sz w:val="24"/>
          <w:szCs w:val="24"/>
          <w:rtl/>
        </w:rPr>
        <w:t xml:space="preserve"> אולי יהיה לזה סוף".</w:t>
      </w:r>
    </w:p>
    <w:p w:rsidR="00C63E74" w:rsidRDefault="00C63E74" w:rsidP="00C63E74">
      <w:pPr>
        <w:spacing w:line="360" w:lineRule="auto"/>
        <w:jc w:val="both"/>
        <w:rPr>
          <w:rFonts w:cs="David"/>
          <w:sz w:val="24"/>
          <w:szCs w:val="24"/>
          <w:rtl/>
        </w:rPr>
      </w:pPr>
      <w:r>
        <w:rPr>
          <w:rFonts w:cs="David" w:hint="cs"/>
          <w:sz w:val="24"/>
          <w:szCs w:val="24"/>
          <w:rtl/>
        </w:rPr>
        <w:t xml:space="preserve">ח"כ </w:t>
      </w:r>
      <w:r w:rsidRPr="005968F2">
        <w:rPr>
          <w:rFonts w:cs="David" w:hint="cs"/>
          <w:b/>
          <w:bCs/>
          <w:sz w:val="24"/>
          <w:szCs w:val="24"/>
          <w:rtl/>
        </w:rPr>
        <w:t>יעל פארן</w:t>
      </w:r>
      <w:r>
        <w:rPr>
          <w:rFonts w:cs="David" w:hint="cs"/>
          <w:sz w:val="24"/>
          <w:szCs w:val="24"/>
          <w:rtl/>
        </w:rPr>
        <w:t xml:space="preserve">: "חצי מיליארד ₪ שהקצו בתקציב המדינה ב2015-16 כדי לתמרץ הקמת מפעל אמוניה בדרום לא יצא לפועל. אי אפשר להתעלם שחיפה כימיקלים לא מפסיקה להמעיט במסוכנות, לא מפסיקה לזלזל בדוחות מומחים ובחיים אדם. אנו לא בסוף הדרך. הדברים עוד לא לגמרי סגורים. אני פונה לשר </w:t>
      </w:r>
      <w:r>
        <w:rPr>
          <w:rFonts w:cs="David"/>
          <w:sz w:val="24"/>
          <w:szCs w:val="24"/>
          <w:rtl/>
        </w:rPr>
        <w:t>–</w:t>
      </w:r>
      <w:r>
        <w:rPr>
          <w:rFonts w:cs="David" w:hint="cs"/>
          <w:sz w:val="24"/>
          <w:szCs w:val="24"/>
          <w:rtl/>
        </w:rPr>
        <w:t xml:space="preserve"> האם אפשר לקצר את ה-90 יום?"</w:t>
      </w:r>
    </w:p>
    <w:p w:rsidR="003A26DF" w:rsidRDefault="003A26DF" w:rsidP="005968F2">
      <w:pPr>
        <w:spacing w:line="360" w:lineRule="auto"/>
        <w:jc w:val="both"/>
        <w:rPr>
          <w:rFonts w:cs="David" w:hint="cs"/>
          <w:sz w:val="24"/>
          <w:szCs w:val="24"/>
          <w:rtl/>
        </w:rPr>
      </w:pPr>
      <w:r>
        <w:rPr>
          <w:rFonts w:cs="David" w:hint="cs"/>
          <w:sz w:val="24"/>
          <w:szCs w:val="24"/>
          <w:rtl/>
        </w:rPr>
        <w:t xml:space="preserve">יו"ר ועדת הכספים, ח"כ </w:t>
      </w:r>
      <w:r w:rsidRPr="005968F2">
        <w:rPr>
          <w:rFonts w:cs="David" w:hint="cs"/>
          <w:b/>
          <w:bCs/>
          <w:sz w:val="24"/>
          <w:szCs w:val="24"/>
          <w:rtl/>
        </w:rPr>
        <w:t>משה גפני</w:t>
      </w:r>
      <w:r>
        <w:rPr>
          <w:rFonts w:cs="David" w:hint="cs"/>
          <w:sz w:val="24"/>
          <w:szCs w:val="24"/>
          <w:rtl/>
        </w:rPr>
        <w:t>: "</w:t>
      </w:r>
      <w:r w:rsidR="005968F2">
        <w:rPr>
          <w:rFonts w:cs="David" w:hint="cs"/>
          <w:sz w:val="24"/>
          <w:szCs w:val="24"/>
          <w:rtl/>
        </w:rPr>
        <w:t xml:space="preserve">בזמנו </w:t>
      </w:r>
      <w:r>
        <w:rPr>
          <w:rFonts w:cs="David" w:hint="cs"/>
          <w:sz w:val="24"/>
          <w:szCs w:val="24"/>
          <w:rtl/>
        </w:rPr>
        <w:t xml:space="preserve">תמהתי מאד למה עיריית חיפה נתנה היתר להגדיל את בתי הזיקוק </w:t>
      </w:r>
      <w:proofErr w:type="spellStart"/>
      <w:r>
        <w:rPr>
          <w:rFonts w:cs="David" w:hint="cs"/>
          <w:sz w:val="24"/>
          <w:szCs w:val="24"/>
          <w:rtl/>
        </w:rPr>
        <w:t>ובז"ן</w:t>
      </w:r>
      <w:proofErr w:type="spellEnd"/>
      <w:r>
        <w:rPr>
          <w:rFonts w:cs="David" w:hint="cs"/>
          <w:sz w:val="24"/>
          <w:szCs w:val="24"/>
          <w:rtl/>
        </w:rPr>
        <w:t xml:space="preserve">. </w:t>
      </w:r>
      <w:r w:rsidR="005968F2">
        <w:rPr>
          <w:rFonts w:cs="David" w:hint="cs"/>
          <w:sz w:val="24"/>
          <w:szCs w:val="24"/>
          <w:rtl/>
        </w:rPr>
        <w:t xml:space="preserve">עכשיו </w:t>
      </w:r>
      <w:r>
        <w:rPr>
          <w:rFonts w:cs="David" w:hint="cs"/>
          <w:sz w:val="24"/>
          <w:szCs w:val="24"/>
          <w:rtl/>
        </w:rPr>
        <w:t xml:space="preserve">המציאות היא שמיכל אמוניה לא יהיה. צריך לגבות את השר. גם חיפה כימיקלים מבינים שכל הצרכנים הקטנים צריכים להתקיים. אף מפעל לא ייסגר. </w:t>
      </w:r>
      <w:proofErr w:type="spellStart"/>
      <w:r>
        <w:rPr>
          <w:rFonts w:cs="David" w:hint="cs"/>
          <w:sz w:val="24"/>
          <w:szCs w:val="24"/>
          <w:rtl/>
        </w:rPr>
        <w:t>הכל</w:t>
      </w:r>
      <w:proofErr w:type="spellEnd"/>
      <w:r>
        <w:rPr>
          <w:rFonts w:cs="David" w:hint="cs"/>
          <w:sz w:val="24"/>
          <w:szCs w:val="24"/>
          <w:rtl/>
        </w:rPr>
        <w:t xml:space="preserve"> יעבוד ומיכל אמוניה לא יהיה".</w:t>
      </w:r>
    </w:p>
    <w:p w:rsidR="003A26DF" w:rsidRDefault="003A26DF" w:rsidP="003A26DF">
      <w:pPr>
        <w:spacing w:line="360" w:lineRule="auto"/>
        <w:jc w:val="both"/>
        <w:rPr>
          <w:rFonts w:cs="David" w:hint="cs"/>
          <w:sz w:val="24"/>
          <w:szCs w:val="24"/>
          <w:rtl/>
        </w:rPr>
      </w:pPr>
      <w:r>
        <w:rPr>
          <w:rFonts w:cs="David" w:hint="cs"/>
          <w:sz w:val="24"/>
          <w:szCs w:val="24"/>
          <w:rtl/>
        </w:rPr>
        <w:t xml:space="preserve">יו"ר ועדת הפנים, ח"כ </w:t>
      </w:r>
      <w:r w:rsidRPr="005968F2">
        <w:rPr>
          <w:rFonts w:cs="David" w:hint="cs"/>
          <w:b/>
          <w:bCs/>
          <w:sz w:val="24"/>
          <w:szCs w:val="24"/>
          <w:rtl/>
        </w:rPr>
        <w:t>אמסלם</w:t>
      </w:r>
      <w:r>
        <w:rPr>
          <w:rFonts w:cs="David" w:hint="cs"/>
          <w:sz w:val="24"/>
          <w:szCs w:val="24"/>
          <w:rtl/>
        </w:rPr>
        <w:t>: "אני משבח את השר. הוא מבשר בטון רגוע על החלטה היסטורית דרמטית".</w:t>
      </w:r>
    </w:p>
    <w:p w:rsidR="00C63E74" w:rsidRDefault="00C63E74" w:rsidP="00441BF9">
      <w:pPr>
        <w:spacing w:line="240" w:lineRule="auto"/>
        <w:jc w:val="both"/>
        <w:rPr>
          <w:rFonts w:cs="David"/>
          <w:sz w:val="24"/>
          <w:szCs w:val="24"/>
          <w:rtl/>
        </w:rPr>
      </w:pPr>
    </w:p>
    <w:p w:rsidR="00441BF9" w:rsidRDefault="00441BF9" w:rsidP="00441BF9">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441BF9" w:rsidRDefault="00441BF9" w:rsidP="00441BF9">
      <w:pPr>
        <w:spacing w:line="240" w:lineRule="auto"/>
        <w:jc w:val="both"/>
        <w:rPr>
          <w:rFonts w:cs="David"/>
          <w:sz w:val="24"/>
          <w:szCs w:val="24"/>
          <w:rtl/>
        </w:rPr>
      </w:pPr>
      <w:r>
        <w:rPr>
          <w:rFonts w:cs="David" w:hint="cs"/>
          <w:sz w:val="24"/>
          <w:szCs w:val="24"/>
          <w:rtl/>
        </w:rPr>
        <w:t>רבקה קנריק</w:t>
      </w:r>
    </w:p>
    <w:p w:rsidR="00441BF9" w:rsidRDefault="00441BF9" w:rsidP="00441BF9">
      <w:pPr>
        <w:spacing w:line="240" w:lineRule="auto"/>
        <w:jc w:val="both"/>
        <w:rPr>
          <w:rFonts w:cs="David"/>
          <w:sz w:val="24"/>
          <w:szCs w:val="24"/>
          <w:rtl/>
        </w:rPr>
      </w:pPr>
      <w:r>
        <w:rPr>
          <w:rFonts w:cs="David" w:hint="cs"/>
          <w:sz w:val="24"/>
          <w:szCs w:val="24"/>
          <w:rtl/>
        </w:rPr>
        <w:t>דוברת ועדת הפנים והגנת הסביבה</w:t>
      </w:r>
    </w:p>
    <w:p w:rsidR="00BF039F" w:rsidRDefault="00441BF9" w:rsidP="00441BF9">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BF9"/>
    <w:rsid w:val="001F1A7F"/>
    <w:rsid w:val="003A26DF"/>
    <w:rsid w:val="00441BF9"/>
    <w:rsid w:val="00497D7C"/>
    <w:rsid w:val="00581632"/>
    <w:rsid w:val="005968F2"/>
    <w:rsid w:val="0064481B"/>
    <w:rsid w:val="00C63E74"/>
    <w:rsid w:val="00CF5270"/>
    <w:rsid w:val="00D4678C"/>
    <w:rsid w:val="00D660AC"/>
    <w:rsid w:val="00ED1180"/>
    <w:rsid w:val="00FF6D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A112B-64F8-4F93-B9AD-F6C4135B4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1BF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29BB48-11E8-429E-88F2-3A39D0357071}"/>
</file>

<file path=customXml/itemProps2.xml><?xml version="1.0" encoding="utf-8"?>
<ds:datastoreItem xmlns:ds="http://schemas.openxmlformats.org/officeDocument/2006/customXml" ds:itemID="{57694C4B-D10B-470A-BE9C-6DEE7CE51324}"/>
</file>

<file path=customXml/itemProps3.xml><?xml version="1.0" encoding="utf-8"?>
<ds:datastoreItem xmlns:ds="http://schemas.openxmlformats.org/officeDocument/2006/customXml" ds:itemID="{42DADEDB-6D63-4A67-8BC8-3F0231361B71}"/>
</file>

<file path=docProps/app.xml><?xml version="1.0" encoding="utf-8"?>
<Properties xmlns="http://schemas.openxmlformats.org/officeDocument/2006/extended-properties" xmlns:vt="http://schemas.openxmlformats.org/officeDocument/2006/docPropsVTypes">
  <Template>Normal</Template>
  <TotalTime>65</TotalTime>
  <Pages>1</Pages>
  <Words>608</Words>
  <Characters>3040</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2017-02-27T12:15:00Z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2013481</vt:r8>
  </property>
</Properties>
</file>