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4B2A" w:rsidRDefault="00E34B2A" w:rsidP="00E34B2A">
      <w:pPr>
        <w:bidi w:val="0"/>
        <w:jc w:val="center"/>
        <w:rPr>
          <w:color w:val="000080"/>
        </w:rPr>
      </w:pPr>
      <w:r>
        <w:rPr>
          <w:noProof/>
          <w:color w:val="000080"/>
        </w:rPr>
        <w:drawing>
          <wp:inline distT="0" distB="0" distL="0" distR="0" wp14:anchorId="4242BB90" wp14:editId="15224CAC">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E34B2A" w:rsidRDefault="00E34B2A" w:rsidP="00E34B2A">
      <w:pPr>
        <w:bidi w:val="0"/>
        <w:spacing w:after="120"/>
        <w:jc w:val="center"/>
        <w:rPr>
          <w:rFonts w:cs="David"/>
          <w:b/>
          <w:bCs/>
          <w:color w:val="000080"/>
          <w:sz w:val="26"/>
          <w:szCs w:val="26"/>
        </w:rPr>
      </w:pPr>
      <w:r>
        <w:rPr>
          <w:rFonts w:cs="David" w:hint="cs"/>
          <w:b/>
          <w:bCs/>
          <w:color w:val="000080"/>
          <w:sz w:val="26"/>
          <w:szCs w:val="26"/>
          <w:rtl/>
        </w:rPr>
        <w:t>הכנסת</w:t>
      </w:r>
    </w:p>
    <w:p w:rsidR="00E34B2A" w:rsidRDefault="00E34B2A" w:rsidP="00E34B2A">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E34B2A" w:rsidRDefault="00E34B2A" w:rsidP="00E34B2A">
      <w:pPr>
        <w:bidi w:val="0"/>
        <w:spacing w:line="280" w:lineRule="atLeast"/>
      </w:pPr>
    </w:p>
    <w:p w:rsidR="00E34B2A" w:rsidRDefault="00E34B2A" w:rsidP="00E34B2A">
      <w:pPr>
        <w:bidi w:val="0"/>
        <w:spacing w:line="280" w:lineRule="atLeast"/>
        <w:rPr>
          <w:rtl/>
        </w:rPr>
      </w:pPr>
    </w:p>
    <w:p w:rsidR="00E34B2A" w:rsidRDefault="00E34B2A" w:rsidP="00E34B2A">
      <w:pPr>
        <w:bidi w:val="0"/>
        <w:spacing w:line="280" w:lineRule="atLeast"/>
      </w:pPr>
      <w:r>
        <w:rPr>
          <w:rtl/>
        </w:rPr>
        <w:t>ירושלים</w:t>
      </w:r>
      <w:r>
        <w:rPr>
          <w:rFonts w:hint="cs"/>
          <w:rtl/>
        </w:rPr>
        <w:t xml:space="preserve"> </w:t>
      </w:r>
    </w:p>
    <w:p w:rsidR="00E34B2A" w:rsidRDefault="00E34B2A" w:rsidP="00E34B2A">
      <w:pPr>
        <w:bidi w:val="0"/>
        <w:spacing w:line="280" w:lineRule="atLeast"/>
      </w:pPr>
      <w:r>
        <w:rPr>
          <w:rtl/>
        </w:rPr>
        <w:t>ירושלים</w:t>
      </w:r>
      <w:r>
        <w:rPr>
          <w:rFonts w:hint="cs"/>
          <w:rtl/>
        </w:rPr>
        <w:t xml:space="preserve"> , י"א אייר תשע"ז</w:t>
      </w:r>
    </w:p>
    <w:p w:rsidR="00E34B2A" w:rsidRDefault="00E34B2A" w:rsidP="00E34B2A">
      <w:pPr>
        <w:jc w:val="right"/>
        <w:rPr>
          <w:b/>
          <w:bCs/>
          <w:sz w:val="40"/>
          <w:szCs w:val="40"/>
          <w:u w:val="single"/>
          <w:rtl/>
        </w:rPr>
      </w:pPr>
      <w:r>
        <w:rPr>
          <w:rFonts w:hint="cs"/>
          <w:rtl/>
        </w:rPr>
        <w:t>5.6.2017</w:t>
      </w:r>
    </w:p>
    <w:p w:rsidR="00E34B2A" w:rsidRDefault="00E34B2A" w:rsidP="00E34B2A">
      <w:pPr>
        <w:bidi w:val="0"/>
        <w:spacing w:line="280" w:lineRule="atLeast"/>
        <w:rPr>
          <w:rFonts w:cs="David"/>
          <w:sz w:val="48"/>
          <w:szCs w:val="48"/>
          <w:u w:val="single"/>
          <w:rtl/>
        </w:rPr>
      </w:pPr>
    </w:p>
    <w:p w:rsidR="00E34B2A" w:rsidRDefault="00E34B2A" w:rsidP="00E34B2A">
      <w:pPr>
        <w:bidi w:val="0"/>
        <w:spacing w:line="280" w:lineRule="atLeast"/>
        <w:jc w:val="center"/>
        <w:rPr>
          <w:rFonts w:cs="David"/>
          <w:sz w:val="48"/>
          <w:szCs w:val="48"/>
          <w:u w:val="single"/>
          <w:rtl/>
        </w:rPr>
      </w:pPr>
      <w:r w:rsidRPr="00651658">
        <w:rPr>
          <w:rFonts w:cs="David" w:hint="cs"/>
          <w:sz w:val="48"/>
          <w:szCs w:val="48"/>
          <w:u w:val="single"/>
          <w:rtl/>
        </w:rPr>
        <w:t>הודעה לעיתונות</w:t>
      </w:r>
    </w:p>
    <w:p w:rsidR="00DF5F41" w:rsidRDefault="00DF5F41" w:rsidP="00DF5F41">
      <w:pPr>
        <w:bidi w:val="0"/>
        <w:spacing w:line="280" w:lineRule="atLeast"/>
        <w:jc w:val="center"/>
        <w:rPr>
          <w:rFonts w:cs="David"/>
          <w:sz w:val="48"/>
          <w:szCs w:val="48"/>
          <w:u w:val="single"/>
          <w:rtl/>
        </w:rPr>
      </w:pPr>
    </w:p>
    <w:p w:rsidR="00DF5F41" w:rsidRPr="00DF5F41" w:rsidRDefault="00DF5F41" w:rsidP="00DF5F41">
      <w:pPr>
        <w:bidi w:val="0"/>
        <w:spacing w:line="280" w:lineRule="atLeast"/>
        <w:jc w:val="center"/>
        <w:rPr>
          <w:rFonts w:cs="David"/>
          <w:b/>
          <w:bCs/>
          <w:sz w:val="36"/>
          <w:szCs w:val="36"/>
          <w:rtl/>
        </w:rPr>
      </w:pPr>
      <w:r w:rsidRPr="00DF5F41">
        <w:rPr>
          <w:rFonts w:cs="David" w:hint="cs"/>
          <w:b/>
          <w:bCs/>
          <w:sz w:val="36"/>
          <w:szCs w:val="36"/>
          <w:rtl/>
        </w:rPr>
        <w:t xml:space="preserve">למרות ירידה של 6% בהטמנת פסולת ועליה של 3% </w:t>
      </w:r>
      <w:proofErr w:type="spellStart"/>
      <w:r w:rsidRPr="00DF5F41">
        <w:rPr>
          <w:rFonts w:cs="David" w:hint="cs"/>
          <w:b/>
          <w:bCs/>
          <w:sz w:val="36"/>
          <w:szCs w:val="36"/>
          <w:rtl/>
        </w:rPr>
        <w:t>במיחזור</w:t>
      </w:r>
      <w:proofErr w:type="spellEnd"/>
      <w:r w:rsidRPr="00DF5F41">
        <w:rPr>
          <w:rFonts w:cs="David" w:hint="cs"/>
          <w:b/>
          <w:bCs/>
          <w:sz w:val="36"/>
          <w:szCs w:val="36"/>
          <w:rtl/>
        </w:rPr>
        <w:t xml:space="preserve"> אומר מנכ"ל המשרד להגנת הסביבה לוועדת הפנים: </w:t>
      </w:r>
    </w:p>
    <w:p w:rsidR="00DF5F41" w:rsidRDefault="00DF5F41" w:rsidP="00DF5F41">
      <w:pPr>
        <w:bidi w:val="0"/>
        <w:spacing w:line="280" w:lineRule="atLeast"/>
        <w:jc w:val="center"/>
        <w:rPr>
          <w:rFonts w:cs="David"/>
          <w:b/>
          <w:bCs/>
          <w:sz w:val="40"/>
          <w:szCs w:val="40"/>
          <w:rtl/>
        </w:rPr>
      </w:pPr>
    </w:p>
    <w:p w:rsidR="00DF5F41" w:rsidRPr="00DF5F41" w:rsidRDefault="00DF5F41" w:rsidP="00DF5F41">
      <w:pPr>
        <w:bidi w:val="0"/>
        <w:spacing w:line="280" w:lineRule="atLeast"/>
        <w:jc w:val="center"/>
        <w:rPr>
          <w:rFonts w:cs="David"/>
          <w:b/>
          <w:bCs/>
          <w:sz w:val="36"/>
          <w:szCs w:val="36"/>
        </w:rPr>
      </w:pPr>
      <w:r w:rsidRPr="00DF5F41">
        <w:rPr>
          <w:rFonts w:cs="David" w:hint="cs"/>
          <w:b/>
          <w:bCs/>
          <w:sz w:val="36"/>
          <w:szCs w:val="36"/>
          <w:rtl/>
        </w:rPr>
        <w:t xml:space="preserve">זה לא זמן לחגיגה. </w:t>
      </w:r>
      <w:r>
        <w:rPr>
          <w:rFonts w:cs="David" w:hint="cs"/>
          <w:b/>
          <w:bCs/>
          <w:sz w:val="36"/>
          <w:szCs w:val="36"/>
          <w:rtl/>
        </w:rPr>
        <w:t>צ</w:t>
      </w:r>
      <w:r w:rsidRPr="00DF5F41">
        <w:rPr>
          <w:rFonts w:cs="David" w:hint="cs"/>
          <w:b/>
          <w:bCs/>
          <w:sz w:val="36"/>
          <w:szCs w:val="36"/>
          <w:rtl/>
        </w:rPr>
        <w:t>ריך להגיע להפח</w:t>
      </w:r>
      <w:r w:rsidR="002E1E5C">
        <w:rPr>
          <w:rFonts w:cs="David" w:hint="cs"/>
          <w:b/>
          <w:bCs/>
          <w:sz w:val="36"/>
          <w:szCs w:val="36"/>
          <w:rtl/>
        </w:rPr>
        <w:t>ת</w:t>
      </w:r>
      <w:r w:rsidRPr="00DF5F41">
        <w:rPr>
          <w:rFonts w:cs="David" w:hint="cs"/>
          <w:b/>
          <w:bCs/>
          <w:sz w:val="36"/>
          <w:szCs w:val="36"/>
          <w:rtl/>
        </w:rPr>
        <w:t>ה בהטמנה של 40-50%</w:t>
      </w:r>
    </w:p>
    <w:p w:rsidR="00E34B2A" w:rsidRDefault="00E34B2A" w:rsidP="00E34B2A">
      <w:pPr>
        <w:jc w:val="both"/>
        <w:rPr>
          <w:rFonts w:cs="David"/>
          <w:sz w:val="24"/>
          <w:szCs w:val="24"/>
          <w:rtl/>
        </w:rPr>
      </w:pPr>
    </w:p>
    <w:p w:rsidR="00E34B2A" w:rsidRDefault="00E34B2A" w:rsidP="00E34B2A">
      <w:pPr>
        <w:spacing w:line="360" w:lineRule="auto"/>
        <w:jc w:val="both"/>
        <w:rPr>
          <w:rFonts w:cs="David"/>
          <w:sz w:val="24"/>
          <w:szCs w:val="24"/>
          <w:rtl/>
        </w:rPr>
      </w:pPr>
      <w:r>
        <w:rPr>
          <w:rFonts w:cs="David" w:hint="cs"/>
          <w:sz w:val="24"/>
          <w:szCs w:val="24"/>
          <w:rtl/>
        </w:rPr>
        <w:t xml:space="preserve">יש ירידה של 6% בהטמנת פסולת בשנה האחרונה, למרות הגידול </w:t>
      </w:r>
      <w:r w:rsidR="00DF5F41">
        <w:rPr>
          <w:rFonts w:cs="David" w:hint="cs"/>
          <w:sz w:val="24"/>
          <w:szCs w:val="24"/>
          <w:rtl/>
        </w:rPr>
        <w:t>באוכלוסיי</w:t>
      </w:r>
      <w:r w:rsidR="00DF5F41">
        <w:rPr>
          <w:rFonts w:cs="David" w:hint="eastAsia"/>
          <w:sz w:val="24"/>
          <w:szCs w:val="24"/>
          <w:rtl/>
        </w:rPr>
        <w:t>ה</w:t>
      </w:r>
      <w:r>
        <w:rPr>
          <w:rFonts w:cs="David" w:hint="cs"/>
          <w:sz w:val="24"/>
          <w:szCs w:val="24"/>
          <w:rtl/>
        </w:rPr>
        <w:t xml:space="preserve">. במקביל יש עליה של 3% </w:t>
      </w:r>
      <w:proofErr w:type="spellStart"/>
      <w:r>
        <w:rPr>
          <w:rFonts w:cs="David" w:hint="cs"/>
          <w:sz w:val="24"/>
          <w:szCs w:val="24"/>
          <w:rtl/>
        </w:rPr>
        <w:t>במיחזור</w:t>
      </w:r>
      <w:proofErr w:type="spellEnd"/>
      <w:r>
        <w:rPr>
          <w:rFonts w:cs="David" w:hint="cs"/>
          <w:sz w:val="24"/>
          <w:szCs w:val="24"/>
          <w:rtl/>
        </w:rPr>
        <w:t xml:space="preserve"> פסולת. כך דיווח היום מנכ"ל המשרד להגנת הסביבה </w:t>
      </w:r>
      <w:r w:rsidRPr="00DF5F41">
        <w:rPr>
          <w:rFonts w:cs="David" w:hint="cs"/>
          <w:b/>
          <w:bCs/>
          <w:sz w:val="24"/>
          <w:szCs w:val="24"/>
          <w:rtl/>
        </w:rPr>
        <w:t xml:space="preserve">ישראל </w:t>
      </w:r>
      <w:proofErr w:type="spellStart"/>
      <w:r w:rsidRPr="00DF5F41">
        <w:rPr>
          <w:rFonts w:cs="David" w:hint="cs"/>
          <w:b/>
          <w:bCs/>
          <w:sz w:val="24"/>
          <w:szCs w:val="24"/>
          <w:rtl/>
        </w:rPr>
        <w:t>דנציגר</w:t>
      </w:r>
      <w:proofErr w:type="spellEnd"/>
      <w:r>
        <w:rPr>
          <w:rFonts w:cs="David" w:hint="cs"/>
          <w:sz w:val="24"/>
          <w:szCs w:val="24"/>
          <w:rtl/>
        </w:rPr>
        <w:t xml:space="preserve"> לוועדת הפנים והגנת הסביבה בראשות ח"כ </w:t>
      </w:r>
      <w:r w:rsidRPr="00DF5F41">
        <w:rPr>
          <w:rFonts w:cs="David" w:hint="cs"/>
          <w:b/>
          <w:bCs/>
          <w:sz w:val="24"/>
          <w:szCs w:val="24"/>
          <w:rtl/>
        </w:rPr>
        <w:t>דודי אמסלם</w:t>
      </w:r>
      <w:r>
        <w:rPr>
          <w:rFonts w:cs="David" w:hint="cs"/>
          <w:sz w:val="24"/>
          <w:szCs w:val="24"/>
          <w:rtl/>
        </w:rPr>
        <w:t>. נתונים נוספים שנמסרו היום לוועדה מצורפים להודעה זו. (ראה מצגת מצורפת)</w:t>
      </w:r>
    </w:p>
    <w:p w:rsidR="00E34B2A" w:rsidRDefault="00E34B2A" w:rsidP="00E34B2A">
      <w:pPr>
        <w:spacing w:line="360" w:lineRule="auto"/>
        <w:jc w:val="both"/>
        <w:rPr>
          <w:rFonts w:cs="David"/>
          <w:sz w:val="24"/>
          <w:szCs w:val="24"/>
          <w:rtl/>
        </w:rPr>
      </w:pPr>
    </w:p>
    <w:p w:rsidR="00E34B2A" w:rsidRDefault="00E34B2A" w:rsidP="00F026D9">
      <w:pPr>
        <w:spacing w:line="360" w:lineRule="auto"/>
        <w:jc w:val="both"/>
        <w:rPr>
          <w:rFonts w:cs="David"/>
          <w:sz w:val="24"/>
          <w:szCs w:val="24"/>
          <w:rtl/>
        </w:rPr>
      </w:pPr>
      <w:r>
        <w:rPr>
          <w:rFonts w:cs="David" w:hint="cs"/>
          <w:sz w:val="24"/>
          <w:szCs w:val="24"/>
          <w:rtl/>
        </w:rPr>
        <w:t xml:space="preserve">"זה לא זמן לחגיגה", הבהיר מנכ"ל המשרד </w:t>
      </w:r>
      <w:r w:rsidRPr="00F026D9">
        <w:rPr>
          <w:rFonts w:cs="David" w:hint="cs"/>
          <w:b/>
          <w:bCs/>
          <w:sz w:val="24"/>
          <w:szCs w:val="24"/>
          <w:rtl/>
        </w:rPr>
        <w:t xml:space="preserve">ישראל </w:t>
      </w:r>
      <w:proofErr w:type="spellStart"/>
      <w:r w:rsidRPr="00F026D9">
        <w:rPr>
          <w:rFonts w:cs="David" w:hint="cs"/>
          <w:b/>
          <w:bCs/>
          <w:sz w:val="24"/>
          <w:szCs w:val="24"/>
          <w:rtl/>
        </w:rPr>
        <w:t>דנציגר</w:t>
      </w:r>
      <w:proofErr w:type="spellEnd"/>
      <w:r>
        <w:rPr>
          <w:rFonts w:cs="David" w:hint="cs"/>
          <w:sz w:val="24"/>
          <w:szCs w:val="24"/>
          <w:rtl/>
        </w:rPr>
        <w:t>, "כי צריך להגיע להפחה בהטמנה של 40-50%. צריך להמשיך לעבוד. מצב הקרן</w:t>
      </w:r>
      <w:r w:rsidR="00243C95">
        <w:rPr>
          <w:rFonts w:cs="David" w:hint="cs"/>
          <w:sz w:val="24"/>
          <w:szCs w:val="24"/>
          <w:rtl/>
        </w:rPr>
        <w:t xml:space="preserve"> לשמירת הניקיון</w:t>
      </w:r>
      <w:r>
        <w:rPr>
          <w:rFonts w:cs="David" w:hint="cs"/>
          <w:sz w:val="24"/>
          <w:szCs w:val="24"/>
          <w:rtl/>
        </w:rPr>
        <w:t xml:space="preserve"> </w:t>
      </w:r>
      <w:r>
        <w:rPr>
          <w:rFonts w:cs="David"/>
          <w:sz w:val="24"/>
          <w:szCs w:val="24"/>
          <w:rtl/>
        </w:rPr>
        <w:t>–</w:t>
      </w:r>
      <w:r>
        <w:rPr>
          <w:rFonts w:cs="David" w:hint="cs"/>
          <w:sz w:val="24"/>
          <w:szCs w:val="24"/>
          <w:rtl/>
        </w:rPr>
        <w:t xml:space="preserve"> עד היום היו הכנסות של 2.5 מיליארד </w:t>
      </w:r>
      <w:r>
        <w:rPr>
          <w:rFonts w:cs="David" w:hint="eastAsia"/>
          <w:sz w:val="24"/>
          <w:szCs w:val="24"/>
          <w:rtl/>
        </w:rPr>
        <w:t>₪</w:t>
      </w:r>
      <w:r>
        <w:rPr>
          <w:rFonts w:cs="David" w:hint="cs"/>
          <w:sz w:val="24"/>
          <w:szCs w:val="24"/>
          <w:rtl/>
        </w:rPr>
        <w:t>. על פי חוק</w:t>
      </w:r>
      <w:r w:rsidR="00F026D9">
        <w:rPr>
          <w:rFonts w:cs="David" w:hint="cs"/>
          <w:sz w:val="24"/>
          <w:szCs w:val="24"/>
          <w:rtl/>
        </w:rPr>
        <w:t>,</w:t>
      </w:r>
      <w:r>
        <w:rPr>
          <w:rFonts w:cs="David" w:hint="cs"/>
          <w:sz w:val="24"/>
          <w:szCs w:val="24"/>
          <w:rtl/>
        </w:rPr>
        <w:t xml:space="preserve"> הקרן רשאית להקצות 5 שנים קדימה. סך ההקצאות הוא 3.4 מיליארד</w:t>
      </w:r>
      <w:r w:rsidR="00243C95">
        <w:rPr>
          <w:rFonts w:cs="David" w:hint="cs"/>
          <w:sz w:val="24"/>
          <w:szCs w:val="24"/>
          <w:rtl/>
        </w:rPr>
        <w:t xml:space="preserve">. מסך מה שמותר לנו להקצות נותרו רק 176 </w:t>
      </w:r>
      <w:r w:rsidR="00F026D9">
        <w:rPr>
          <w:rFonts w:cs="David" w:hint="cs"/>
          <w:sz w:val="24"/>
          <w:szCs w:val="24"/>
          <w:rtl/>
        </w:rPr>
        <w:t>מיליו</w:t>
      </w:r>
      <w:r w:rsidR="00F026D9">
        <w:rPr>
          <w:rFonts w:cs="David" w:hint="eastAsia"/>
          <w:sz w:val="24"/>
          <w:szCs w:val="24"/>
          <w:rtl/>
        </w:rPr>
        <w:t>ן</w:t>
      </w:r>
      <w:r w:rsidR="00243C95">
        <w:rPr>
          <w:rFonts w:cs="David" w:hint="cs"/>
          <w:sz w:val="24"/>
          <w:szCs w:val="24"/>
          <w:rtl/>
        </w:rPr>
        <w:t xml:space="preserve"> </w:t>
      </w:r>
      <w:r w:rsidR="00243C95">
        <w:rPr>
          <w:rFonts w:cs="David" w:hint="eastAsia"/>
          <w:sz w:val="24"/>
          <w:szCs w:val="24"/>
          <w:rtl/>
        </w:rPr>
        <w:t>₪</w:t>
      </w:r>
      <w:r w:rsidR="00243C95">
        <w:rPr>
          <w:rFonts w:cs="David" w:hint="cs"/>
          <w:sz w:val="24"/>
          <w:szCs w:val="24"/>
          <w:rtl/>
        </w:rPr>
        <w:t xml:space="preserve"> שלא נוצלו בסוף 2016. רוב מוחלט של הכסף הוצאנו לתועלת מטרות הקרן".</w:t>
      </w:r>
    </w:p>
    <w:p w:rsidR="00243C95" w:rsidRDefault="00243C95" w:rsidP="00E34B2A">
      <w:pPr>
        <w:spacing w:line="360" w:lineRule="auto"/>
        <w:jc w:val="both"/>
        <w:rPr>
          <w:rFonts w:cs="David"/>
          <w:sz w:val="24"/>
          <w:szCs w:val="24"/>
          <w:rtl/>
        </w:rPr>
      </w:pPr>
    </w:p>
    <w:p w:rsidR="00243C95" w:rsidRDefault="00243C95" w:rsidP="00F9630E">
      <w:pPr>
        <w:spacing w:line="360" w:lineRule="auto"/>
        <w:jc w:val="both"/>
        <w:rPr>
          <w:rFonts w:cs="David"/>
          <w:sz w:val="24"/>
          <w:szCs w:val="24"/>
          <w:rtl/>
        </w:rPr>
      </w:pPr>
      <w:r>
        <w:rPr>
          <w:rFonts w:cs="David" w:hint="cs"/>
          <w:sz w:val="24"/>
          <w:szCs w:val="24"/>
          <w:rtl/>
        </w:rPr>
        <w:t xml:space="preserve">לשם השוואה, לפני שנה היו בקופת הקרן לשמירת הניקיון מיליארד וחצי </w:t>
      </w:r>
      <w:r>
        <w:rPr>
          <w:rFonts w:cs="David" w:hint="eastAsia"/>
          <w:sz w:val="24"/>
          <w:szCs w:val="24"/>
          <w:rtl/>
        </w:rPr>
        <w:t>₪</w:t>
      </w:r>
      <w:r>
        <w:rPr>
          <w:rFonts w:cs="David" w:hint="cs"/>
          <w:sz w:val="24"/>
          <w:szCs w:val="24"/>
          <w:rtl/>
        </w:rPr>
        <w:t xml:space="preserve"> שלא הביאו תועלת. ב-2016 הוקצה רוב הכסף לפרויקטים לרווחת הרשויות המקומיות, שהן שמשלמות את ההיטל לקרן. קרוב לחצי מיליון </w:t>
      </w:r>
      <w:r>
        <w:rPr>
          <w:rFonts w:cs="David" w:hint="eastAsia"/>
          <w:sz w:val="24"/>
          <w:szCs w:val="24"/>
          <w:rtl/>
        </w:rPr>
        <w:t>₪</w:t>
      </w:r>
      <w:r>
        <w:rPr>
          <w:rFonts w:cs="David" w:hint="cs"/>
          <w:sz w:val="24"/>
          <w:szCs w:val="24"/>
          <w:rtl/>
        </w:rPr>
        <w:t xml:space="preserve"> הוקצב להפרדת פסולת במקור (14%)</w:t>
      </w:r>
      <w:r w:rsidR="00F9630E">
        <w:rPr>
          <w:rFonts w:cs="David" w:hint="cs"/>
          <w:sz w:val="24"/>
          <w:szCs w:val="24"/>
          <w:rtl/>
        </w:rPr>
        <w:t xml:space="preserve"> ב-53 רשויות מקומיות</w:t>
      </w:r>
      <w:r>
        <w:rPr>
          <w:rFonts w:cs="David" w:hint="cs"/>
          <w:sz w:val="24"/>
          <w:szCs w:val="24"/>
          <w:rtl/>
        </w:rPr>
        <w:t xml:space="preserve">, 430,000 </w:t>
      </w:r>
      <w:r>
        <w:rPr>
          <w:rFonts w:cs="David" w:hint="eastAsia"/>
          <w:sz w:val="24"/>
          <w:szCs w:val="24"/>
          <w:rtl/>
        </w:rPr>
        <w:t>₪</w:t>
      </w:r>
      <w:r>
        <w:rPr>
          <w:rFonts w:cs="David" w:hint="cs"/>
          <w:sz w:val="24"/>
          <w:szCs w:val="24"/>
          <w:rtl/>
        </w:rPr>
        <w:t xml:space="preserve"> לפרויקטים </w:t>
      </w:r>
      <w:proofErr w:type="spellStart"/>
      <w:r>
        <w:rPr>
          <w:rFonts w:cs="David"/>
          <w:sz w:val="24"/>
          <w:szCs w:val="24"/>
        </w:rPr>
        <w:t>ppp</w:t>
      </w:r>
      <w:proofErr w:type="spellEnd"/>
      <w:r>
        <w:rPr>
          <w:rFonts w:cs="David"/>
          <w:sz w:val="24"/>
          <w:szCs w:val="24"/>
        </w:rPr>
        <w:t xml:space="preserve"> </w:t>
      </w:r>
      <w:r w:rsidR="00F9630E">
        <w:rPr>
          <w:rFonts w:cs="David" w:hint="cs"/>
          <w:sz w:val="24"/>
          <w:szCs w:val="24"/>
          <w:rtl/>
        </w:rPr>
        <w:t xml:space="preserve"> </w:t>
      </w:r>
      <w:r>
        <w:rPr>
          <w:rFonts w:cs="David" w:hint="cs"/>
          <w:sz w:val="24"/>
          <w:szCs w:val="24"/>
          <w:rtl/>
        </w:rPr>
        <w:t>(פרויקט בשותפות ציבורית-פרטית</w:t>
      </w:r>
      <w:r w:rsidR="00F9630E">
        <w:rPr>
          <w:rFonts w:cs="David" w:hint="cs"/>
          <w:sz w:val="24"/>
          <w:szCs w:val="24"/>
          <w:rtl/>
        </w:rPr>
        <w:t xml:space="preserve">, של הקמת מתקן גדול </w:t>
      </w:r>
      <w:proofErr w:type="spellStart"/>
      <w:r w:rsidR="00F9630E">
        <w:rPr>
          <w:rFonts w:cs="David" w:hint="cs"/>
          <w:sz w:val="24"/>
          <w:szCs w:val="24"/>
          <w:rtl/>
        </w:rPr>
        <w:t>בשפד"ן</w:t>
      </w:r>
      <w:proofErr w:type="spellEnd"/>
      <w:r>
        <w:rPr>
          <w:rFonts w:cs="David" w:hint="cs"/>
          <w:sz w:val="24"/>
          <w:szCs w:val="24"/>
          <w:rtl/>
        </w:rPr>
        <w:t xml:space="preserve">), 380,000 למודל </w:t>
      </w:r>
      <w:proofErr w:type="spellStart"/>
      <w:r>
        <w:rPr>
          <w:rFonts w:cs="David" w:hint="cs"/>
          <w:sz w:val="24"/>
          <w:szCs w:val="24"/>
          <w:rtl/>
        </w:rPr>
        <w:t>תמרוץ</w:t>
      </w:r>
      <w:proofErr w:type="spellEnd"/>
      <w:r w:rsidR="00F9630E">
        <w:rPr>
          <w:rFonts w:cs="David" w:hint="cs"/>
          <w:sz w:val="24"/>
          <w:szCs w:val="24"/>
          <w:rtl/>
        </w:rPr>
        <w:t xml:space="preserve">, לפיו ישולם תמריץ על כל טון גידול </w:t>
      </w:r>
      <w:proofErr w:type="spellStart"/>
      <w:r w:rsidR="00F9630E">
        <w:rPr>
          <w:rFonts w:cs="David" w:hint="cs"/>
          <w:sz w:val="24"/>
          <w:szCs w:val="24"/>
          <w:rtl/>
        </w:rPr>
        <w:t>במיחזור</w:t>
      </w:r>
      <w:proofErr w:type="spellEnd"/>
      <w:r w:rsidR="00F9630E">
        <w:rPr>
          <w:rFonts w:cs="David" w:hint="cs"/>
          <w:sz w:val="24"/>
          <w:szCs w:val="24"/>
          <w:rtl/>
        </w:rPr>
        <w:t xml:space="preserve">, ו-377 מיליון להקמת מתקני קצה. 250,000 </w:t>
      </w:r>
      <w:r w:rsidR="00F9630E">
        <w:rPr>
          <w:rFonts w:cs="David" w:hint="eastAsia"/>
          <w:sz w:val="24"/>
          <w:szCs w:val="24"/>
          <w:rtl/>
        </w:rPr>
        <w:t>₪</w:t>
      </w:r>
      <w:r w:rsidR="00F9630E">
        <w:rPr>
          <w:rFonts w:cs="David" w:hint="cs"/>
          <w:sz w:val="24"/>
          <w:szCs w:val="24"/>
          <w:rtl/>
        </w:rPr>
        <w:t xml:space="preserve"> הוקצו לשדרוג תשתיות ברשויות פריפריאליות.</w:t>
      </w:r>
    </w:p>
    <w:p w:rsidR="00F9630E" w:rsidRDefault="00F9630E" w:rsidP="00F9630E">
      <w:pPr>
        <w:spacing w:line="360" w:lineRule="auto"/>
        <w:jc w:val="both"/>
        <w:rPr>
          <w:rFonts w:cs="David"/>
          <w:sz w:val="24"/>
          <w:szCs w:val="24"/>
          <w:rtl/>
        </w:rPr>
      </w:pPr>
    </w:p>
    <w:p w:rsidR="00F9630E" w:rsidRDefault="00F9630E" w:rsidP="00F9630E">
      <w:pPr>
        <w:spacing w:line="360" w:lineRule="auto"/>
        <w:jc w:val="both"/>
        <w:rPr>
          <w:rFonts w:cs="David"/>
          <w:sz w:val="24"/>
          <w:szCs w:val="24"/>
          <w:rtl/>
        </w:rPr>
      </w:pPr>
      <w:r>
        <w:rPr>
          <w:rFonts w:cs="David" w:hint="cs"/>
          <w:sz w:val="24"/>
          <w:szCs w:val="24"/>
          <w:rtl/>
        </w:rPr>
        <w:t xml:space="preserve">יו"ר הוועדה, ח"כ </w:t>
      </w:r>
      <w:r w:rsidRPr="00F026D9">
        <w:rPr>
          <w:rFonts w:cs="David" w:hint="cs"/>
          <w:b/>
          <w:bCs/>
          <w:sz w:val="24"/>
          <w:szCs w:val="24"/>
          <w:rtl/>
        </w:rPr>
        <w:t>דודי אמסלם</w:t>
      </w:r>
      <w:r>
        <w:rPr>
          <w:rFonts w:cs="David" w:hint="cs"/>
          <w:sz w:val="24"/>
          <w:szCs w:val="24"/>
          <w:rtl/>
        </w:rPr>
        <w:t xml:space="preserve">: "שנים הקרן לא מימשה את הכספים שהצטברו בה. נתקעו כספי ציבור בסך 2 מיליארד </w:t>
      </w:r>
      <w:r>
        <w:rPr>
          <w:rFonts w:cs="David" w:hint="eastAsia"/>
          <w:sz w:val="24"/>
          <w:szCs w:val="24"/>
          <w:rtl/>
        </w:rPr>
        <w:t>₪</w:t>
      </w:r>
      <w:r>
        <w:rPr>
          <w:rFonts w:cs="David" w:hint="cs"/>
          <w:sz w:val="24"/>
          <w:szCs w:val="24"/>
          <w:rtl/>
        </w:rPr>
        <w:t>. השנה המשרד להגנת הסביבה עשה שינוי הלכה למעשה והוא הולך לממש את מטרות הקרן לפי תוכנית. הוועדה מבקשת להמשיך לעדכן אותה איך זה מתקדם. שאפו גדול. הם לקחו נושא כבד. אין הרבה אנשים במדינה שיודעים להוביל את הנושא הזה</w:t>
      </w:r>
      <w:r w:rsidR="00DF5F41">
        <w:rPr>
          <w:rFonts w:cs="David" w:hint="cs"/>
          <w:sz w:val="24"/>
          <w:szCs w:val="24"/>
          <w:rtl/>
        </w:rPr>
        <w:t>"</w:t>
      </w:r>
      <w:r>
        <w:rPr>
          <w:rFonts w:cs="David" w:hint="cs"/>
          <w:sz w:val="24"/>
          <w:szCs w:val="24"/>
          <w:rtl/>
        </w:rPr>
        <w:t>.</w:t>
      </w:r>
    </w:p>
    <w:p w:rsidR="00DF5F41" w:rsidRDefault="00DF5F41" w:rsidP="00F9630E">
      <w:pPr>
        <w:spacing w:line="360" w:lineRule="auto"/>
        <w:jc w:val="both"/>
        <w:rPr>
          <w:rFonts w:cs="David"/>
          <w:sz w:val="24"/>
          <w:szCs w:val="24"/>
          <w:rtl/>
        </w:rPr>
      </w:pPr>
    </w:p>
    <w:p w:rsidR="00F9630E" w:rsidRDefault="00F9630E" w:rsidP="00F9630E">
      <w:pPr>
        <w:spacing w:line="360" w:lineRule="auto"/>
        <w:jc w:val="both"/>
        <w:rPr>
          <w:rFonts w:cs="David"/>
          <w:sz w:val="24"/>
          <w:szCs w:val="24"/>
          <w:rtl/>
        </w:rPr>
      </w:pPr>
    </w:p>
    <w:p w:rsidR="00F9630E" w:rsidRDefault="00F9630E" w:rsidP="00F9630E">
      <w:pPr>
        <w:spacing w:line="360" w:lineRule="auto"/>
        <w:jc w:val="both"/>
        <w:rPr>
          <w:rFonts w:cs="David"/>
          <w:sz w:val="24"/>
          <w:szCs w:val="24"/>
          <w:rtl/>
        </w:rPr>
      </w:pPr>
    </w:p>
    <w:p w:rsidR="00E34B2A" w:rsidRDefault="00E34B2A" w:rsidP="00E34B2A">
      <w:pPr>
        <w:jc w:val="both"/>
        <w:rPr>
          <w:rFonts w:cs="David"/>
          <w:sz w:val="24"/>
          <w:szCs w:val="24"/>
          <w:rtl/>
        </w:rPr>
      </w:pPr>
    </w:p>
    <w:p w:rsidR="00E34B2A" w:rsidRPr="00651658" w:rsidRDefault="00E34B2A" w:rsidP="00E34B2A">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E34B2A" w:rsidRPr="00651658" w:rsidRDefault="00E34B2A" w:rsidP="00E34B2A">
      <w:pPr>
        <w:jc w:val="both"/>
        <w:rPr>
          <w:rFonts w:cs="David"/>
          <w:sz w:val="24"/>
          <w:szCs w:val="24"/>
          <w:rtl/>
        </w:rPr>
      </w:pPr>
      <w:r w:rsidRPr="00651658">
        <w:rPr>
          <w:rFonts w:cs="David" w:hint="cs"/>
          <w:sz w:val="24"/>
          <w:szCs w:val="24"/>
          <w:rtl/>
        </w:rPr>
        <w:t>רבקה קנריק</w:t>
      </w:r>
    </w:p>
    <w:p w:rsidR="00E34B2A" w:rsidRPr="00651658" w:rsidRDefault="00E34B2A" w:rsidP="00E34B2A">
      <w:pPr>
        <w:jc w:val="both"/>
        <w:rPr>
          <w:rFonts w:cs="David"/>
          <w:sz w:val="24"/>
          <w:szCs w:val="24"/>
          <w:rtl/>
        </w:rPr>
      </w:pPr>
      <w:r w:rsidRPr="00651658">
        <w:rPr>
          <w:rFonts w:cs="David" w:hint="cs"/>
          <w:sz w:val="24"/>
          <w:szCs w:val="24"/>
          <w:rtl/>
        </w:rPr>
        <w:t>דוברת ועדת הפנים והגנת הסביבה</w:t>
      </w:r>
    </w:p>
    <w:p w:rsidR="00E34B2A" w:rsidRPr="00651658" w:rsidRDefault="00E34B2A" w:rsidP="00E34B2A">
      <w:pPr>
        <w:jc w:val="both"/>
        <w:rPr>
          <w:rFonts w:cs="David"/>
          <w:sz w:val="24"/>
          <w:szCs w:val="24"/>
          <w:rtl/>
        </w:rPr>
      </w:pPr>
      <w:r w:rsidRPr="00651658">
        <w:rPr>
          <w:rFonts w:cs="David" w:hint="cs"/>
          <w:sz w:val="24"/>
          <w:szCs w:val="24"/>
          <w:rtl/>
        </w:rPr>
        <w:t>והוועדה למאבק בנגעי הסמים והאלכוהול</w:t>
      </w:r>
    </w:p>
    <w:p w:rsidR="00E34B2A" w:rsidRDefault="00E34B2A" w:rsidP="00E34B2A">
      <w:r>
        <w:rPr>
          <w:rFonts w:cs="David" w:hint="cs"/>
          <w:sz w:val="24"/>
          <w:szCs w:val="24"/>
          <w:rtl/>
        </w:rPr>
        <w:t>050-6230458</w:t>
      </w:r>
    </w:p>
    <w:p w:rsidR="00E34B2A" w:rsidRPr="00813B9E" w:rsidRDefault="00E34B2A" w:rsidP="00E34B2A"/>
    <w:p w:rsidR="00BF039F" w:rsidRPr="00E34B2A" w:rsidRDefault="001219B5"/>
    <w:sectPr w:rsidR="00BF039F" w:rsidRPr="00E34B2A"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B2A"/>
    <w:rsid w:val="00243C95"/>
    <w:rsid w:val="002E1E5C"/>
    <w:rsid w:val="002F697C"/>
    <w:rsid w:val="0044613E"/>
    <w:rsid w:val="0064481B"/>
    <w:rsid w:val="00DF5F41"/>
    <w:rsid w:val="00E34B2A"/>
    <w:rsid w:val="00ED1180"/>
    <w:rsid w:val="00F026D9"/>
    <w:rsid w:val="00F9630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E7BFBA-24A7-45C3-A70A-55663186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4B2A"/>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832927-35A8-4B28-90B5-DBD9BCE96DC1}"/>
</file>

<file path=customXml/itemProps2.xml><?xml version="1.0" encoding="utf-8"?>
<ds:datastoreItem xmlns:ds="http://schemas.openxmlformats.org/officeDocument/2006/customXml" ds:itemID="{32559C30-E808-49B0-B453-BD053DA05FB5}"/>
</file>

<file path=customXml/itemProps3.xml><?xml version="1.0" encoding="utf-8"?>
<ds:datastoreItem xmlns:ds="http://schemas.openxmlformats.org/officeDocument/2006/customXml" ds:itemID="{F8707002-AF5A-4182-A910-83394D04FBD5}"/>
</file>

<file path=docProps/app.xml><?xml version="1.0" encoding="utf-8"?>
<Properties xmlns="http://schemas.openxmlformats.org/officeDocument/2006/extended-properties" xmlns:vt="http://schemas.openxmlformats.org/officeDocument/2006/docPropsVTypes">
  <Template>Normal</Template>
  <TotalTime>1</TotalTime>
  <Pages>1</Pages>
  <Words>294</Words>
  <Characters>1471</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2</cp:revision>
  <dcterms:created xsi:type="dcterms:W3CDTF">2017-06-05T15:57:00Z</dcterms:created>
  <dcterms:modified xsi:type="dcterms:W3CDTF">2017-06-05T15:57:00Z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2017224</vt:r8>
  </property>
</Properties>
</file>