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016" w:rsidRDefault="007D2016" w:rsidP="007D2016">
      <w:pPr>
        <w:bidi w:val="0"/>
        <w:jc w:val="center"/>
        <w:rPr>
          <w:color w:val="000080"/>
        </w:rPr>
      </w:pPr>
      <w:r>
        <w:rPr>
          <w:noProof/>
          <w:color w:val="000080"/>
        </w:rPr>
        <w:drawing>
          <wp:inline distT="0" distB="0" distL="0" distR="0" wp14:anchorId="03996BD3" wp14:editId="2FCA21C5">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7D2016" w:rsidRDefault="007D2016" w:rsidP="007D2016">
      <w:pPr>
        <w:bidi w:val="0"/>
        <w:spacing w:after="120"/>
        <w:jc w:val="center"/>
        <w:rPr>
          <w:rFonts w:cs="David"/>
          <w:b/>
          <w:bCs/>
          <w:color w:val="000080"/>
          <w:sz w:val="26"/>
          <w:szCs w:val="26"/>
        </w:rPr>
      </w:pPr>
      <w:r>
        <w:rPr>
          <w:rFonts w:cs="David" w:hint="cs"/>
          <w:b/>
          <w:bCs/>
          <w:color w:val="000080"/>
          <w:sz w:val="26"/>
          <w:szCs w:val="26"/>
          <w:rtl/>
        </w:rPr>
        <w:t>הכנסת</w:t>
      </w:r>
    </w:p>
    <w:p w:rsidR="007D2016" w:rsidRDefault="007D2016" w:rsidP="007D2016">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7D2016" w:rsidRDefault="007D2016" w:rsidP="007D2016">
      <w:pPr>
        <w:bidi w:val="0"/>
        <w:spacing w:line="280" w:lineRule="atLeast"/>
      </w:pPr>
    </w:p>
    <w:p w:rsidR="007D2016" w:rsidRDefault="007D2016" w:rsidP="007D2016">
      <w:pPr>
        <w:bidi w:val="0"/>
        <w:spacing w:line="280" w:lineRule="atLeast"/>
        <w:rPr>
          <w:rtl/>
        </w:rPr>
      </w:pPr>
    </w:p>
    <w:p w:rsidR="007D2016" w:rsidRDefault="007D2016" w:rsidP="007D2016">
      <w:pPr>
        <w:bidi w:val="0"/>
        <w:spacing w:line="280" w:lineRule="atLeast"/>
      </w:pPr>
      <w:r>
        <w:rPr>
          <w:rtl/>
        </w:rPr>
        <w:t>ירושלים</w:t>
      </w:r>
      <w:r>
        <w:rPr>
          <w:rFonts w:hint="cs"/>
          <w:rtl/>
        </w:rPr>
        <w:t xml:space="preserve"> </w:t>
      </w:r>
    </w:p>
    <w:p w:rsidR="007D2016" w:rsidRDefault="007D2016" w:rsidP="007D2016">
      <w:pPr>
        <w:bidi w:val="0"/>
        <w:spacing w:line="280" w:lineRule="atLeast"/>
      </w:pPr>
      <w:r>
        <w:rPr>
          <w:rtl/>
        </w:rPr>
        <w:t>ירושלים</w:t>
      </w:r>
      <w:r>
        <w:rPr>
          <w:rFonts w:hint="cs"/>
          <w:rtl/>
        </w:rPr>
        <w:t xml:space="preserve"> , </w:t>
      </w:r>
      <w:r>
        <w:rPr>
          <w:rFonts w:hint="cs"/>
          <w:rtl/>
        </w:rPr>
        <w:t>כ'</w:t>
      </w:r>
      <w:r>
        <w:rPr>
          <w:rFonts w:hint="cs"/>
          <w:rtl/>
        </w:rPr>
        <w:t xml:space="preserve"> אייר תשע"ז</w:t>
      </w:r>
    </w:p>
    <w:p w:rsidR="007D2016" w:rsidRDefault="007D2016" w:rsidP="007D2016">
      <w:pPr>
        <w:jc w:val="right"/>
        <w:rPr>
          <w:b/>
          <w:bCs/>
          <w:sz w:val="40"/>
          <w:szCs w:val="40"/>
          <w:u w:val="single"/>
          <w:rtl/>
        </w:rPr>
      </w:pPr>
      <w:r>
        <w:rPr>
          <w:rFonts w:hint="cs"/>
          <w:rtl/>
        </w:rPr>
        <w:t>1</w:t>
      </w:r>
      <w:r>
        <w:rPr>
          <w:rFonts w:hint="cs"/>
          <w:rtl/>
        </w:rPr>
        <w:t>4</w:t>
      </w:r>
      <w:r>
        <w:rPr>
          <w:rFonts w:hint="cs"/>
          <w:rtl/>
        </w:rPr>
        <w:t>.6.2017</w:t>
      </w:r>
    </w:p>
    <w:p w:rsidR="007D2016" w:rsidRDefault="007D2016" w:rsidP="007D2016">
      <w:pPr>
        <w:bidi w:val="0"/>
        <w:spacing w:line="280" w:lineRule="atLeast"/>
        <w:rPr>
          <w:rFonts w:cs="David"/>
          <w:sz w:val="48"/>
          <w:szCs w:val="48"/>
          <w:u w:val="single"/>
          <w:rtl/>
        </w:rPr>
      </w:pPr>
    </w:p>
    <w:p w:rsidR="007D2016" w:rsidRDefault="007D2016" w:rsidP="007D2016">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4B55B6" w:rsidRPr="004B55B6" w:rsidRDefault="004B55B6" w:rsidP="004B55B6">
      <w:pPr>
        <w:bidi w:val="0"/>
        <w:spacing w:line="280" w:lineRule="atLeast"/>
        <w:jc w:val="center"/>
        <w:rPr>
          <w:rFonts w:cs="David"/>
          <w:b/>
          <w:bCs/>
          <w:sz w:val="48"/>
          <w:szCs w:val="48"/>
          <w:rtl/>
        </w:rPr>
      </w:pPr>
      <w:bookmarkStart w:id="0" w:name="_GoBack"/>
      <w:r w:rsidRPr="004B55B6">
        <w:rPr>
          <w:rFonts w:cs="David" w:hint="cs"/>
          <w:b/>
          <w:bCs/>
          <w:sz w:val="48"/>
          <w:szCs w:val="48"/>
          <w:rtl/>
        </w:rPr>
        <w:t>למרות החלטת ממשלה מ2010, מתוך 177 מחנות צה"ל שלא היו מחוברים לביוב, כ-100 טרם חוברו לביוב</w:t>
      </w:r>
    </w:p>
    <w:p w:rsidR="004B55B6" w:rsidRDefault="004B55B6" w:rsidP="004B55B6">
      <w:pPr>
        <w:bidi w:val="0"/>
        <w:spacing w:line="280" w:lineRule="atLeast"/>
        <w:jc w:val="center"/>
        <w:rPr>
          <w:rFonts w:cs="David"/>
          <w:sz w:val="48"/>
          <w:szCs w:val="48"/>
          <w:u w:val="single"/>
          <w:rtl/>
        </w:rPr>
      </w:pPr>
    </w:p>
    <w:p w:rsidR="004B55B6" w:rsidRPr="004B55B6" w:rsidRDefault="004B55B6" w:rsidP="004B55B6">
      <w:pPr>
        <w:bidi w:val="0"/>
        <w:spacing w:line="280" w:lineRule="atLeast"/>
        <w:jc w:val="center"/>
        <w:rPr>
          <w:rFonts w:cs="David"/>
          <w:sz w:val="36"/>
          <w:szCs w:val="36"/>
          <w:u w:val="single"/>
        </w:rPr>
      </w:pPr>
      <w:r w:rsidRPr="004B55B6">
        <w:rPr>
          <w:rFonts w:cs="David" w:hint="cs"/>
          <w:sz w:val="36"/>
          <w:szCs w:val="36"/>
          <w:u w:val="single"/>
          <w:rtl/>
        </w:rPr>
        <w:t>יו"ר ועדת הפנים והגנת הסביבה דודי אמסלם:</w:t>
      </w:r>
    </w:p>
    <w:p w:rsidR="004B55B6" w:rsidRPr="004B55B6" w:rsidRDefault="004B55B6" w:rsidP="004B55B6">
      <w:pPr>
        <w:bidi w:val="0"/>
        <w:spacing w:line="280" w:lineRule="atLeast"/>
        <w:jc w:val="center"/>
        <w:rPr>
          <w:rFonts w:cs="David" w:hint="cs"/>
          <w:b/>
          <w:bCs/>
          <w:sz w:val="48"/>
          <w:szCs w:val="48"/>
          <w:rtl/>
        </w:rPr>
      </w:pPr>
      <w:r w:rsidRPr="004B55B6">
        <w:rPr>
          <w:rFonts w:cs="David" w:hint="cs"/>
          <w:b/>
          <w:bCs/>
          <w:sz w:val="48"/>
          <w:szCs w:val="48"/>
          <w:rtl/>
        </w:rPr>
        <w:t>ב-2017 מקיימים דיון על חיבור בסיסים לביוב? זה לא מוסיף כבוד ולא בריאות וגם עולה הרבה כסף בתיקון הנזקים</w:t>
      </w:r>
    </w:p>
    <w:p w:rsidR="007D2016" w:rsidRDefault="007D2016" w:rsidP="007D2016">
      <w:pPr>
        <w:jc w:val="both"/>
        <w:rPr>
          <w:rFonts w:cs="David"/>
          <w:sz w:val="24"/>
          <w:szCs w:val="24"/>
          <w:rtl/>
        </w:rPr>
      </w:pPr>
    </w:p>
    <w:p w:rsidR="007D2016" w:rsidRDefault="004B55B6" w:rsidP="004B55B6">
      <w:pPr>
        <w:spacing w:line="360" w:lineRule="auto"/>
        <w:jc w:val="both"/>
        <w:rPr>
          <w:rFonts w:cs="David" w:hint="cs"/>
          <w:sz w:val="24"/>
          <w:szCs w:val="24"/>
          <w:rtl/>
        </w:rPr>
      </w:pPr>
      <w:r>
        <w:rPr>
          <w:rFonts w:cs="David" w:hint="cs"/>
          <w:sz w:val="24"/>
          <w:szCs w:val="24"/>
          <w:rtl/>
        </w:rPr>
        <w:t>"</w:t>
      </w:r>
      <w:r w:rsidR="007D2016">
        <w:rPr>
          <w:rFonts w:cs="David" w:hint="cs"/>
          <w:sz w:val="24"/>
          <w:szCs w:val="24"/>
          <w:rtl/>
        </w:rPr>
        <w:t xml:space="preserve">למה אם תוכנית לחיבור כל מחנות צה"ל לביוב עולה 700 מיליון, החלטת הממשלה מדברת על 400 מיליון? זה אומר שהעבודה הראשונית הייתה לא רצינית", אמר יו"ר ועדת הפנים והגנת הסביבה, ח"כ </w:t>
      </w:r>
      <w:r w:rsidR="007D2016" w:rsidRPr="004B55B6">
        <w:rPr>
          <w:rFonts w:cs="David" w:hint="cs"/>
          <w:b/>
          <w:bCs/>
          <w:sz w:val="24"/>
          <w:szCs w:val="24"/>
          <w:rtl/>
        </w:rPr>
        <w:t>דודי אמסלם</w:t>
      </w:r>
      <w:r w:rsidR="007D2016">
        <w:rPr>
          <w:rFonts w:cs="David" w:hint="cs"/>
          <w:sz w:val="24"/>
          <w:szCs w:val="24"/>
          <w:rtl/>
        </w:rPr>
        <w:t xml:space="preserve"> בדיון על אי חיבור מחנות צה"ל לביוב. הפער בין אומדנים יכול להיות 10%, לא ברמות כאלה. אני לא מאמין שב-2017 אני צריך לקיים דיון על כך שעשרות בסיסי צהל טרם חוברו לביוב. זה לא מוסיף כבוד ולא בריאות, וגם עולה הרבה כסף בנזקים שנגרמים. אני מבקש מהאוצר לשבת עם משרד הביטחון ולצמצם את לוחות הזמנים לביצוע".</w:t>
      </w:r>
    </w:p>
    <w:p w:rsidR="007D2016" w:rsidRDefault="007D2016" w:rsidP="007D2016">
      <w:pPr>
        <w:spacing w:line="360" w:lineRule="auto"/>
        <w:jc w:val="both"/>
        <w:rPr>
          <w:rFonts w:cs="David"/>
          <w:sz w:val="24"/>
          <w:szCs w:val="24"/>
          <w:rtl/>
        </w:rPr>
      </w:pPr>
    </w:p>
    <w:p w:rsidR="00A67404" w:rsidRDefault="007D2016" w:rsidP="007D2016">
      <w:pPr>
        <w:spacing w:line="360" w:lineRule="auto"/>
        <w:jc w:val="both"/>
        <w:rPr>
          <w:rFonts w:cs="David"/>
          <w:sz w:val="24"/>
          <w:szCs w:val="24"/>
          <w:rtl/>
        </w:rPr>
      </w:pPr>
      <w:r w:rsidRPr="004B55B6">
        <w:rPr>
          <w:rFonts w:cs="David" w:hint="cs"/>
          <w:b/>
          <w:bCs/>
          <w:sz w:val="24"/>
          <w:szCs w:val="24"/>
          <w:rtl/>
        </w:rPr>
        <w:t>איתן ארם</w:t>
      </w:r>
      <w:r>
        <w:rPr>
          <w:rFonts w:cs="David" w:hint="cs"/>
          <w:sz w:val="24"/>
          <w:szCs w:val="24"/>
          <w:rtl/>
        </w:rPr>
        <w:t xml:space="preserve">, ראש היחידה להגנת הסביבה ותשתיות במשרד הביטחון: "במסגרת המעבר דרומה יושקעו כספים גדולים. בבסיסים קיימים התשתיות ישודרגו משמעותית. החדשים ברור שיחוברו. יש עקרונות מנחים </w:t>
      </w:r>
      <w:proofErr w:type="spellStart"/>
      <w:r>
        <w:rPr>
          <w:rFonts w:cs="David" w:hint="cs"/>
          <w:sz w:val="24"/>
          <w:szCs w:val="24"/>
          <w:rtl/>
        </w:rPr>
        <w:t>לתעדוף</w:t>
      </w:r>
      <w:proofErr w:type="spellEnd"/>
      <w:r>
        <w:rPr>
          <w:rFonts w:cs="David" w:hint="cs"/>
          <w:sz w:val="24"/>
          <w:szCs w:val="24"/>
          <w:rtl/>
        </w:rPr>
        <w:t>: זמינות, אפשרות חיבור למערכת אזורית, יחסי עלות-כמות. במקום שאין תשתית ביוב אזרחית משתדלים להתקין מתקנים קומפקטיים, אבל זה מצריך אישור משרד הבריאות ורשות המים".</w:t>
      </w:r>
    </w:p>
    <w:p w:rsidR="00A67404" w:rsidRDefault="00A67404" w:rsidP="007D2016">
      <w:pPr>
        <w:spacing w:line="360" w:lineRule="auto"/>
        <w:jc w:val="both"/>
        <w:rPr>
          <w:rFonts w:cs="David"/>
          <w:sz w:val="24"/>
          <w:szCs w:val="24"/>
          <w:rtl/>
        </w:rPr>
      </w:pPr>
    </w:p>
    <w:p w:rsidR="007D2016" w:rsidRDefault="007D2016" w:rsidP="007D2016">
      <w:pPr>
        <w:spacing w:line="360" w:lineRule="auto"/>
        <w:jc w:val="both"/>
        <w:rPr>
          <w:rFonts w:cs="David"/>
          <w:sz w:val="24"/>
          <w:szCs w:val="24"/>
          <w:rtl/>
        </w:rPr>
      </w:pPr>
      <w:r w:rsidRPr="004B55B6">
        <w:rPr>
          <w:rFonts w:cs="David" w:hint="cs"/>
          <w:b/>
          <w:bCs/>
          <w:sz w:val="24"/>
          <w:szCs w:val="24"/>
          <w:rtl/>
        </w:rPr>
        <w:lastRenderedPageBreak/>
        <w:t>אבנית אשחר,</w:t>
      </w:r>
      <w:r>
        <w:rPr>
          <w:rFonts w:cs="David" w:hint="cs"/>
          <w:sz w:val="24"/>
          <w:szCs w:val="24"/>
          <w:rtl/>
        </w:rPr>
        <w:t xml:space="preserve"> משרד הביטחון: "בודקים גם את עלות החשמל והמיקום. במקומות קטנים מצאנו פתרונות כמו בורות רקב</w:t>
      </w:r>
      <w:r w:rsidR="00A67404">
        <w:rPr>
          <w:rFonts w:cs="David" w:hint="cs"/>
          <w:sz w:val="24"/>
          <w:szCs w:val="24"/>
          <w:rtl/>
        </w:rPr>
        <w:t>. יש 33 בסיסים שאין</w:t>
      </w:r>
      <w:r w:rsidR="004B55B6">
        <w:rPr>
          <w:rFonts w:cs="David" w:hint="cs"/>
          <w:sz w:val="24"/>
          <w:szCs w:val="24"/>
          <w:rtl/>
        </w:rPr>
        <w:t xml:space="preserve"> </w:t>
      </w:r>
      <w:r w:rsidR="00A67404">
        <w:rPr>
          <w:rFonts w:cs="David" w:hint="cs"/>
          <w:sz w:val="24"/>
          <w:szCs w:val="24"/>
          <w:rtl/>
        </w:rPr>
        <w:t>לאן לחבר את הביוב שלהם. לא בכל מקום יש מה לעשות עם המים. אנחנו עובדים לפי הנחיות משרד הבריאות ורשות המים".</w:t>
      </w:r>
    </w:p>
    <w:p w:rsidR="00A67404" w:rsidRDefault="00A67404" w:rsidP="007D2016">
      <w:pPr>
        <w:spacing w:line="360" w:lineRule="auto"/>
        <w:jc w:val="both"/>
        <w:rPr>
          <w:rFonts w:cs="David"/>
          <w:sz w:val="24"/>
          <w:szCs w:val="24"/>
          <w:rtl/>
        </w:rPr>
      </w:pPr>
    </w:p>
    <w:p w:rsidR="00A67404" w:rsidRDefault="00A67404" w:rsidP="00A67404">
      <w:pPr>
        <w:spacing w:line="360" w:lineRule="auto"/>
        <w:jc w:val="both"/>
        <w:rPr>
          <w:rFonts w:cs="David" w:hint="cs"/>
          <w:sz w:val="24"/>
          <w:szCs w:val="24"/>
          <w:rtl/>
        </w:rPr>
      </w:pPr>
      <w:r w:rsidRPr="004B55B6">
        <w:rPr>
          <w:rFonts w:cs="David" w:hint="cs"/>
          <w:b/>
          <w:bCs/>
          <w:sz w:val="24"/>
          <w:szCs w:val="24"/>
          <w:rtl/>
        </w:rPr>
        <w:t xml:space="preserve">שירי </w:t>
      </w:r>
      <w:proofErr w:type="spellStart"/>
      <w:r w:rsidRPr="004B55B6">
        <w:rPr>
          <w:rFonts w:cs="David" w:hint="cs"/>
          <w:b/>
          <w:bCs/>
          <w:sz w:val="24"/>
          <w:szCs w:val="24"/>
          <w:rtl/>
        </w:rPr>
        <w:t>ספקטור</w:t>
      </w:r>
      <w:proofErr w:type="spellEnd"/>
      <w:r w:rsidRPr="004B55B6">
        <w:rPr>
          <w:rFonts w:cs="David" w:hint="cs"/>
          <w:b/>
          <w:bCs/>
          <w:sz w:val="24"/>
          <w:szCs w:val="24"/>
          <w:rtl/>
        </w:rPr>
        <w:t xml:space="preserve"> בן ארי</w:t>
      </w:r>
      <w:r>
        <w:rPr>
          <w:rFonts w:cs="David" w:hint="cs"/>
          <w:sz w:val="24"/>
          <w:szCs w:val="24"/>
          <w:rtl/>
        </w:rPr>
        <w:t>, מרכז המחקר והמידע של הכנסת: "אם יחוברו כל המחנות המיועדים לחיבור במסגרת "</w:t>
      </w:r>
      <w:proofErr w:type="spellStart"/>
      <w:r>
        <w:rPr>
          <w:rFonts w:cs="David" w:hint="cs"/>
          <w:sz w:val="24"/>
          <w:szCs w:val="24"/>
          <w:rtl/>
        </w:rPr>
        <w:t>תר"ש</w:t>
      </w:r>
      <w:proofErr w:type="spellEnd"/>
      <w:r>
        <w:rPr>
          <w:rFonts w:cs="David" w:hint="cs"/>
          <w:sz w:val="24"/>
          <w:szCs w:val="24"/>
          <w:rtl/>
        </w:rPr>
        <w:t xml:space="preserve"> גדעון", אז בשנת 2020 עדיין ייוותרו 74 מחנות לא מחוברים</w:t>
      </w:r>
      <w:r w:rsidR="004B55B6">
        <w:rPr>
          <w:rFonts w:cs="David" w:hint="cs"/>
          <w:sz w:val="24"/>
          <w:szCs w:val="24"/>
          <w:rtl/>
        </w:rPr>
        <w:t>, והחיבור שלהם גם לא מתוקצב. מדובר בעלות של 300 מיליון</w:t>
      </w:r>
      <w:r>
        <w:rPr>
          <w:rFonts w:cs="David" w:hint="cs"/>
          <w:sz w:val="24"/>
          <w:szCs w:val="24"/>
          <w:rtl/>
        </w:rPr>
        <w:t xml:space="preserve">. יש שני מקרים שמדובר בפגיעה סביבתית אקוטית, כשהבסיס הוא ליד קידוחי מים או שמדובר בזיהום קרקעות חקלאיות. </w:t>
      </w:r>
      <w:proofErr w:type="spellStart"/>
      <w:r>
        <w:rPr>
          <w:rFonts w:cs="David" w:hint="cs"/>
          <w:sz w:val="24"/>
          <w:szCs w:val="24"/>
          <w:rtl/>
        </w:rPr>
        <w:t>בחטמ"ר</w:t>
      </w:r>
      <w:proofErr w:type="spellEnd"/>
      <w:r>
        <w:rPr>
          <w:rFonts w:cs="David" w:hint="cs"/>
          <w:sz w:val="24"/>
          <w:szCs w:val="24"/>
          <w:rtl/>
        </w:rPr>
        <w:t xml:space="preserve"> שומרון היעד לסוף ביצוע הוא 2019".</w:t>
      </w:r>
    </w:p>
    <w:p w:rsidR="00A67404" w:rsidRDefault="00A67404" w:rsidP="00A67404">
      <w:pPr>
        <w:spacing w:line="360" w:lineRule="auto"/>
        <w:jc w:val="both"/>
        <w:rPr>
          <w:rFonts w:cs="David"/>
          <w:sz w:val="24"/>
          <w:szCs w:val="24"/>
          <w:rtl/>
        </w:rPr>
      </w:pPr>
    </w:p>
    <w:p w:rsidR="00A67404" w:rsidRDefault="00A67404" w:rsidP="004B55B6">
      <w:pPr>
        <w:spacing w:line="360" w:lineRule="auto"/>
        <w:jc w:val="both"/>
        <w:rPr>
          <w:rFonts w:cs="David"/>
          <w:sz w:val="24"/>
          <w:szCs w:val="24"/>
          <w:rtl/>
        </w:rPr>
      </w:pPr>
      <w:r w:rsidRPr="004B55B6">
        <w:rPr>
          <w:rFonts w:cs="David" w:hint="cs"/>
          <w:b/>
          <w:bCs/>
          <w:sz w:val="24"/>
          <w:szCs w:val="24"/>
          <w:rtl/>
        </w:rPr>
        <w:t>אבנית אשחר</w:t>
      </w:r>
      <w:r>
        <w:rPr>
          <w:rFonts w:cs="David" w:hint="cs"/>
          <w:sz w:val="24"/>
          <w:szCs w:val="24"/>
          <w:rtl/>
        </w:rPr>
        <w:t>: "</w:t>
      </w:r>
      <w:proofErr w:type="spellStart"/>
      <w:r>
        <w:rPr>
          <w:rFonts w:cs="David" w:hint="cs"/>
          <w:sz w:val="24"/>
          <w:szCs w:val="24"/>
          <w:rtl/>
        </w:rPr>
        <w:t>בחטמ"ר</w:t>
      </w:r>
      <w:proofErr w:type="spellEnd"/>
      <w:r>
        <w:rPr>
          <w:rFonts w:cs="David" w:hint="cs"/>
          <w:sz w:val="24"/>
          <w:szCs w:val="24"/>
          <w:rtl/>
        </w:rPr>
        <w:t xml:space="preserve"> שומרון חיכינו הרבה זמן עם המועצה המקומית שיתנו להם אישור להרחיב את </w:t>
      </w:r>
      <w:proofErr w:type="spellStart"/>
      <w:r>
        <w:rPr>
          <w:rFonts w:cs="David" w:hint="cs"/>
          <w:sz w:val="24"/>
          <w:szCs w:val="24"/>
          <w:rtl/>
        </w:rPr>
        <w:t>מת"ש</w:t>
      </w:r>
      <w:proofErr w:type="spellEnd"/>
      <w:r>
        <w:rPr>
          <w:rFonts w:cs="David" w:hint="cs"/>
          <w:sz w:val="24"/>
          <w:szCs w:val="24"/>
          <w:rtl/>
        </w:rPr>
        <w:t xml:space="preserve"> איתמר. מרגע שהם קיבלו אישור זה מתקדם. יש התניות. הייתה לנו סגירה עם קיבוץ שהרים ידיים ונסוג מהתוכנית. נאלצנו להפוך את כל התמונה ולהתחבר מכיוון אחר. אנחנו לא יושבים על הגדר ומחכים</w:t>
      </w:r>
      <w:r w:rsidR="004B55B6">
        <w:rPr>
          <w:rFonts w:cs="David" w:hint="cs"/>
          <w:sz w:val="24"/>
          <w:szCs w:val="24"/>
          <w:rtl/>
        </w:rPr>
        <w:t>".</w:t>
      </w:r>
    </w:p>
    <w:p w:rsidR="007D2016" w:rsidRDefault="007D2016" w:rsidP="007D2016">
      <w:pPr>
        <w:spacing w:line="360" w:lineRule="auto"/>
        <w:jc w:val="both"/>
        <w:rPr>
          <w:rFonts w:cs="David"/>
          <w:sz w:val="24"/>
          <w:szCs w:val="24"/>
          <w:rtl/>
        </w:rPr>
      </w:pPr>
    </w:p>
    <w:p w:rsidR="007D2016" w:rsidRPr="00651658" w:rsidRDefault="007D2016" w:rsidP="007D2016">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7D2016" w:rsidRPr="00651658" w:rsidRDefault="007D2016" w:rsidP="007D2016">
      <w:pPr>
        <w:jc w:val="both"/>
        <w:rPr>
          <w:rFonts w:cs="David"/>
          <w:sz w:val="24"/>
          <w:szCs w:val="24"/>
          <w:rtl/>
        </w:rPr>
      </w:pPr>
      <w:r w:rsidRPr="00651658">
        <w:rPr>
          <w:rFonts w:cs="David" w:hint="cs"/>
          <w:sz w:val="24"/>
          <w:szCs w:val="24"/>
          <w:rtl/>
        </w:rPr>
        <w:t>רבקה קנריק</w:t>
      </w:r>
    </w:p>
    <w:p w:rsidR="007D2016" w:rsidRPr="00651658" w:rsidRDefault="007D2016" w:rsidP="007D2016">
      <w:pPr>
        <w:jc w:val="both"/>
        <w:rPr>
          <w:rFonts w:cs="David"/>
          <w:sz w:val="24"/>
          <w:szCs w:val="24"/>
          <w:rtl/>
        </w:rPr>
      </w:pPr>
      <w:r w:rsidRPr="00651658">
        <w:rPr>
          <w:rFonts w:cs="David" w:hint="cs"/>
          <w:sz w:val="24"/>
          <w:szCs w:val="24"/>
          <w:rtl/>
        </w:rPr>
        <w:t>דוברת ועדת הפנים והגנת הסביבה</w:t>
      </w:r>
    </w:p>
    <w:p w:rsidR="007D2016" w:rsidRPr="00651658" w:rsidRDefault="007D2016" w:rsidP="007D2016">
      <w:pPr>
        <w:jc w:val="both"/>
        <w:rPr>
          <w:rFonts w:cs="David"/>
          <w:sz w:val="24"/>
          <w:szCs w:val="24"/>
          <w:rtl/>
        </w:rPr>
      </w:pPr>
      <w:r w:rsidRPr="00651658">
        <w:rPr>
          <w:rFonts w:cs="David" w:hint="cs"/>
          <w:sz w:val="24"/>
          <w:szCs w:val="24"/>
          <w:rtl/>
        </w:rPr>
        <w:t>והוועדה למאבק בנגעי הסמים והאלכוהול</w:t>
      </w:r>
    </w:p>
    <w:p w:rsidR="007D2016" w:rsidRDefault="007D2016" w:rsidP="007D2016">
      <w:r>
        <w:rPr>
          <w:rFonts w:cs="David" w:hint="cs"/>
          <w:sz w:val="24"/>
          <w:szCs w:val="24"/>
          <w:rtl/>
        </w:rPr>
        <w:t>050-6230458</w:t>
      </w:r>
    </w:p>
    <w:p w:rsidR="007D2016" w:rsidRPr="00F21350" w:rsidRDefault="007D2016" w:rsidP="007D2016"/>
    <w:bookmarkEnd w:id="0"/>
    <w:p w:rsidR="00BF039F" w:rsidRPr="007D2016" w:rsidRDefault="00B54090">
      <w:pPr>
        <w:rPr>
          <w:rFonts w:hint="cs"/>
        </w:rPr>
      </w:pPr>
    </w:p>
    <w:sectPr w:rsidR="00BF039F" w:rsidRPr="007D2016"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016"/>
    <w:rsid w:val="0029005A"/>
    <w:rsid w:val="004B55B6"/>
    <w:rsid w:val="0064481B"/>
    <w:rsid w:val="007D2016"/>
    <w:rsid w:val="008B1381"/>
    <w:rsid w:val="00A67404"/>
    <w:rsid w:val="00B54090"/>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326851-5666-479E-8792-0FF63896E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2016"/>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D3499C-F666-45DA-BA30-8787C7013BCA}"/>
</file>

<file path=customXml/itemProps2.xml><?xml version="1.0" encoding="utf-8"?>
<ds:datastoreItem xmlns:ds="http://schemas.openxmlformats.org/officeDocument/2006/customXml" ds:itemID="{394E22AB-8AA7-4B3F-917E-2DB0D1D00C9E}"/>
</file>

<file path=customXml/itemProps3.xml><?xml version="1.0" encoding="utf-8"?>
<ds:datastoreItem xmlns:ds="http://schemas.openxmlformats.org/officeDocument/2006/customXml" ds:itemID="{2461363B-A66F-47E7-B0AA-A7341F9F90F1}"/>
</file>

<file path=docProps/app.xml><?xml version="1.0" encoding="utf-8"?>
<Properties xmlns="http://schemas.openxmlformats.org/officeDocument/2006/extended-properties" xmlns:vt="http://schemas.openxmlformats.org/officeDocument/2006/docPropsVTypes">
  <Template>Normal</Template>
  <TotalTime>40</TotalTime>
  <Pages>2</Pages>
  <Words>352</Words>
  <Characters>1762</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2017-06-14T08:09:00Z</dcterms:created>
  <dcterms:modified xsi:type="dcterms:W3CDTF">2017-06-14T09:33:00Z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2017504</vt:r8>
  </property>
</Properties>
</file>