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699" w:rsidRDefault="008F3699" w:rsidP="008F3699">
      <w:pPr>
        <w:bidi w:val="0"/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33562B34" wp14:editId="0BC44B27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699" w:rsidRDefault="008F3699" w:rsidP="008F3699">
      <w:pPr>
        <w:bidi w:val="0"/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8F3699" w:rsidRDefault="008F3699" w:rsidP="008F3699">
      <w:pPr>
        <w:bidi w:val="0"/>
        <w:spacing w:line="280" w:lineRule="atLeast"/>
        <w:jc w:val="center"/>
        <w:rPr>
          <w:b/>
          <w:bCs/>
          <w:color w:val="000080"/>
          <w:sz w:val="26"/>
          <w:szCs w:val="26"/>
          <w:rtl/>
        </w:rPr>
      </w:pPr>
      <w:r>
        <w:rPr>
          <w:b/>
          <w:bCs/>
          <w:color w:val="000080"/>
          <w:sz w:val="26"/>
          <w:szCs w:val="26"/>
          <w:rtl/>
        </w:rPr>
        <w:t>ועדת ה</w:t>
      </w:r>
      <w:r>
        <w:rPr>
          <w:rFonts w:hint="cs"/>
          <w:b/>
          <w:bCs/>
          <w:color w:val="000080"/>
          <w:sz w:val="26"/>
          <w:szCs w:val="26"/>
          <w:rtl/>
        </w:rPr>
        <w:t>פנים והגנת הסביבה</w:t>
      </w:r>
    </w:p>
    <w:p w:rsidR="008F3699" w:rsidRDefault="008F3699" w:rsidP="008F3699">
      <w:pPr>
        <w:bidi w:val="0"/>
        <w:spacing w:line="280" w:lineRule="atLeast"/>
      </w:pPr>
    </w:p>
    <w:p w:rsidR="008F3699" w:rsidRDefault="008F3699" w:rsidP="008F3699">
      <w:pPr>
        <w:bidi w:val="0"/>
        <w:spacing w:line="280" w:lineRule="atLeast"/>
      </w:pPr>
      <w:r>
        <w:rPr>
          <w:rtl/>
        </w:rPr>
        <w:t>ירושלים</w:t>
      </w:r>
      <w:r>
        <w:rPr>
          <w:rFonts w:hint="cs"/>
          <w:rtl/>
        </w:rPr>
        <w:t xml:space="preserve"> , כ"</w:t>
      </w:r>
      <w:r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בסיוון</w:t>
      </w:r>
      <w:r>
        <w:rPr>
          <w:rFonts w:hint="cs"/>
          <w:rtl/>
        </w:rPr>
        <w:t xml:space="preserve"> תשע"ז</w:t>
      </w:r>
    </w:p>
    <w:p w:rsidR="008F3699" w:rsidRDefault="008F3699" w:rsidP="008F3699">
      <w:pPr>
        <w:jc w:val="right"/>
        <w:rPr>
          <w:b/>
          <w:bCs/>
          <w:sz w:val="40"/>
          <w:szCs w:val="40"/>
          <w:u w:val="single"/>
          <w:rtl/>
        </w:rPr>
      </w:pPr>
      <w:r>
        <w:rPr>
          <w:rFonts w:hint="cs"/>
          <w:rtl/>
        </w:rPr>
        <w:t>19.6.</w:t>
      </w:r>
      <w:r>
        <w:rPr>
          <w:rFonts w:hint="cs"/>
          <w:rtl/>
        </w:rPr>
        <w:t>2017</w:t>
      </w:r>
    </w:p>
    <w:p w:rsidR="008F3699" w:rsidRDefault="008F3699" w:rsidP="008F3699">
      <w:pPr>
        <w:jc w:val="center"/>
        <w:rPr>
          <w:b/>
          <w:bCs/>
          <w:sz w:val="40"/>
          <w:szCs w:val="40"/>
          <w:u w:val="single"/>
          <w:rtl/>
        </w:rPr>
      </w:pPr>
      <w:r w:rsidRPr="0079505C">
        <w:rPr>
          <w:rFonts w:hint="cs"/>
          <w:b/>
          <w:bCs/>
          <w:sz w:val="40"/>
          <w:szCs w:val="40"/>
          <w:u w:val="single"/>
          <w:rtl/>
        </w:rPr>
        <w:t>הודעה לעיתונות</w:t>
      </w:r>
    </w:p>
    <w:p w:rsidR="008F3699" w:rsidRPr="0029293E" w:rsidRDefault="008F3699" w:rsidP="008F3699">
      <w:pPr>
        <w:spacing w:line="240" w:lineRule="auto"/>
        <w:jc w:val="center"/>
        <w:rPr>
          <w:rFonts w:cs="David"/>
          <w:b/>
          <w:bCs/>
          <w:sz w:val="48"/>
          <w:szCs w:val="48"/>
          <w:rtl/>
        </w:rPr>
      </w:pPr>
      <w:r w:rsidRPr="0029293E">
        <w:rPr>
          <w:rFonts w:cs="David" w:hint="cs"/>
          <w:b/>
          <w:bCs/>
          <w:sz w:val="48"/>
          <w:szCs w:val="48"/>
          <w:rtl/>
        </w:rPr>
        <w:t xml:space="preserve">ועדת הפנים אישרה לקריאה </w:t>
      </w:r>
      <w:r>
        <w:rPr>
          <w:rFonts w:cs="David" w:hint="cs"/>
          <w:b/>
          <w:bCs/>
          <w:sz w:val="48"/>
          <w:szCs w:val="48"/>
          <w:rtl/>
        </w:rPr>
        <w:t>שניה ושלישית</w:t>
      </w:r>
      <w:r w:rsidRPr="0029293E">
        <w:rPr>
          <w:rFonts w:cs="David" w:hint="cs"/>
          <w:b/>
          <w:bCs/>
          <w:sz w:val="48"/>
          <w:szCs w:val="48"/>
          <w:rtl/>
        </w:rPr>
        <w:t xml:space="preserve"> את </w:t>
      </w:r>
      <w:proofErr w:type="spellStart"/>
      <w:r w:rsidRPr="0029293E">
        <w:rPr>
          <w:rFonts w:cs="David" w:hint="cs"/>
          <w:b/>
          <w:bCs/>
          <w:sz w:val="48"/>
          <w:szCs w:val="48"/>
          <w:rtl/>
        </w:rPr>
        <w:t>הצ"ח</w:t>
      </w:r>
      <w:proofErr w:type="spellEnd"/>
      <w:r w:rsidRPr="0029293E">
        <w:rPr>
          <w:rFonts w:cs="David" w:hint="cs"/>
          <w:b/>
          <w:bCs/>
          <w:sz w:val="48"/>
          <w:szCs w:val="48"/>
          <w:rtl/>
        </w:rPr>
        <w:t xml:space="preserve"> מתן דרכון לעולה</w:t>
      </w:r>
    </w:p>
    <w:p w:rsidR="008F3699" w:rsidRPr="0029293E" w:rsidRDefault="008F3699" w:rsidP="008F3699">
      <w:pPr>
        <w:spacing w:line="240" w:lineRule="auto"/>
        <w:jc w:val="center"/>
        <w:rPr>
          <w:rFonts w:cs="David"/>
          <w:b/>
          <w:bCs/>
          <w:sz w:val="40"/>
          <w:szCs w:val="40"/>
          <w:rtl/>
        </w:rPr>
      </w:pPr>
      <w:r w:rsidRPr="0029293E">
        <w:rPr>
          <w:rFonts w:cs="David" w:hint="cs"/>
          <w:b/>
          <w:bCs/>
          <w:sz w:val="40"/>
          <w:szCs w:val="40"/>
          <w:rtl/>
        </w:rPr>
        <w:t>עד היום עולים לא קיבלו דרכון אלה רק תעודת מעבר</w:t>
      </w:r>
    </w:p>
    <w:p w:rsidR="008F3699" w:rsidRDefault="008F3699" w:rsidP="00C43678">
      <w:pPr>
        <w:spacing w:line="360" w:lineRule="auto"/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</w:p>
    <w:p w:rsidR="00B361EB" w:rsidRPr="00C43678" w:rsidRDefault="00C43678" w:rsidP="008F3699">
      <w:pPr>
        <w:spacing w:line="360" w:lineRule="auto"/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C43678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 יו"ר הוועדה דוד אמסלם: "אנחנו צריכים לקבל את העולה בדגלים ושוקולד ללא תנאי. יש כאן אמירה ערכית של הממשלה"</w:t>
      </w:r>
    </w:p>
    <w:p w:rsidR="0059634D" w:rsidRDefault="0059634D" w:rsidP="008F3699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345B7">
        <w:rPr>
          <w:rFonts w:ascii="David" w:hAnsi="David" w:cs="David"/>
          <w:sz w:val="24"/>
          <w:szCs w:val="24"/>
          <w:rtl/>
        </w:rPr>
        <w:t>ועדת ה</w:t>
      </w:r>
      <w:r w:rsidR="00B361EB">
        <w:rPr>
          <w:rFonts w:ascii="David" w:hAnsi="David" w:cs="David" w:hint="cs"/>
          <w:sz w:val="24"/>
          <w:szCs w:val="24"/>
          <w:rtl/>
        </w:rPr>
        <w:t xml:space="preserve">פנים </w:t>
      </w:r>
      <w:r w:rsidR="008F3699">
        <w:rPr>
          <w:rFonts w:ascii="David" w:hAnsi="David" w:cs="David" w:hint="cs"/>
          <w:sz w:val="24"/>
          <w:szCs w:val="24"/>
          <w:rtl/>
        </w:rPr>
        <w:t xml:space="preserve">בראשות ח"כ </w:t>
      </w:r>
      <w:r w:rsidR="008F3699" w:rsidRPr="008F3699">
        <w:rPr>
          <w:rFonts w:ascii="David" w:hAnsi="David" w:cs="David" w:hint="cs"/>
          <w:b/>
          <w:bCs/>
          <w:sz w:val="24"/>
          <w:szCs w:val="24"/>
          <w:rtl/>
        </w:rPr>
        <w:t>דודי אמסלם</w:t>
      </w:r>
      <w:r w:rsidR="008F3699">
        <w:rPr>
          <w:rFonts w:ascii="David" w:hAnsi="David" w:cs="David" w:hint="cs"/>
          <w:sz w:val="24"/>
          <w:szCs w:val="24"/>
          <w:rtl/>
        </w:rPr>
        <w:t xml:space="preserve"> אישרה </w:t>
      </w:r>
      <w:r w:rsidR="00B361EB">
        <w:rPr>
          <w:rFonts w:ascii="David" w:hAnsi="David" w:cs="David" w:hint="cs"/>
          <w:sz w:val="24"/>
          <w:szCs w:val="24"/>
          <w:rtl/>
        </w:rPr>
        <w:t xml:space="preserve">להצבעה בקריאה שניה ושלישית </w:t>
      </w:r>
      <w:r w:rsidR="008F3699">
        <w:rPr>
          <w:rFonts w:ascii="David" w:hAnsi="David" w:cs="David" w:hint="cs"/>
          <w:sz w:val="24"/>
          <w:szCs w:val="24"/>
          <w:rtl/>
        </w:rPr>
        <w:t>את</w:t>
      </w:r>
      <w:r w:rsidR="00B361EB">
        <w:rPr>
          <w:rFonts w:ascii="David" w:hAnsi="David" w:cs="David" w:hint="cs"/>
          <w:sz w:val="24"/>
          <w:szCs w:val="24"/>
          <w:rtl/>
        </w:rPr>
        <w:t xml:space="preserve"> התיקון לחוק הדרכונים</w:t>
      </w:r>
      <w:r w:rsidR="00B361EB" w:rsidRPr="00B361EB">
        <w:rPr>
          <w:rFonts w:ascii="David" w:hAnsi="David" w:cs="David"/>
          <w:sz w:val="24"/>
          <w:szCs w:val="24"/>
          <w:rtl/>
        </w:rPr>
        <w:t xml:space="preserve"> </w:t>
      </w:r>
      <w:r w:rsidR="00B361EB">
        <w:rPr>
          <w:rFonts w:ascii="David" w:hAnsi="David" w:cs="David" w:hint="cs"/>
          <w:sz w:val="24"/>
          <w:szCs w:val="24"/>
          <w:rtl/>
        </w:rPr>
        <w:t>[</w:t>
      </w:r>
      <w:proofErr w:type="spellStart"/>
      <w:r w:rsidR="00B361EB" w:rsidRPr="00BE0FC1">
        <w:rPr>
          <w:rFonts w:ascii="David" w:hAnsi="David" w:cs="David"/>
          <w:sz w:val="24"/>
          <w:szCs w:val="24"/>
          <w:rtl/>
        </w:rPr>
        <w:t>הצע"ח</w:t>
      </w:r>
      <w:proofErr w:type="spellEnd"/>
      <w:r w:rsidR="00B361EB" w:rsidRPr="00BE0FC1">
        <w:rPr>
          <w:rFonts w:ascii="David" w:hAnsi="David" w:cs="David"/>
          <w:sz w:val="24"/>
          <w:szCs w:val="24"/>
          <w:rtl/>
        </w:rPr>
        <w:t xml:space="preserve"> הדרכונים (תיקון מס'9) (מתן דרכון לעולה)</w:t>
      </w:r>
      <w:r w:rsidR="00B361EB">
        <w:rPr>
          <w:rFonts w:ascii="David" w:hAnsi="David" w:cs="David" w:hint="cs"/>
          <w:sz w:val="24"/>
          <w:szCs w:val="24"/>
          <w:rtl/>
        </w:rPr>
        <w:t>]</w:t>
      </w:r>
      <w:r w:rsidR="00B361EB" w:rsidRPr="00BE0FC1">
        <w:rPr>
          <w:rFonts w:ascii="David" w:hAnsi="David" w:cs="David"/>
          <w:sz w:val="24"/>
          <w:szCs w:val="24"/>
          <w:rtl/>
        </w:rPr>
        <w:t xml:space="preserve"> </w:t>
      </w:r>
      <w:r w:rsidR="00B361EB">
        <w:rPr>
          <w:rFonts w:ascii="David" w:hAnsi="David" w:cs="David" w:hint="cs"/>
          <w:sz w:val="24"/>
          <w:szCs w:val="24"/>
          <w:rtl/>
        </w:rPr>
        <w:t>שהוגש על ידי</w:t>
      </w:r>
      <w:r w:rsidR="00B361EB" w:rsidRPr="00BE0FC1">
        <w:rPr>
          <w:rFonts w:ascii="David" w:hAnsi="David" w:cs="David"/>
          <w:sz w:val="24"/>
          <w:szCs w:val="24"/>
          <w:rtl/>
        </w:rPr>
        <w:t xml:space="preserve"> ח"כ </w:t>
      </w:r>
      <w:r w:rsidR="00B361EB" w:rsidRPr="008F3699">
        <w:rPr>
          <w:rFonts w:ascii="David" w:hAnsi="David" w:cs="David"/>
          <w:b/>
          <w:bCs/>
          <w:sz w:val="24"/>
          <w:szCs w:val="24"/>
          <w:rtl/>
        </w:rPr>
        <w:t>עודד פורר</w:t>
      </w:r>
      <w:r w:rsidR="00B361EB">
        <w:rPr>
          <w:rFonts w:ascii="David" w:hAnsi="David" w:cs="David" w:hint="cs"/>
          <w:sz w:val="24"/>
          <w:szCs w:val="24"/>
          <w:rtl/>
        </w:rPr>
        <w:t xml:space="preserve"> (ישראל ביתנו)</w:t>
      </w:r>
      <w:r w:rsidR="00B361EB" w:rsidRPr="00BE0FC1">
        <w:rPr>
          <w:rFonts w:ascii="David" w:hAnsi="David" w:cs="David"/>
          <w:sz w:val="24"/>
          <w:szCs w:val="24"/>
          <w:rtl/>
        </w:rPr>
        <w:t xml:space="preserve"> וח"כ </w:t>
      </w:r>
      <w:r w:rsidR="00B361EB" w:rsidRPr="008F3699">
        <w:rPr>
          <w:rFonts w:ascii="David" w:hAnsi="David" w:cs="David"/>
          <w:b/>
          <w:bCs/>
          <w:sz w:val="24"/>
          <w:szCs w:val="24"/>
          <w:rtl/>
        </w:rPr>
        <w:t xml:space="preserve">יוליה </w:t>
      </w:r>
      <w:proofErr w:type="spellStart"/>
      <w:r w:rsidR="00B361EB" w:rsidRPr="008F3699">
        <w:rPr>
          <w:rFonts w:ascii="David" w:hAnsi="David" w:cs="David"/>
          <w:b/>
          <w:bCs/>
          <w:sz w:val="24"/>
          <w:szCs w:val="24"/>
          <w:rtl/>
        </w:rPr>
        <w:t>מלינובסקי</w:t>
      </w:r>
      <w:proofErr w:type="spellEnd"/>
      <w:r w:rsidR="00B361EB">
        <w:rPr>
          <w:rFonts w:ascii="David" w:hAnsi="David" w:cs="David" w:hint="cs"/>
          <w:sz w:val="24"/>
          <w:szCs w:val="24"/>
          <w:rtl/>
        </w:rPr>
        <w:t xml:space="preserve"> (ישראל ביתנו)</w:t>
      </w:r>
      <w:r w:rsidR="00197AF3">
        <w:rPr>
          <w:rFonts w:ascii="David" w:hAnsi="David" w:cs="David" w:hint="cs"/>
          <w:sz w:val="24"/>
          <w:szCs w:val="24"/>
          <w:rtl/>
        </w:rPr>
        <w:t>.</w:t>
      </w:r>
    </w:p>
    <w:p w:rsidR="00015D72" w:rsidRPr="00C43678" w:rsidRDefault="00015D72" w:rsidP="008F3699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התיקון לחוק בא לקבוע שבמקום תעודת המעבר המוענקת כיום לעולים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יוענק להם דרכון ישראלי.</w:t>
      </w:r>
      <w:r w:rsidR="002D6114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2D6114" w:rsidRDefault="00015D72" w:rsidP="008F3699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015D72">
        <w:rPr>
          <w:rFonts w:ascii="David" w:hAnsi="David" w:cs="David" w:hint="cs"/>
          <w:b/>
          <w:bCs/>
          <w:sz w:val="24"/>
          <w:szCs w:val="24"/>
          <w:rtl/>
        </w:rPr>
        <w:t>יו"ר הוועדה, ח"כ דוד אמסלם (ליכוד):</w:t>
      </w:r>
      <w:r>
        <w:rPr>
          <w:rFonts w:ascii="David" w:hAnsi="David" w:cs="David" w:hint="cs"/>
          <w:sz w:val="24"/>
          <w:szCs w:val="24"/>
          <w:rtl/>
        </w:rPr>
        <w:t xml:space="preserve"> "אנחנו צריכים לקבל את העולה בדגלים ושוקולד.</w:t>
      </w:r>
      <w:r w:rsidR="002D6114">
        <w:rPr>
          <w:rFonts w:ascii="David" w:hAnsi="David" w:cs="David" w:hint="cs"/>
          <w:sz w:val="24"/>
          <w:szCs w:val="24"/>
          <w:rtl/>
        </w:rPr>
        <w:t xml:space="preserve"> אנחנו רוצים לקבל את העולים לא על תנאי. יש כאן משהו ערכי </w:t>
      </w:r>
      <w:r w:rsidR="002D6114">
        <w:rPr>
          <w:rFonts w:ascii="David" w:hAnsi="David" w:cs="David"/>
          <w:sz w:val="24"/>
          <w:szCs w:val="24"/>
          <w:rtl/>
        </w:rPr>
        <w:t>–</w:t>
      </w:r>
      <w:r w:rsidR="002D6114">
        <w:rPr>
          <w:rFonts w:ascii="David" w:hAnsi="David" w:cs="David" w:hint="cs"/>
          <w:sz w:val="24"/>
          <w:szCs w:val="24"/>
          <w:rtl/>
        </w:rPr>
        <w:t xml:space="preserve"> אמירה של הממשלה. כשההורים שלי עלו לארץ לא בדקו את ההשתקעות שלהם אלא חיבקו אותם</w:t>
      </w:r>
      <w:r w:rsidR="008F3699">
        <w:rPr>
          <w:rFonts w:ascii="David" w:hAnsi="David" w:cs="David" w:hint="cs"/>
          <w:sz w:val="24"/>
          <w:szCs w:val="24"/>
          <w:rtl/>
        </w:rPr>
        <w:t>".</w:t>
      </w:r>
    </w:p>
    <w:p w:rsidR="002D6114" w:rsidRDefault="002D6114" w:rsidP="00901FE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2D6114">
        <w:rPr>
          <w:rFonts w:ascii="David" w:hAnsi="David" w:cs="David" w:hint="cs"/>
          <w:b/>
          <w:bCs/>
          <w:sz w:val="24"/>
          <w:szCs w:val="24"/>
          <w:rtl/>
        </w:rPr>
        <w:t>ח"כ עודד פורר (ישראל ביתנו):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"יש כאלה שעלו לארץ ואחרי כמה זמן הרימו ידיים מלנסות ולהוציא דרכון או אזרחות ישראלית - כי הם לא קיבלו דרכון. הם אומרים "אז אני לא ישראלי, אשאר אזרח צ</w:t>
      </w:r>
      <w:r w:rsidR="008F3699">
        <w:rPr>
          <w:rFonts w:ascii="David" w:hAnsi="David" w:cs="David" w:hint="cs"/>
          <w:sz w:val="24"/>
          <w:szCs w:val="24"/>
          <w:rtl/>
        </w:rPr>
        <w:t>רפ</w:t>
      </w:r>
      <w:r>
        <w:rPr>
          <w:rFonts w:ascii="David" w:hAnsi="David" w:cs="David" w:hint="cs"/>
          <w:sz w:val="24"/>
          <w:szCs w:val="24"/>
          <w:rtl/>
        </w:rPr>
        <w:t xml:space="preserve">ת או כל מדינה אחרת". מעכשיו כל אדם שעלה לישראל הוא כמו כל אזרח אחר שמבקש דרכון." </w:t>
      </w:r>
    </w:p>
    <w:p w:rsidR="00E45F09" w:rsidRDefault="002D6114" w:rsidP="00901FE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בדיון עלתה התנגדות משרד הפנים להעניק דרכון לכל עולה שיבקש זאת ללא בדיקת ההשתקעות שלו בארץ. </w:t>
      </w:r>
      <w:r w:rsidR="00E45F09" w:rsidRPr="00901FE2">
        <w:rPr>
          <w:rFonts w:ascii="David" w:hAnsi="David" w:cs="David" w:hint="cs"/>
          <w:sz w:val="24"/>
          <w:szCs w:val="24"/>
          <w:rtl/>
        </w:rPr>
        <w:t xml:space="preserve">מנהל מדור מרשם ומעמד ברשות האוכלוסים וההגירה, </w:t>
      </w:r>
      <w:r w:rsidR="00E45F09" w:rsidRPr="00E45F09">
        <w:rPr>
          <w:rFonts w:ascii="David" w:hAnsi="David" w:cs="David" w:hint="cs"/>
          <w:b/>
          <w:bCs/>
          <w:sz w:val="24"/>
          <w:szCs w:val="24"/>
          <w:rtl/>
        </w:rPr>
        <w:t>אלי לוי</w:t>
      </w:r>
      <w:r w:rsidR="00E45F09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901FE2">
        <w:rPr>
          <w:rFonts w:ascii="David" w:hAnsi="David" w:cs="David" w:hint="cs"/>
          <w:sz w:val="24"/>
          <w:szCs w:val="24"/>
          <w:rtl/>
        </w:rPr>
        <w:t xml:space="preserve">"כיום עולה </w:t>
      </w:r>
      <w:r w:rsidR="00E45F09">
        <w:rPr>
          <w:rFonts w:ascii="David" w:hAnsi="David" w:cs="David" w:hint="cs"/>
          <w:sz w:val="24"/>
          <w:szCs w:val="24"/>
          <w:rtl/>
        </w:rPr>
        <w:t xml:space="preserve">מגיש </w:t>
      </w:r>
      <w:r w:rsidR="00E45F09">
        <w:rPr>
          <w:rFonts w:ascii="David" w:hAnsi="David" w:cs="David" w:hint="cs"/>
          <w:sz w:val="24"/>
          <w:szCs w:val="24"/>
          <w:rtl/>
        </w:rPr>
        <w:lastRenderedPageBreak/>
        <w:t>בקשה ועושים לו בדיקה של ההשתקעות בארץ</w:t>
      </w:r>
      <w:r w:rsidR="00901FE2">
        <w:rPr>
          <w:rFonts w:ascii="David" w:hAnsi="David" w:cs="David" w:hint="cs"/>
          <w:sz w:val="24"/>
          <w:szCs w:val="24"/>
          <w:rtl/>
        </w:rPr>
        <w:t>"</w:t>
      </w:r>
      <w:r w:rsidR="00E45F09">
        <w:rPr>
          <w:rFonts w:ascii="David" w:hAnsi="David" w:cs="David" w:hint="cs"/>
          <w:sz w:val="24"/>
          <w:szCs w:val="24"/>
          <w:rtl/>
        </w:rPr>
        <w:t xml:space="preserve">. לדבריו: "החשש מהתיקון נובע משתי סיבות. האחת </w:t>
      </w:r>
      <w:r w:rsidR="00E45F09">
        <w:rPr>
          <w:rFonts w:ascii="David" w:hAnsi="David" w:cs="David"/>
          <w:sz w:val="24"/>
          <w:szCs w:val="24"/>
          <w:rtl/>
        </w:rPr>
        <w:t>–</w:t>
      </w:r>
      <w:r w:rsidR="00E45F09">
        <w:rPr>
          <w:rFonts w:ascii="David" w:hAnsi="David" w:cs="David" w:hint="cs"/>
          <w:sz w:val="24"/>
          <w:szCs w:val="24"/>
          <w:rtl/>
        </w:rPr>
        <w:t xml:space="preserve"> מטרת חוק השבות היא שהעולה יגיע וישתקע בארץ ולא על מנת שיבוא, יתאזרח ויסתובב בעולם. השנייה היא שבשנות ה- 90 קיבלנו פניות ממדינות אירופה על אזרחים שלנו שהסתובבו עם דרכון </w:t>
      </w:r>
      <w:r w:rsidR="00901FE2">
        <w:rPr>
          <w:rFonts w:ascii="David" w:hAnsi="David" w:cs="David" w:hint="cs"/>
          <w:sz w:val="24"/>
          <w:szCs w:val="24"/>
          <w:rtl/>
        </w:rPr>
        <w:t xml:space="preserve">ישראלי ועסקו בעניינים פליליים, </w:t>
      </w:r>
      <w:r w:rsidR="00E45F09">
        <w:rPr>
          <w:rFonts w:ascii="David" w:hAnsi="David" w:cs="David" w:hint="cs"/>
          <w:sz w:val="24"/>
          <w:szCs w:val="24"/>
          <w:rtl/>
        </w:rPr>
        <w:t xml:space="preserve">הדבר הזה </w:t>
      </w:r>
      <w:r w:rsidR="00901FE2">
        <w:rPr>
          <w:rFonts w:ascii="David" w:hAnsi="David" w:cs="David" w:hint="cs"/>
          <w:sz w:val="24"/>
          <w:szCs w:val="24"/>
          <w:rtl/>
        </w:rPr>
        <w:t>מ</w:t>
      </w:r>
      <w:r w:rsidR="00E45F09">
        <w:rPr>
          <w:rFonts w:ascii="David" w:hAnsi="David" w:cs="David" w:hint="cs"/>
          <w:sz w:val="24"/>
          <w:szCs w:val="24"/>
          <w:rtl/>
        </w:rPr>
        <w:t xml:space="preserve">שפיע על הסכמי ויזות עם אותן מדינות. בגלל המצב הזה החוק תוקן וקבעו קריטריונים של מבחן השתקעות </w:t>
      </w:r>
      <w:r w:rsidR="00901FE2">
        <w:rPr>
          <w:rFonts w:ascii="David" w:hAnsi="David" w:cs="David" w:hint="cs"/>
          <w:sz w:val="24"/>
          <w:szCs w:val="24"/>
          <w:rtl/>
        </w:rPr>
        <w:t>ו</w:t>
      </w:r>
      <w:r w:rsidR="00E45F09">
        <w:rPr>
          <w:rFonts w:ascii="David" w:hAnsi="David" w:cs="David" w:hint="cs"/>
          <w:sz w:val="24"/>
          <w:szCs w:val="24"/>
          <w:rtl/>
        </w:rPr>
        <w:t>מדרג לתעודות מעבר ודרכונים".</w:t>
      </w:r>
    </w:p>
    <w:p w:rsidR="00E45F09" w:rsidRDefault="00E45F09" w:rsidP="00901FE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901FE2">
        <w:rPr>
          <w:rFonts w:ascii="David" w:hAnsi="David" w:cs="David" w:hint="cs"/>
          <w:sz w:val="24"/>
          <w:szCs w:val="24"/>
          <w:rtl/>
        </w:rPr>
        <w:t>ראש החטיבה לעניינים קונסולריים במשרד החוץ</w:t>
      </w:r>
      <w:r w:rsidRPr="00E45F09">
        <w:rPr>
          <w:rFonts w:ascii="David" w:hAnsi="David" w:cs="David" w:hint="cs"/>
          <w:b/>
          <w:bCs/>
          <w:sz w:val="24"/>
          <w:szCs w:val="24"/>
          <w:rtl/>
        </w:rPr>
        <w:t xml:space="preserve">, אייל </w:t>
      </w:r>
      <w:proofErr w:type="spellStart"/>
      <w:r w:rsidRPr="00E45F09">
        <w:rPr>
          <w:rFonts w:ascii="David" w:hAnsi="David" w:cs="David" w:hint="cs"/>
          <w:b/>
          <w:bCs/>
          <w:sz w:val="24"/>
          <w:szCs w:val="24"/>
          <w:rtl/>
        </w:rPr>
        <w:t>סיסו</w:t>
      </w:r>
      <w:proofErr w:type="spellEnd"/>
      <w:r w:rsidRPr="00E45F09">
        <w:rPr>
          <w:rFonts w:ascii="David" w:hAnsi="David" w:cs="David" w:hint="cs"/>
          <w:b/>
          <w:bCs/>
          <w:sz w:val="24"/>
          <w:szCs w:val="24"/>
          <w:rtl/>
        </w:rPr>
        <w:t>: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"כיום ישנם  כ- 500 אזרחים ישראלים בבתי הכלא מחוץ לגבו</w:t>
      </w:r>
      <w:r w:rsidR="00901FE2">
        <w:rPr>
          <w:rFonts w:ascii="David" w:hAnsi="David" w:cs="David" w:hint="cs"/>
          <w:sz w:val="24"/>
          <w:szCs w:val="24"/>
          <w:rtl/>
        </w:rPr>
        <w:t>לות ישראל, רובם לא עולים חדשים".</w:t>
      </w:r>
    </w:p>
    <w:p w:rsidR="00901FE2" w:rsidRDefault="00901FE2" w:rsidP="00901FE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901FE2" w:rsidRDefault="00901FE2" w:rsidP="00901FE2">
      <w:pPr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bookmarkStart w:id="0" w:name="_GoBack"/>
    </w:p>
    <w:p w:rsidR="00901FE2" w:rsidRDefault="00901FE2" w:rsidP="00901FE2">
      <w:pPr>
        <w:spacing w:line="240" w:lineRule="auto"/>
        <w:jc w:val="both"/>
        <w:rPr>
          <w:rFonts w:cs="David"/>
          <w:sz w:val="24"/>
          <w:szCs w:val="24"/>
          <w:rtl/>
        </w:rPr>
      </w:pPr>
    </w:p>
    <w:p w:rsidR="00901FE2" w:rsidRPr="00651658" w:rsidRDefault="00901FE2" w:rsidP="00901FE2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 xml:space="preserve">לפרטים </w:t>
      </w:r>
      <w:r w:rsidRPr="00651658">
        <w:rPr>
          <w:rFonts w:cs="David"/>
          <w:sz w:val="24"/>
          <w:szCs w:val="24"/>
          <w:rtl/>
        </w:rPr>
        <w:t>–</w:t>
      </w:r>
      <w:r w:rsidRPr="00651658">
        <w:rPr>
          <w:rFonts w:cs="David" w:hint="cs"/>
          <w:sz w:val="24"/>
          <w:szCs w:val="24"/>
          <w:rtl/>
        </w:rPr>
        <w:t xml:space="preserve"> </w:t>
      </w:r>
    </w:p>
    <w:p w:rsidR="00901FE2" w:rsidRPr="00651658" w:rsidRDefault="00901FE2" w:rsidP="00901FE2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רבקה קנריק</w:t>
      </w:r>
    </w:p>
    <w:p w:rsidR="00901FE2" w:rsidRPr="00651658" w:rsidRDefault="00901FE2" w:rsidP="00901FE2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דוברת ועדת הפנים והגנת הסביבה</w:t>
      </w:r>
    </w:p>
    <w:p w:rsidR="00901FE2" w:rsidRPr="00651658" w:rsidRDefault="00901FE2" w:rsidP="00901FE2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והוועדה למאבק בנגעי הסמים והאלכוהול</w:t>
      </w:r>
    </w:p>
    <w:p w:rsidR="00901FE2" w:rsidRDefault="00901FE2" w:rsidP="00901FE2">
      <w:pPr>
        <w:spacing w:line="240" w:lineRule="auto"/>
      </w:pPr>
      <w:r>
        <w:rPr>
          <w:rFonts w:cs="David" w:hint="cs"/>
          <w:sz w:val="24"/>
          <w:szCs w:val="24"/>
          <w:rtl/>
        </w:rPr>
        <w:t>050-6230458</w:t>
      </w:r>
      <w:bookmarkEnd w:id="0"/>
    </w:p>
    <w:p w:rsidR="00901FE2" w:rsidRPr="00813B9E" w:rsidRDefault="00901FE2" w:rsidP="00901FE2"/>
    <w:p w:rsidR="00901FE2" w:rsidRPr="00901FE2" w:rsidRDefault="00901FE2" w:rsidP="00901FE2">
      <w:pPr>
        <w:spacing w:line="360" w:lineRule="auto"/>
        <w:jc w:val="both"/>
        <w:rPr>
          <w:rFonts w:ascii="David" w:hAnsi="David" w:cs="David"/>
          <w:sz w:val="24"/>
          <w:szCs w:val="24"/>
        </w:rPr>
      </w:pPr>
    </w:p>
    <w:p w:rsidR="00901FE2" w:rsidRDefault="00901FE2">
      <w:pPr>
        <w:spacing w:line="360" w:lineRule="auto"/>
        <w:jc w:val="both"/>
        <w:rPr>
          <w:rFonts w:ascii="David" w:hAnsi="David" w:cs="David"/>
          <w:sz w:val="24"/>
          <w:szCs w:val="24"/>
        </w:rPr>
      </w:pPr>
    </w:p>
    <w:sectPr w:rsidR="00901FE2" w:rsidSect="001E2F2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16E1D"/>
    <w:multiLevelType w:val="hybridMultilevel"/>
    <w:tmpl w:val="157C7624"/>
    <w:lvl w:ilvl="0" w:tplc="0130CD86"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554E0"/>
    <w:multiLevelType w:val="hybridMultilevel"/>
    <w:tmpl w:val="4CC815B6"/>
    <w:lvl w:ilvl="0" w:tplc="37C84204"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  <w:lang w:bidi="he-I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34D"/>
    <w:rsid w:val="00015D72"/>
    <w:rsid w:val="000B59CC"/>
    <w:rsid w:val="000E1859"/>
    <w:rsid w:val="001063F1"/>
    <w:rsid w:val="00114452"/>
    <w:rsid w:val="00197AF3"/>
    <w:rsid w:val="001B0594"/>
    <w:rsid w:val="001E2F26"/>
    <w:rsid w:val="00250300"/>
    <w:rsid w:val="002D6114"/>
    <w:rsid w:val="002F07D7"/>
    <w:rsid w:val="00310914"/>
    <w:rsid w:val="004A2A28"/>
    <w:rsid w:val="0059634D"/>
    <w:rsid w:val="005E485F"/>
    <w:rsid w:val="0062286D"/>
    <w:rsid w:val="006C2C78"/>
    <w:rsid w:val="00727D88"/>
    <w:rsid w:val="00841292"/>
    <w:rsid w:val="008F3699"/>
    <w:rsid w:val="00901FE2"/>
    <w:rsid w:val="00A20E73"/>
    <w:rsid w:val="00A2163D"/>
    <w:rsid w:val="00A54BE5"/>
    <w:rsid w:val="00A571CC"/>
    <w:rsid w:val="00A86F15"/>
    <w:rsid w:val="00AB6E69"/>
    <w:rsid w:val="00AE2DEA"/>
    <w:rsid w:val="00B361EB"/>
    <w:rsid w:val="00C43678"/>
    <w:rsid w:val="00C63307"/>
    <w:rsid w:val="00C709D5"/>
    <w:rsid w:val="00DF3A17"/>
    <w:rsid w:val="00E37089"/>
    <w:rsid w:val="00E45F09"/>
    <w:rsid w:val="00E90B2B"/>
    <w:rsid w:val="00ED3105"/>
    <w:rsid w:val="00F14223"/>
    <w:rsid w:val="00F345B7"/>
    <w:rsid w:val="00F9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8512B7-A09D-4D49-9C1B-F90FE7F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B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EB1711-38D0-4E15-BB34-6C232E1606C8}"/>
</file>

<file path=customXml/itemProps2.xml><?xml version="1.0" encoding="utf-8"?>
<ds:datastoreItem xmlns:ds="http://schemas.openxmlformats.org/officeDocument/2006/customXml" ds:itemID="{085AD826-0957-4332-97CF-B9C1B1435738}"/>
</file>

<file path=customXml/itemProps3.xml><?xml version="1.0" encoding="utf-8"?>
<ds:datastoreItem xmlns:ds="http://schemas.openxmlformats.org/officeDocument/2006/customXml" ds:itemID="{F9F43A01-E88A-42E4-950E-3ACBC4CD25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1590</Characters>
  <Application>Microsoft Office Word</Application>
  <DocSecurity>4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אוראל מוריס</dc:creator>
  <cp:lastModifiedBy>רבקה קנריק</cp:lastModifiedBy>
  <cp:revision>2</cp:revision>
  <dcterms:created xsi:type="dcterms:W3CDTF">2017-06-19T13:47:00Z</dcterms:created>
  <dcterms:modified xsi:type="dcterms:W3CDTF">2017-06-19T13:47:00Z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2017994</vt:r8>
  </property>
</Properties>
</file>