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19D1" w:rsidRDefault="006819D1" w:rsidP="006819D1">
      <w:pPr>
        <w:bidi w:val="0"/>
        <w:jc w:val="center"/>
        <w:rPr>
          <w:color w:val="000080"/>
        </w:rPr>
      </w:pPr>
      <w:r>
        <w:rPr>
          <w:noProof/>
          <w:color w:val="000080"/>
        </w:rPr>
        <w:drawing>
          <wp:inline distT="0" distB="0" distL="0" distR="0" wp14:anchorId="7939967F" wp14:editId="314F8331">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6819D1" w:rsidRDefault="006819D1" w:rsidP="006819D1">
      <w:pPr>
        <w:bidi w:val="0"/>
        <w:spacing w:after="120"/>
        <w:jc w:val="center"/>
        <w:rPr>
          <w:rFonts w:cs="David"/>
          <w:b/>
          <w:bCs/>
          <w:color w:val="000080"/>
          <w:sz w:val="26"/>
          <w:szCs w:val="26"/>
        </w:rPr>
      </w:pPr>
      <w:r>
        <w:rPr>
          <w:rFonts w:cs="David" w:hint="cs"/>
          <w:b/>
          <w:bCs/>
          <w:color w:val="000080"/>
          <w:sz w:val="26"/>
          <w:szCs w:val="26"/>
          <w:rtl/>
        </w:rPr>
        <w:t>הכנסת</w:t>
      </w:r>
    </w:p>
    <w:p w:rsidR="006819D1" w:rsidRDefault="006819D1" w:rsidP="006819D1">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6819D1" w:rsidRDefault="006819D1" w:rsidP="006819D1">
      <w:pPr>
        <w:bidi w:val="0"/>
        <w:spacing w:line="280" w:lineRule="atLeast"/>
      </w:pPr>
    </w:p>
    <w:p w:rsidR="006819D1" w:rsidRDefault="006819D1" w:rsidP="006819D1">
      <w:pPr>
        <w:bidi w:val="0"/>
        <w:spacing w:line="280" w:lineRule="atLeast"/>
      </w:pPr>
      <w:r>
        <w:rPr>
          <w:rtl/>
        </w:rPr>
        <w:t>ירושלים</w:t>
      </w:r>
      <w:r>
        <w:rPr>
          <w:rFonts w:hint="cs"/>
          <w:rtl/>
        </w:rPr>
        <w:t xml:space="preserve"> , כ"</w:t>
      </w:r>
      <w:r>
        <w:rPr>
          <w:rFonts w:hint="cs"/>
          <w:rtl/>
        </w:rPr>
        <w:t>ז</w:t>
      </w:r>
      <w:r>
        <w:rPr>
          <w:rFonts w:hint="cs"/>
          <w:rtl/>
        </w:rPr>
        <w:t xml:space="preserve"> בסיוון תשע"ז</w:t>
      </w:r>
    </w:p>
    <w:p w:rsidR="006819D1" w:rsidRDefault="006819D1" w:rsidP="006819D1">
      <w:pPr>
        <w:jc w:val="right"/>
        <w:rPr>
          <w:b/>
          <w:bCs/>
          <w:sz w:val="40"/>
          <w:szCs w:val="40"/>
          <w:u w:val="single"/>
          <w:rtl/>
        </w:rPr>
      </w:pPr>
      <w:r>
        <w:rPr>
          <w:rFonts w:hint="cs"/>
          <w:rtl/>
        </w:rPr>
        <w:t>21.</w:t>
      </w:r>
      <w:r>
        <w:rPr>
          <w:rFonts w:hint="cs"/>
          <w:rtl/>
        </w:rPr>
        <w:t>6.2017</w:t>
      </w:r>
    </w:p>
    <w:p w:rsidR="006819D1" w:rsidRDefault="006819D1" w:rsidP="006819D1">
      <w:pPr>
        <w:jc w:val="center"/>
        <w:rPr>
          <w:b/>
          <w:bCs/>
          <w:sz w:val="40"/>
          <w:szCs w:val="40"/>
          <w:u w:val="single"/>
          <w:rtl/>
        </w:rPr>
      </w:pPr>
      <w:r w:rsidRPr="0079505C">
        <w:rPr>
          <w:rFonts w:hint="cs"/>
          <w:b/>
          <w:bCs/>
          <w:sz w:val="40"/>
          <w:szCs w:val="40"/>
          <w:u w:val="single"/>
          <w:rtl/>
        </w:rPr>
        <w:t>הודעה לעיתונות</w:t>
      </w:r>
    </w:p>
    <w:p w:rsidR="0075311F" w:rsidRPr="0075311F" w:rsidRDefault="0075311F" w:rsidP="006819D1">
      <w:pPr>
        <w:jc w:val="center"/>
        <w:rPr>
          <w:sz w:val="32"/>
          <w:szCs w:val="32"/>
          <w:u w:val="single"/>
          <w:rtl/>
        </w:rPr>
      </w:pPr>
      <w:r w:rsidRPr="0075311F">
        <w:rPr>
          <w:rFonts w:hint="cs"/>
          <w:sz w:val="32"/>
          <w:szCs w:val="32"/>
          <w:u w:val="single"/>
          <w:rtl/>
        </w:rPr>
        <w:t>שר הפנים אריה דרעי לוועדת הפנים:</w:t>
      </w:r>
    </w:p>
    <w:p w:rsidR="0075311F" w:rsidRPr="0075311F" w:rsidRDefault="0075311F" w:rsidP="006819D1">
      <w:pPr>
        <w:jc w:val="center"/>
        <w:rPr>
          <w:b/>
          <w:bCs/>
          <w:sz w:val="40"/>
          <w:szCs w:val="40"/>
          <w:rtl/>
        </w:rPr>
      </w:pPr>
      <w:r w:rsidRPr="0075311F">
        <w:rPr>
          <w:rFonts w:hint="cs"/>
          <w:b/>
          <w:bCs/>
          <w:sz w:val="40"/>
          <w:szCs w:val="40"/>
          <w:rtl/>
        </w:rPr>
        <w:t>יש היום בארץ 79,000 תיירים שנשארו מגאורגיה ואוקראינה, פי שניים ממספר המסתננים מאפריקה</w:t>
      </w:r>
    </w:p>
    <w:p w:rsidR="0075311F" w:rsidRPr="0075311F" w:rsidRDefault="0075311F" w:rsidP="006819D1">
      <w:pPr>
        <w:jc w:val="center"/>
        <w:rPr>
          <w:b/>
          <w:bCs/>
          <w:sz w:val="40"/>
          <w:szCs w:val="40"/>
          <w:rtl/>
        </w:rPr>
      </w:pPr>
      <w:r w:rsidRPr="0075311F">
        <w:rPr>
          <w:rFonts w:hint="cs"/>
          <w:b/>
          <w:bCs/>
          <w:sz w:val="40"/>
          <w:szCs w:val="40"/>
          <w:rtl/>
        </w:rPr>
        <w:t xml:space="preserve">מאז ינואר 2016 נכנסו לארץ רק 18 מסתננים ויצאו 5000. למעט פליטי </w:t>
      </w:r>
      <w:proofErr w:type="spellStart"/>
      <w:r w:rsidRPr="0075311F">
        <w:rPr>
          <w:rFonts w:hint="cs"/>
          <w:b/>
          <w:bCs/>
          <w:sz w:val="40"/>
          <w:szCs w:val="40"/>
          <w:rtl/>
        </w:rPr>
        <w:t>דארפור</w:t>
      </w:r>
      <w:proofErr w:type="spellEnd"/>
      <w:r w:rsidRPr="0075311F">
        <w:rPr>
          <w:rFonts w:hint="cs"/>
          <w:b/>
          <w:bCs/>
          <w:sz w:val="40"/>
          <w:szCs w:val="40"/>
          <w:rtl/>
        </w:rPr>
        <w:t>, תפקידי להחזיר את כל האחרים לארצותיהם</w:t>
      </w:r>
    </w:p>
    <w:p w:rsidR="009346C9" w:rsidRDefault="009346C9" w:rsidP="0075311F">
      <w:pPr>
        <w:spacing w:line="360" w:lineRule="auto"/>
        <w:jc w:val="both"/>
        <w:rPr>
          <w:rFonts w:cs="David" w:hint="cs"/>
          <w:sz w:val="24"/>
          <w:szCs w:val="24"/>
          <w:rtl/>
        </w:rPr>
      </w:pPr>
      <w:r>
        <w:rPr>
          <w:rFonts w:cs="David" w:hint="cs"/>
          <w:sz w:val="24"/>
          <w:szCs w:val="24"/>
          <w:rtl/>
        </w:rPr>
        <w:t xml:space="preserve">"המסתננים הם </w:t>
      </w:r>
      <w:r w:rsidR="0075311F">
        <w:rPr>
          <w:rFonts w:cs="David" w:hint="cs"/>
          <w:sz w:val="24"/>
          <w:szCs w:val="24"/>
          <w:rtl/>
        </w:rPr>
        <w:t>בעיה</w:t>
      </w:r>
      <w:r>
        <w:rPr>
          <w:rFonts w:cs="David" w:hint="cs"/>
          <w:sz w:val="24"/>
          <w:szCs w:val="24"/>
          <w:rtl/>
        </w:rPr>
        <w:t xml:space="preserve"> גדולה אבל הם רק חלק מהזרים השוהים היום בישראל", אמר שר הפנים </w:t>
      </w:r>
      <w:r w:rsidRPr="0075311F">
        <w:rPr>
          <w:rFonts w:cs="David" w:hint="cs"/>
          <w:b/>
          <w:bCs/>
          <w:sz w:val="24"/>
          <w:szCs w:val="24"/>
          <w:rtl/>
        </w:rPr>
        <w:t>אריה דרעי</w:t>
      </w:r>
      <w:r>
        <w:rPr>
          <w:rFonts w:cs="David" w:hint="cs"/>
          <w:sz w:val="24"/>
          <w:szCs w:val="24"/>
          <w:rtl/>
        </w:rPr>
        <w:t xml:space="preserve"> בדיון ועדת הפנים בראשות ח"כ </w:t>
      </w:r>
      <w:r w:rsidRPr="0075311F">
        <w:rPr>
          <w:rFonts w:cs="David" w:hint="cs"/>
          <w:b/>
          <w:bCs/>
          <w:sz w:val="24"/>
          <w:szCs w:val="24"/>
          <w:rtl/>
        </w:rPr>
        <w:t>דודי אמסלם</w:t>
      </w:r>
      <w:r>
        <w:rPr>
          <w:rFonts w:cs="David" w:hint="cs"/>
          <w:sz w:val="24"/>
          <w:szCs w:val="24"/>
          <w:rtl/>
        </w:rPr>
        <w:t xml:space="preserve"> על מדיניות בסוגיית המסתננים בדרום תל אביב, "יש היום בארץ 39,</w:t>
      </w:r>
      <w:r w:rsidR="0075311F">
        <w:rPr>
          <w:rFonts w:cs="David" w:hint="cs"/>
          <w:sz w:val="24"/>
          <w:szCs w:val="24"/>
          <w:rtl/>
        </w:rPr>
        <w:t xml:space="preserve">000 </w:t>
      </w:r>
      <w:r>
        <w:rPr>
          <w:rFonts w:cs="David" w:hint="cs"/>
          <w:sz w:val="24"/>
          <w:szCs w:val="24"/>
          <w:rtl/>
        </w:rPr>
        <w:t xml:space="preserve">מסתננים מאפריקה, בלי הילדים, 18,000 עובדים זרים סיעודיים שלא חזרו לארצם ו-79,000 תיירים שנכנסו ונשארו כשתמה </w:t>
      </w:r>
      <w:r w:rsidR="0075311F">
        <w:rPr>
          <w:rFonts w:cs="David" w:hint="cs"/>
          <w:sz w:val="24"/>
          <w:szCs w:val="24"/>
          <w:rtl/>
        </w:rPr>
        <w:t>תקופת</w:t>
      </w:r>
      <w:r>
        <w:rPr>
          <w:rFonts w:cs="David" w:hint="cs"/>
          <w:sz w:val="24"/>
          <w:szCs w:val="24"/>
          <w:rtl/>
        </w:rPr>
        <w:t xml:space="preserve"> שהייתם, רובם הגדול מגאורגיה ואוקראינה</w:t>
      </w:r>
      <w:r w:rsidR="00EA02E7">
        <w:rPr>
          <w:rFonts w:cs="David" w:hint="cs"/>
          <w:sz w:val="24"/>
          <w:szCs w:val="24"/>
          <w:rtl/>
        </w:rPr>
        <w:t>"</w:t>
      </w:r>
      <w:r>
        <w:rPr>
          <w:rFonts w:cs="David" w:hint="cs"/>
          <w:sz w:val="24"/>
          <w:szCs w:val="24"/>
          <w:rtl/>
        </w:rPr>
        <w:t>.</w:t>
      </w:r>
    </w:p>
    <w:p w:rsidR="00EA02E7" w:rsidRDefault="00EA02E7" w:rsidP="0075311F">
      <w:pPr>
        <w:spacing w:line="360" w:lineRule="auto"/>
        <w:jc w:val="both"/>
        <w:rPr>
          <w:rFonts w:cs="David"/>
          <w:sz w:val="24"/>
          <w:szCs w:val="24"/>
          <w:rtl/>
        </w:rPr>
      </w:pPr>
      <w:r>
        <w:rPr>
          <w:rFonts w:cs="David" w:hint="cs"/>
          <w:sz w:val="24"/>
          <w:szCs w:val="24"/>
          <w:rtl/>
        </w:rPr>
        <w:t xml:space="preserve">עוד הוסיף השר </w:t>
      </w:r>
      <w:r w:rsidRPr="0075311F">
        <w:rPr>
          <w:rFonts w:cs="David" w:hint="cs"/>
          <w:b/>
          <w:bCs/>
          <w:sz w:val="24"/>
          <w:szCs w:val="24"/>
          <w:rtl/>
        </w:rPr>
        <w:t>דרע</w:t>
      </w:r>
      <w:r>
        <w:rPr>
          <w:rFonts w:cs="David" w:hint="cs"/>
          <w:sz w:val="24"/>
          <w:szCs w:val="24"/>
          <w:rtl/>
        </w:rPr>
        <w:t xml:space="preserve">י: "אוטובוסים לוקחים את ה'תיירים' האלה ישר לשדרות </w:t>
      </w:r>
      <w:proofErr w:type="spellStart"/>
      <w:r>
        <w:rPr>
          <w:rFonts w:cs="David" w:hint="cs"/>
          <w:sz w:val="24"/>
          <w:szCs w:val="24"/>
          <w:rtl/>
        </w:rPr>
        <w:t>סלמה</w:t>
      </w:r>
      <w:proofErr w:type="spellEnd"/>
      <w:r>
        <w:rPr>
          <w:rFonts w:cs="David" w:hint="cs"/>
          <w:sz w:val="24"/>
          <w:szCs w:val="24"/>
          <w:rtl/>
        </w:rPr>
        <w:t xml:space="preserve"> לבקש בקשת מקלט, וכשמגישים בקשה כזו אי אפשר לגרשם עד שלא דנים בבקשה והתורים ארוכים. לפני שנה התחלתי הליך הכרזה על גאורגיה כמדינה שאין מניעה לגרש בחזרה את מי שמגיע ממנה בצורה לא חוקית. התחלנו הליך זריז של סירוב תוך כמה ימים. מוליכים אותם שולל. מאכרים בגיאורגיה גובים מהם 5000 דולר תמורת הבטחה לסדר להם עבודה בישראל, וא</w:t>
      </w:r>
      <w:r w:rsidR="0075311F">
        <w:rPr>
          <w:rFonts w:cs="David" w:hint="cs"/>
          <w:sz w:val="24"/>
          <w:szCs w:val="24"/>
          <w:rtl/>
        </w:rPr>
        <w:t>ז</w:t>
      </w:r>
      <w:r>
        <w:rPr>
          <w:rFonts w:cs="David" w:hint="cs"/>
          <w:sz w:val="24"/>
          <w:szCs w:val="24"/>
          <w:rtl/>
        </w:rPr>
        <w:t xml:space="preserve"> לוקחים אותם להגיש בקשת מקלט. יצאנו במסע הסברה בגיאורגיה להסביר שם שמוליכים אותם שולל. אנו ממתינים למשרד החוץ ולמשרד המשפטים לבצע הליך דומה גם מול אוקראינה.</w:t>
      </w:r>
    </w:p>
    <w:p w:rsidR="00EA02E7" w:rsidRPr="00EA02E7" w:rsidRDefault="00EA02E7" w:rsidP="00EA02E7">
      <w:pPr>
        <w:spacing w:line="360" w:lineRule="auto"/>
        <w:jc w:val="both"/>
        <w:rPr>
          <w:rFonts w:cs="David"/>
          <w:sz w:val="24"/>
          <w:szCs w:val="24"/>
          <w:rtl/>
        </w:rPr>
      </w:pPr>
      <w:r w:rsidRPr="00EA02E7">
        <w:rPr>
          <w:rFonts w:cs="David" w:hint="cs"/>
          <w:sz w:val="24"/>
          <w:szCs w:val="24"/>
          <w:rtl/>
        </w:rPr>
        <w:t xml:space="preserve">אני סופג באהבה את הטענות. </w:t>
      </w:r>
      <w:r w:rsidRPr="00EA02E7">
        <w:rPr>
          <w:rFonts w:cs="David"/>
          <w:sz w:val="24"/>
          <w:szCs w:val="24"/>
          <w:rtl/>
        </w:rPr>
        <w:t>אי אפשר להאמין שבדרום תל א</w:t>
      </w:r>
      <w:r w:rsidRPr="00EA02E7">
        <w:rPr>
          <w:rFonts w:cs="David" w:hint="cs"/>
          <w:sz w:val="24"/>
          <w:szCs w:val="24"/>
          <w:rtl/>
        </w:rPr>
        <w:t>ב</w:t>
      </w:r>
      <w:r w:rsidRPr="00EA02E7">
        <w:rPr>
          <w:rFonts w:cs="David"/>
          <w:sz w:val="24"/>
          <w:szCs w:val="24"/>
          <w:rtl/>
        </w:rPr>
        <w:t xml:space="preserve">יב יש מדינה אחרת לגמרי 200 מטר ממציאות אחרת. </w:t>
      </w:r>
      <w:r w:rsidRPr="00EA02E7">
        <w:rPr>
          <w:rFonts w:cs="David" w:hint="cs"/>
          <w:sz w:val="24"/>
          <w:szCs w:val="24"/>
          <w:rtl/>
        </w:rPr>
        <w:t>ה</w:t>
      </w:r>
      <w:r w:rsidRPr="00EA02E7">
        <w:rPr>
          <w:rFonts w:cs="David"/>
          <w:sz w:val="24"/>
          <w:szCs w:val="24"/>
          <w:rtl/>
        </w:rPr>
        <w:t xml:space="preserve">תחושה </w:t>
      </w:r>
      <w:r w:rsidRPr="00EA02E7">
        <w:rPr>
          <w:rFonts w:cs="David" w:hint="cs"/>
          <w:sz w:val="24"/>
          <w:szCs w:val="24"/>
          <w:rtl/>
        </w:rPr>
        <w:t xml:space="preserve">היא </w:t>
      </w:r>
      <w:r w:rsidRPr="00EA02E7">
        <w:rPr>
          <w:rFonts w:cs="David"/>
          <w:sz w:val="24"/>
          <w:szCs w:val="24"/>
          <w:rtl/>
        </w:rPr>
        <w:t>של השתלט</w:t>
      </w:r>
      <w:r w:rsidRPr="00EA02E7">
        <w:rPr>
          <w:rFonts w:cs="David"/>
          <w:sz w:val="24"/>
          <w:szCs w:val="24"/>
          <w:rtl/>
        </w:rPr>
        <w:t>ות המסתננים, ואתה זר במדינה שלך</w:t>
      </w:r>
      <w:r w:rsidRPr="00EA02E7">
        <w:rPr>
          <w:rFonts w:cs="David" w:hint="cs"/>
          <w:sz w:val="24"/>
          <w:szCs w:val="24"/>
          <w:rtl/>
        </w:rPr>
        <w:t>.</w:t>
      </w:r>
      <w:r>
        <w:rPr>
          <w:rFonts w:cs="David" w:hint="cs"/>
          <w:sz w:val="24"/>
          <w:szCs w:val="24"/>
          <w:rtl/>
        </w:rPr>
        <w:t xml:space="preserve"> </w:t>
      </w:r>
      <w:r w:rsidRPr="00EA02E7">
        <w:rPr>
          <w:rFonts w:cs="David"/>
          <w:sz w:val="24"/>
          <w:szCs w:val="24"/>
          <w:rtl/>
        </w:rPr>
        <w:t>מאז ינואר 2016 נכנסו לישראל 18 מסתננים. מתחילת 2017 אף אחד. אפס. יצאו מישראל באותה תקופה 5000.</w:t>
      </w:r>
      <w:r w:rsidRPr="00EA02E7">
        <w:rPr>
          <w:rFonts w:cs="David" w:hint="cs"/>
          <w:sz w:val="24"/>
          <w:szCs w:val="24"/>
          <w:rtl/>
        </w:rPr>
        <w:t xml:space="preserve"> </w:t>
      </w:r>
      <w:r w:rsidRPr="00EA02E7">
        <w:rPr>
          <w:rFonts w:cs="David"/>
          <w:sz w:val="24"/>
          <w:szCs w:val="24"/>
          <w:rtl/>
        </w:rPr>
        <w:t xml:space="preserve">יש מדיניות ברורה. לא של התעלמות. ישראל לא בנויה לקלוט מסתנני עבודה, וחוץ מאנשי </w:t>
      </w:r>
      <w:proofErr w:type="spellStart"/>
      <w:r w:rsidRPr="00EA02E7">
        <w:rPr>
          <w:rFonts w:cs="David"/>
          <w:sz w:val="24"/>
          <w:szCs w:val="24"/>
          <w:rtl/>
        </w:rPr>
        <w:t>דארפור</w:t>
      </w:r>
      <w:proofErr w:type="spellEnd"/>
      <w:r w:rsidRPr="00EA02E7">
        <w:rPr>
          <w:rFonts w:cs="David"/>
          <w:sz w:val="24"/>
          <w:szCs w:val="24"/>
          <w:rtl/>
        </w:rPr>
        <w:t xml:space="preserve"> כל השאר הם מסתננים שצריכים לחזור למקומות שלהם.</w:t>
      </w:r>
      <w:r w:rsidR="0075311F">
        <w:rPr>
          <w:rFonts w:cs="David" w:hint="cs"/>
          <w:sz w:val="24"/>
          <w:szCs w:val="24"/>
          <w:rtl/>
        </w:rPr>
        <w:t xml:space="preserve"> </w:t>
      </w:r>
      <w:r w:rsidRPr="00EA02E7">
        <w:rPr>
          <w:rFonts w:cs="David"/>
          <w:sz w:val="24"/>
          <w:szCs w:val="24"/>
          <w:rtl/>
        </w:rPr>
        <w:t>הם נכנסו שלא כחוק ותפקידי להוציא אותם החוצה.</w:t>
      </w:r>
      <w:r w:rsidRPr="00EA02E7">
        <w:rPr>
          <w:rFonts w:cs="David" w:hint="cs"/>
          <w:sz w:val="24"/>
          <w:szCs w:val="24"/>
          <w:rtl/>
        </w:rPr>
        <w:t xml:space="preserve"> </w:t>
      </w:r>
      <w:r>
        <w:rPr>
          <w:rFonts w:cs="David" w:hint="cs"/>
          <w:sz w:val="24"/>
          <w:szCs w:val="24"/>
          <w:rtl/>
        </w:rPr>
        <w:t>משרד הפנים מנהל מאבק על מספר הפקחים</w:t>
      </w:r>
      <w:r w:rsidR="0075311F">
        <w:rPr>
          <w:rFonts w:cs="David" w:hint="cs"/>
          <w:sz w:val="24"/>
          <w:szCs w:val="24"/>
          <w:rtl/>
        </w:rPr>
        <w:t>.</w:t>
      </w:r>
    </w:p>
    <w:p w:rsidR="00EA02E7" w:rsidRPr="0075311F" w:rsidRDefault="00EA02E7" w:rsidP="0075311F">
      <w:pPr>
        <w:spacing w:line="360" w:lineRule="auto"/>
        <w:rPr>
          <w:rFonts w:cs="David"/>
          <w:sz w:val="24"/>
          <w:szCs w:val="24"/>
          <w:rtl/>
        </w:rPr>
      </w:pPr>
      <w:r w:rsidRPr="0075311F">
        <w:rPr>
          <w:rFonts w:cs="David"/>
          <w:sz w:val="24"/>
          <w:szCs w:val="24"/>
          <w:rtl/>
        </w:rPr>
        <w:t xml:space="preserve">לא כל מה שהממשלה רוצה היא יכולה. יש מגבלות של בית המשפט. אנו מדינת חוק דמוקרטית. חוקקנו מספר חוקים שבית המשפט העליון פסל. יש </w:t>
      </w:r>
      <w:r w:rsidR="0075311F" w:rsidRPr="0075311F">
        <w:rPr>
          <w:rFonts w:cs="David" w:hint="cs"/>
          <w:sz w:val="24"/>
          <w:szCs w:val="24"/>
          <w:rtl/>
        </w:rPr>
        <w:t>פתרון</w:t>
      </w:r>
      <w:r w:rsidRPr="0075311F">
        <w:rPr>
          <w:rFonts w:cs="David"/>
          <w:sz w:val="24"/>
          <w:szCs w:val="24"/>
          <w:rtl/>
        </w:rPr>
        <w:t xml:space="preserve"> עם מדינה שלישת. זה הכלי הגדול להתמודד עם רוב הבעיות. בית המשפט המחוזי אישר את ההסדר ואנו מצפים לפסק דין של העליון שיינתן תוך חודשיים-שלושה.</w:t>
      </w:r>
      <w:r w:rsidR="0075311F">
        <w:rPr>
          <w:rFonts w:cs="David" w:hint="cs"/>
          <w:sz w:val="24"/>
          <w:szCs w:val="24"/>
          <w:rtl/>
        </w:rPr>
        <w:t xml:space="preserve"> </w:t>
      </w:r>
      <w:r w:rsidRPr="0075311F">
        <w:rPr>
          <w:rFonts w:cs="David"/>
          <w:sz w:val="24"/>
          <w:szCs w:val="24"/>
          <w:rtl/>
        </w:rPr>
        <w:t>אנו מקווים שנוכל לבצע את המדיניות שאנו חושבים שצריך. לא שולחים אותם ריקם. נותנים להם עזרה ראשונה ויותר מזה.</w:t>
      </w:r>
      <w:r w:rsidR="0075311F">
        <w:rPr>
          <w:rFonts w:cs="David" w:hint="cs"/>
          <w:sz w:val="24"/>
          <w:szCs w:val="24"/>
          <w:rtl/>
        </w:rPr>
        <w:t xml:space="preserve"> </w:t>
      </w:r>
      <w:r w:rsidRPr="0075311F">
        <w:rPr>
          <w:rFonts w:cs="David"/>
          <w:sz w:val="24"/>
          <w:szCs w:val="24"/>
          <w:rtl/>
        </w:rPr>
        <w:t>המדיניות ברורה ויש מגבלות משפטיות שחייבים לקחת בחשבון".</w:t>
      </w:r>
    </w:p>
    <w:p w:rsidR="006819D1" w:rsidRDefault="006819D1" w:rsidP="0075311F">
      <w:pPr>
        <w:spacing w:line="360" w:lineRule="auto"/>
        <w:jc w:val="both"/>
        <w:rPr>
          <w:rFonts w:cs="David" w:hint="cs"/>
          <w:sz w:val="24"/>
          <w:szCs w:val="24"/>
          <w:rtl/>
        </w:rPr>
      </w:pPr>
      <w:r w:rsidRPr="0075311F">
        <w:rPr>
          <w:rFonts w:cs="David" w:hint="cs"/>
          <w:b/>
          <w:bCs/>
          <w:sz w:val="24"/>
          <w:szCs w:val="24"/>
          <w:rtl/>
        </w:rPr>
        <w:t>אביעד יששכר</w:t>
      </w:r>
      <w:r>
        <w:rPr>
          <w:rFonts w:cs="David" w:hint="cs"/>
          <w:sz w:val="24"/>
          <w:szCs w:val="24"/>
          <w:rtl/>
        </w:rPr>
        <w:t xml:space="preserve">, </w:t>
      </w:r>
      <w:r w:rsidR="0075311F">
        <w:rPr>
          <w:rFonts w:cs="David" w:hint="cs"/>
          <w:sz w:val="24"/>
          <w:szCs w:val="24"/>
          <w:rtl/>
        </w:rPr>
        <w:t>עוטף תחנה מרכזית</w:t>
      </w:r>
      <w:r>
        <w:rPr>
          <w:rFonts w:cs="David" w:hint="cs"/>
          <w:sz w:val="24"/>
          <w:szCs w:val="24"/>
          <w:rtl/>
        </w:rPr>
        <w:t>: "כמות הרצח והאונס בתוך קהילת המסתננים גדולה וזה יוצא אלינו, לא רק בתל אביב אלא גם בפתח תקווה ובערד. אתם משלים את עצמכם שזה לא יגיע לשדרות רוטשילד מחר בבוקר. ילדי המסתננים היום בני 13-14. מה תעשו עם 20,000 צעירים שיסתובבו ברחובות בעוד 4-5 שנים? כמה זמן יש לכם כדי לפעול? אנו מעירים אתכם ואתם לא מבצעים".</w:t>
      </w:r>
    </w:p>
    <w:p w:rsidR="006819D1" w:rsidRDefault="006819D1" w:rsidP="0075311F">
      <w:pPr>
        <w:spacing w:line="360" w:lineRule="auto"/>
        <w:jc w:val="both"/>
        <w:rPr>
          <w:rFonts w:cs="David" w:hint="cs"/>
          <w:sz w:val="24"/>
          <w:szCs w:val="24"/>
          <w:rtl/>
        </w:rPr>
      </w:pPr>
      <w:r w:rsidRPr="0075311F">
        <w:rPr>
          <w:rFonts w:cs="David" w:hint="cs"/>
          <w:b/>
          <w:bCs/>
          <w:sz w:val="24"/>
          <w:szCs w:val="24"/>
          <w:rtl/>
        </w:rPr>
        <w:t>יונתן יעקובוביץ</w:t>
      </w:r>
      <w:r>
        <w:rPr>
          <w:rFonts w:cs="David" w:hint="cs"/>
          <w:sz w:val="24"/>
          <w:szCs w:val="24"/>
          <w:rtl/>
        </w:rPr>
        <w:t>, המרכז למדיניות הגירה: "חוק הפיקדון הוא כלי ח</w:t>
      </w:r>
      <w:r w:rsidR="0075311F">
        <w:rPr>
          <w:rFonts w:cs="David" w:hint="cs"/>
          <w:sz w:val="24"/>
          <w:szCs w:val="24"/>
          <w:rtl/>
        </w:rPr>
        <w:t>שו</w:t>
      </w:r>
      <w:r>
        <w:rPr>
          <w:rFonts w:cs="David" w:hint="cs"/>
          <w:sz w:val="24"/>
          <w:szCs w:val="24"/>
          <w:rtl/>
        </w:rPr>
        <w:t>ב. יצאו הרבה דוחות באירופה לפיהם חלק ניכר מהאנשים האלה יכולים לחזור הביתה. יש מסיבות עצמאות, יש פעילות של תומכי משטר פה. נשים יכולות לחזור לפי דוח נציבות האום. למה הן מקבלות את כל ההטבות? ממשלת אריתריאה מעודדת אותם לעבוד כאן ולשלוח כסף הביתה".</w:t>
      </w:r>
    </w:p>
    <w:p w:rsidR="006819D1" w:rsidRDefault="006819D1" w:rsidP="006819D1">
      <w:pPr>
        <w:spacing w:line="360" w:lineRule="auto"/>
        <w:jc w:val="both"/>
        <w:rPr>
          <w:rFonts w:cs="David" w:hint="cs"/>
          <w:sz w:val="24"/>
          <w:szCs w:val="24"/>
          <w:rtl/>
        </w:rPr>
      </w:pPr>
      <w:r>
        <w:rPr>
          <w:rFonts w:cs="David" w:hint="cs"/>
          <w:sz w:val="24"/>
          <w:szCs w:val="24"/>
          <w:rtl/>
        </w:rPr>
        <w:t xml:space="preserve">ח"כ </w:t>
      </w:r>
      <w:proofErr w:type="spellStart"/>
      <w:r w:rsidRPr="0075311F">
        <w:rPr>
          <w:rFonts w:cs="David" w:hint="cs"/>
          <w:b/>
          <w:bCs/>
          <w:sz w:val="24"/>
          <w:szCs w:val="24"/>
          <w:rtl/>
        </w:rPr>
        <w:t>זוהיר</w:t>
      </w:r>
      <w:proofErr w:type="spellEnd"/>
      <w:r w:rsidRPr="0075311F">
        <w:rPr>
          <w:rFonts w:cs="David" w:hint="cs"/>
          <w:b/>
          <w:bCs/>
          <w:sz w:val="24"/>
          <w:szCs w:val="24"/>
          <w:rtl/>
        </w:rPr>
        <w:t xml:space="preserve"> </w:t>
      </w:r>
      <w:proofErr w:type="spellStart"/>
      <w:r w:rsidRPr="0075311F">
        <w:rPr>
          <w:rFonts w:cs="David" w:hint="cs"/>
          <w:b/>
          <w:bCs/>
          <w:sz w:val="24"/>
          <w:szCs w:val="24"/>
          <w:rtl/>
        </w:rPr>
        <w:t>בהלול</w:t>
      </w:r>
      <w:proofErr w:type="spellEnd"/>
      <w:r>
        <w:rPr>
          <w:rFonts w:cs="David" w:hint="cs"/>
          <w:sz w:val="24"/>
          <w:szCs w:val="24"/>
          <w:rtl/>
        </w:rPr>
        <w:t>: "אני מכיר בסבלם של תושבי דרום תל אביב</w:t>
      </w:r>
      <w:r w:rsidR="009346C9">
        <w:rPr>
          <w:rFonts w:cs="David" w:hint="cs"/>
          <w:sz w:val="24"/>
          <w:szCs w:val="24"/>
          <w:rtl/>
        </w:rPr>
        <w:t xml:space="preserve"> אבל רואה גם את הצד האחר. אנשים באו בעל כורחם כדי להציל את נפשם. המדיניות היחידה של מדינת ישראל היא לדחות את הקץ. התעלמות מאנשים שבאו למדינה שאמורה להציף אותם בחמלה. שר הפנים אדם אמיץ. קח את המשימה לידיך והצל את האנשים. המדינה יכולה להכיל עשרות אלפים".</w:t>
      </w:r>
    </w:p>
    <w:p w:rsidR="009346C9" w:rsidRDefault="009346C9" w:rsidP="006819D1">
      <w:pPr>
        <w:spacing w:line="360" w:lineRule="auto"/>
        <w:jc w:val="both"/>
        <w:rPr>
          <w:rFonts w:cs="David" w:hint="cs"/>
          <w:sz w:val="24"/>
          <w:szCs w:val="24"/>
          <w:rtl/>
        </w:rPr>
      </w:pPr>
      <w:r>
        <w:rPr>
          <w:rFonts w:cs="David" w:hint="cs"/>
          <w:sz w:val="24"/>
          <w:szCs w:val="24"/>
          <w:rtl/>
        </w:rPr>
        <w:t xml:space="preserve">ח"כ </w:t>
      </w:r>
      <w:r w:rsidRPr="007E7DEF">
        <w:rPr>
          <w:rFonts w:cs="David" w:hint="cs"/>
          <w:b/>
          <w:bCs/>
          <w:sz w:val="24"/>
          <w:szCs w:val="24"/>
          <w:rtl/>
        </w:rPr>
        <w:t>יואב בן צור</w:t>
      </w:r>
      <w:r>
        <w:rPr>
          <w:rFonts w:cs="David" w:hint="cs"/>
          <w:sz w:val="24"/>
          <w:szCs w:val="24"/>
          <w:rtl/>
        </w:rPr>
        <w:t>: "יש אזרחים ישראלים שצריך לחמול עליהם. ב</w:t>
      </w:r>
      <w:r w:rsidR="007E7DEF">
        <w:rPr>
          <w:rFonts w:cs="David" w:hint="cs"/>
          <w:sz w:val="24"/>
          <w:szCs w:val="24"/>
          <w:rtl/>
        </w:rPr>
        <w:t>א</w:t>
      </w:r>
      <w:r>
        <w:rPr>
          <w:rFonts w:cs="David" w:hint="cs"/>
          <w:sz w:val="24"/>
          <w:szCs w:val="24"/>
          <w:rtl/>
        </w:rPr>
        <w:t>ור נחמול קודם על הצאן שלנו. משרד הפנים רוצה ועושה עבודה טובה, אבל יש לו רק 130 פקחים. זו כמות כוח אם שלא מסוגלת לבצע. חייבים לתת יותר כוח אדם".</w:t>
      </w:r>
    </w:p>
    <w:p w:rsidR="009346C9" w:rsidRDefault="009346C9" w:rsidP="006819D1">
      <w:pPr>
        <w:spacing w:line="360" w:lineRule="auto"/>
        <w:jc w:val="both"/>
        <w:rPr>
          <w:rFonts w:cs="David" w:hint="cs"/>
          <w:sz w:val="24"/>
          <w:szCs w:val="24"/>
          <w:rtl/>
        </w:rPr>
      </w:pPr>
      <w:r>
        <w:rPr>
          <w:rFonts w:cs="David" w:hint="cs"/>
          <w:sz w:val="24"/>
          <w:szCs w:val="24"/>
          <w:rtl/>
        </w:rPr>
        <w:t xml:space="preserve">ח"כ </w:t>
      </w:r>
      <w:r w:rsidRPr="007E7DEF">
        <w:rPr>
          <w:rFonts w:cs="David" w:hint="cs"/>
          <w:b/>
          <w:bCs/>
          <w:sz w:val="24"/>
          <w:szCs w:val="24"/>
          <w:rtl/>
        </w:rPr>
        <w:t xml:space="preserve">דב </w:t>
      </w:r>
      <w:proofErr w:type="spellStart"/>
      <w:r w:rsidRPr="007E7DEF">
        <w:rPr>
          <w:rFonts w:cs="David" w:hint="cs"/>
          <w:b/>
          <w:bCs/>
          <w:sz w:val="24"/>
          <w:szCs w:val="24"/>
          <w:rtl/>
        </w:rPr>
        <w:t>חנין</w:t>
      </w:r>
      <w:proofErr w:type="spellEnd"/>
      <w:r>
        <w:rPr>
          <w:rFonts w:cs="David" w:hint="cs"/>
          <w:sz w:val="24"/>
          <w:szCs w:val="24"/>
          <w:rtl/>
        </w:rPr>
        <w:t xml:space="preserve">: "המציאות בדרום תל אביב מאד קשה. יש בעיה של תשתיות רווחה וחינוך והממשלה מאכילה </w:t>
      </w:r>
      <w:r w:rsidR="007E7DEF">
        <w:rPr>
          <w:rFonts w:cs="David" w:hint="cs"/>
          <w:sz w:val="24"/>
          <w:szCs w:val="24"/>
          <w:rtl/>
        </w:rPr>
        <w:t>בסיסמאות</w:t>
      </w:r>
      <w:r>
        <w:rPr>
          <w:rFonts w:cs="David" w:hint="cs"/>
          <w:sz w:val="24"/>
          <w:szCs w:val="24"/>
          <w:rtl/>
        </w:rPr>
        <w:t xml:space="preserve">. לאחרונה נוספה לשם גם </w:t>
      </w:r>
      <w:r w:rsidR="007E7DEF">
        <w:rPr>
          <w:rFonts w:cs="David" w:hint="cs"/>
          <w:sz w:val="24"/>
          <w:szCs w:val="24"/>
          <w:rtl/>
        </w:rPr>
        <w:t>אוכלוסייה</w:t>
      </w:r>
      <w:r>
        <w:rPr>
          <w:rFonts w:cs="David" w:hint="cs"/>
          <w:sz w:val="24"/>
          <w:szCs w:val="24"/>
          <w:rtl/>
        </w:rPr>
        <w:t xml:space="preserve"> מאוקראינה וגאורגיה. אלפים. גם הם הולכים להיות </w:t>
      </w:r>
      <w:r w:rsidR="007E7DEF">
        <w:rPr>
          <w:rFonts w:cs="David" w:hint="cs"/>
          <w:sz w:val="24"/>
          <w:szCs w:val="24"/>
          <w:rtl/>
        </w:rPr>
        <w:t>אוכלוסייה</w:t>
      </w:r>
      <w:r>
        <w:rPr>
          <w:rFonts w:cs="David" w:hint="cs"/>
          <w:sz w:val="24"/>
          <w:szCs w:val="24"/>
          <w:rtl/>
        </w:rPr>
        <w:t xml:space="preserve"> לא מטופלת".</w:t>
      </w:r>
    </w:p>
    <w:p w:rsidR="009346C9" w:rsidRDefault="009346C9" w:rsidP="007E7DEF">
      <w:pPr>
        <w:spacing w:line="360" w:lineRule="auto"/>
        <w:jc w:val="both"/>
        <w:rPr>
          <w:rFonts w:cs="David"/>
          <w:sz w:val="24"/>
          <w:szCs w:val="24"/>
          <w:rtl/>
        </w:rPr>
      </w:pPr>
      <w:r>
        <w:rPr>
          <w:rFonts w:cs="David" w:hint="cs"/>
          <w:sz w:val="24"/>
          <w:szCs w:val="24"/>
          <w:rtl/>
        </w:rPr>
        <w:t xml:space="preserve">ח"כ </w:t>
      </w:r>
      <w:r w:rsidRPr="007E7DEF">
        <w:rPr>
          <w:rFonts w:cs="David" w:hint="cs"/>
          <w:b/>
          <w:bCs/>
          <w:sz w:val="24"/>
          <w:szCs w:val="24"/>
          <w:rtl/>
        </w:rPr>
        <w:t>אכרם חסון</w:t>
      </w:r>
      <w:r>
        <w:rPr>
          <w:rFonts w:cs="David" w:hint="cs"/>
          <w:sz w:val="24"/>
          <w:szCs w:val="24"/>
          <w:rtl/>
        </w:rPr>
        <w:t xml:space="preserve">: "התיק נפל על תל אביב לא במקרה. כנראה שהייתה מדיניות. אנו מדינה עם חמלה, אבל לא על </w:t>
      </w:r>
      <w:r w:rsidR="007E7DEF">
        <w:rPr>
          <w:rFonts w:cs="David" w:hint="cs"/>
          <w:sz w:val="24"/>
          <w:szCs w:val="24"/>
          <w:rtl/>
        </w:rPr>
        <w:t>חשבון</w:t>
      </w:r>
      <w:r>
        <w:rPr>
          <w:rFonts w:cs="David" w:hint="cs"/>
          <w:sz w:val="24"/>
          <w:szCs w:val="24"/>
          <w:rtl/>
        </w:rPr>
        <w:t xml:space="preserve"> אזרחי ישראל, כי מישהו לא חש</w:t>
      </w:r>
      <w:r w:rsidR="007E7DEF">
        <w:rPr>
          <w:rFonts w:cs="David" w:hint="cs"/>
          <w:sz w:val="24"/>
          <w:szCs w:val="24"/>
          <w:rtl/>
        </w:rPr>
        <w:t>ב</w:t>
      </w:r>
      <w:r>
        <w:rPr>
          <w:rFonts w:cs="David" w:hint="cs"/>
          <w:sz w:val="24"/>
          <w:szCs w:val="24"/>
          <w:rtl/>
        </w:rPr>
        <w:t xml:space="preserve">  איך לטפל. למה</w:t>
      </w:r>
      <w:r w:rsidR="007E7DEF">
        <w:rPr>
          <w:rFonts w:cs="David" w:hint="cs"/>
          <w:sz w:val="24"/>
          <w:szCs w:val="24"/>
          <w:rtl/>
        </w:rPr>
        <w:t xml:space="preserve"> </w:t>
      </w:r>
      <w:r>
        <w:rPr>
          <w:rFonts w:cs="David" w:hint="cs"/>
          <w:sz w:val="24"/>
          <w:szCs w:val="24"/>
          <w:rtl/>
        </w:rPr>
        <w:t>לא מעבירים אותם למרכז קליטה ומטפלים בהם בצורה מקצועית?"</w:t>
      </w:r>
    </w:p>
    <w:p w:rsidR="00EA02E7" w:rsidRDefault="00EA02E7" w:rsidP="006819D1">
      <w:pPr>
        <w:spacing w:line="360" w:lineRule="auto"/>
        <w:jc w:val="both"/>
        <w:rPr>
          <w:rFonts w:cs="David"/>
          <w:sz w:val="24"/>
          <w:szCs w:val="24"/>
          <w:rtl/>
        </w:rPr>
      </w:pPr>
    </w:p>
    <w:p w:rsidR="00EA02E7" w:rsidRDefault="00EA02E7" w:rsidP="007E7DEF">
      <w:pPr>
        <w:spacing w:line="360" w:lineRule="auto"/>
        <w:jc w:val="both"/>
        <w:rPr>
          <w:rFonts w:cs="David"/>
          <w:sz w:val="24"/>
          <w:szCs w:val="24"/>
          <w:rtl/>
        </w:rPr>
      </w:pPr>
      <w:r>
        <w:rPr>
          <w:rFonts w:cs="David" w:hint="cs"/>
          <w:sz w:val="24"/>
          <w:szCs w:val="24"/>
          <w:rtl/>
        </w:rPr>
        <w:t xml:space="preserve">יו"ר הוועדה ח"כ </w:t>
      </w:r>
      <w:r w:rsidRPr="007E7DEF">
        <w:rPr>
          <w:rFonts w:cs="David" w:hint="cs"/>
          <w:b/>
          <w:bCs/>
          <w:sz w:val="24"/>
          <w:szCs w:val="24"/>
          <w:rtl/>
        </w:rPr>
        <w:t>דודי אמסלם</w:t>
      </w:r>
      <w:r>
        <w:rPr>
          <w:rFonts w:cs="David" w:hint="cs"/>
          <w:sz w:val="24"/>
          <w:szCs w:val="24"/>
          <w:rtl/>
        </w:rPr>
        <w:t xml:space="preserve"> סיכם את הדיון: "הוועדה תפנה לשר </w:t>
      </w:r>
      <w:r w:rsidR="007E7DEF">
        <w:rPr>
          <w:rFonts w:cs="David" w:hint="cs"/>
          <w:sz w:val="24"/>
          <w:szCs w:val="24"/>
          <w:rtl/>
        </w:rPr>
        <w:t>לביטחון</w:t>
      </w:r>
      <w:r>
        <w:rPr>
          <w:rFonts w:cs="David" w:hint="cs"/>
          <w:sz w:val="24"/>
          <w:szCs w:val="24"/>
          <w:rtl/>
        </w:rPr>
        <w:t xml:space="preserve"> פנים לתגבר את מספר השוטרים בדרום תל אביב. זה מקום מועד לפורענות. נפנה לשר האוצר להגדיל את תקציב הפיקוח של משרד הפנים. 130 איש לא יכולים לטפל </w:t>
      </w:r>
      <w:r w:rsidR="007E7DEF">
        <w:rPr>
          <w:rFonts w:cs="David" w:hint="cs"/>
          <w:sz w:val="24"/>
          <w:szCs w:val="24"/>
          <w:rtl/>
        </w:rPr>
        <w:t>בבעיה</w:t>
      </w:r>
      <w:r>
        <w:rPr>
          <w:rFonts w:cs="David" w:hint="cs"/>
          <w:sz w:val="24"/>
          <w:szCs w:val="24"/>
          <w:rtl/>
        </w:rPr>
        <w:t>. זהו טיפול טקטי, אבל הבעיה הרבה יותר מורכבת, ומשרד הפנ</w:t>
      </w:r>
      <w:r w:rsidR="007E7DEF">
        <w:rPr>
          <w:rFonts w:cs="David" w:hint="cs"/>
          <w:sz w:val="24"/>
          <w:szCs w:val="24"/>
          <w:rtl/>
        </w:rPr>
        <w:t>י</w:t>
      </w:r>
      <w:r>
        <w:rPr>
          <w:rFonts w:cs="David" w:hint="cs"/>
          <w:sz w:val="24"/>
          <w:szCs w:val="24"/>
          <w:rtl/>
        </w:rPr>
        <w:t xml:space="preserve">ם יכול לתת מענה רק לחלק ממנה. לכן מי שצריך להוביל </w:t>
      </w:r>
      <w:r w:rsidR="0075311F">
        <w:rPr>
          <w:rFonts w:cs="David" w:hint="cs"/>
          <w:sz w:val="24"/>
          <w:szCs w:val="24"/>
          <w:rtl/>
        </w:rPr>
        <w:t>הוא ראש הממשלה. הוועד תפנה אליו</w:t>
      </w:r>
      <w:r w:rsidR="007E7DEF">
        <w:rPr>
          <w:rFonts w:cs="David" w:hint="cs"/>
          <w:sz w:val="24"/>
          <w:szCs w:val="24"/>
          <w:rtl/>
        </w:rPr>
        <w:t xml:space="preserve"> ות</w:t>
      </w:r>
      <w:r w:rsidR="0075311F">
        <w:rPr>
          <w:rFonts w:cs="David" w:hint="cs"/>
          <w:sz w:val="24"/>
          <w:szCs w:val="24"/>
          <w:rtl/>
        </w:rPr>
        <w:t>ק</w:t>
      </w:r>
      <w:r w:rsidR="007E7DEF">
        <w:rPr>
          <w:rFonts w:cs="David" w:hint="cs"/>
          <w:sz w:val="24"/>
          <w:szCs w:val="24"/>
          <w:rtl/>
        </w:rPr>
        <w:t>ר</w:t>
      </w:r>
      <w:r w:rsidR="0075311F">
        <w:rPr>
          <w:rFonts w:cs="David" w:hint="cs"/>
          <w:sz w:val="24"/>
          <w:szCs w:val="24"/>
          <w:rtl/>
        </w:rPr>
        <w:t>א לו לקיים דיונים מעמיקים בקבינט הכלכלי ולפרק את המדיניות למשימות. אם לא נפתור את העניין הוא רק יחריף ובמקום לטפל ב40,000 איש נצטרך לטפל ב200,000".</w:t>
      </w:r>
    </w:p>
    <w:p w:rsidR="006819D1" w:rsidRPr="00651658" w:rsidRDefault="006819D1" w:rsidP="006819D1">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6819D1" w:rsidRPr="00651658" w:rsidRDefault="006819D1" w:rsidP="006819D1">
      <w:pPr>
        <w:spacing w:line="240" w:lineRule="auto"/>
        <w:jc w:val="both"/>
        <w:rPr>
          <w:rFonts w:cs="David"/>
          <w:sz w:val="24"/>
          <w:szCs w:val="24"/>
          <w:rtl/>
        </w:rPr>
      </w:pPr>
      <w:r w:rsidRPr="00651658">
        <w:rPr>
          <w:rFonts w:cs="David" w:hint="cs"/>
          <w:sz w:val="24"/>
          <w:szCs w:val="24"/>
          <w:rtl/>
        </w:rPr>
        <w:t>רבקה קנריק</w:t>
      </w:r>
    </w:p>
    <w:p w:rsidR="006819D1" w:rsidRPr="00651658" w:rsidRDefault="006819D1" w:rsidP="006819D1">
      <w:pPr>
        <w:spacing w:line="240" w:lineRule="auto"/>
        <w:jc w:val="both"/>
        <w:rPr>
          <w:rFonts w:cs="David"/>
          <w:sz w:val="24"/>
          <w:szCs w:val="24"/>
          <w:rtl/>
        </w:rPr>
      </w:pPr>
      <w:r w:rsidRPr="00651658">
        <w:rPr>
          <w:rFonts w:cs="David" w:hint="cs"/>
          <w:sz w:val="24"/>
          <w:szCs w:val="24"/>
          <w:rtl/>
        </w:rPr>
        <w:t>דוברת ועדת הפנים והגנת הסביבה</w:t>
      </w:r>
    </w:p>
    <w:p w:rsidR="006819D1" w:rsidRPr="00651658" w:rsidRDefault="006819D1" w:rsidP="006819D1">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6819D1" w:rsidRDefault="006819D1" w:rsidP="006819D1">
      <w:r>
        <w:rPr>
          <w:rFonts w:cs="David" w:hint="cs"/>
          <w:sz w:val="24"/>
          <w:szCs w:val="24"/>
          <w:rtl/>
        </w:rPr>
        <w:t>050-6230458</w:t>
      </w:r>
    </w:p>
    <w:p w:rsidR="00BF039F" w:rsidRPr="006819D1" w:rsidRDefault="00212D99">
      <w:pPr>
        <w:rPr>
          <w:rFonts w:hint="cs"/>
        </w:rPr>
      </w:pPr>
    </w:p>
    <w:sectPr w:rsidR="00BF039F" w:rsidRPr="006819D1"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9D1"/>
    <w:rsid w:val="00632965"/>
    <w:rsid w:val="0064481B"/>
    <w:rsid w:val="006819D1"/>
    <w:rsid w:val="0075311F"/>
    <w:rsid w:val="007E7DEF"/>
    <w:rsid w:val="009346C9"/>
    <w:rsid w:val="00A81168"/>
    <w:rsid w:val="00EA02E7"/>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F8DC85-D524-4E53-ABB4-42FF4215F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19D1"/>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277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7FC1C4-BC9A-4F95-A86B-3BB6004E70EB}"/>
</file>

<file path=customXml/itemProps2.xml><?xml version="1.0" encoding="utf-8"?>
<ds:datastoreItem xmlns:ds="http://schemas.openxmlformats.org/officeDocument/2006/customXml" ds:itemID="{35157392-0472-4F38-BE17-97297490D14F}"/>
</file>

<file path=customXml/itemProps3.xml><?xml version="1.0" encoding="utf-8"?>
<ds:datastoreItem xmlns:ds="http://schemas.openxmlformats.org/officeDocument/2006/customXml" ds:itemID="{89081764-0F86-49B3-AF51-CE60240A6192}"/>
</file>

<file path=docProps/app.xml><?xml version="1.0" encoding="utf-8"?>
<Properties xmlns="http://schemas.openxmlformats.org/officeDocument/2006/extended-properties" xmlns:vt="http://schemas.openxmlformats.org/officeDocument/2006/docPropsVTypes">
  <Template>Normal</Template>
  <TotalTime>53</TotalTime>
  <Pages>1</Pages>
  <Words>709</Words>
  <Characters>3546</Characters>
  <Application>Microsoft Office Word</Application>
  <DocSecurity>0</DocSecurity>
  <Lines>29</Lines>
  <Paragraphs>8</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4247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2017-06-21T08:13:00Z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2015785</vt:r8>
  </property>
</Properties>
</file>