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867DB" w:rsidRDefault="004867DB" w:rsidP="004867DB">
      <w:pPr>
        <w:bidi w:val="0"/>
        <w:jc w:val="center"/>
        <w:rPr>
          <w:color w:val="000080"/>
        </w:rPr>
      </w:pPr>
      <w:r>
        <w:rPr>
          <w:noProof/>
          <w:color w:val="000080"/>
        </w:rPr>
        <w:drawing>
          <wp:inline distT="0" distB="0" distL="0" distR="0" wp14:anchorId="7FE0CC2C" wp14:editId="6E05B04A">
            <wp:extent cx="704850" cy="857250"/>
            <wp:effectExtent l="0" t="0" r="0" b="0"/>
            <wp:docPr id="1" name="תמונה 1" descr="סמל כחול cop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כחול copy.jpg"/>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704850" cy="857250"/>
                    </a:xfrm>
                    <a:prstGeom prst="rect">
                      <a:avLst/>
                    </a:prstGeom>
                    <a:noFill/>
                    <a:ln>
                      <a:noFill/>
                    </a:ln>
                  </pic:spPr>
                </pic:pic>
              </a:graphicData>
            </a:graphic>
          </wp:inline>
        </w:drawing>
      </w:r>
    </w:p>
    <w:p w:rsidR="004867DB" w:rsidRDefault="004867DB" w:rsidP="004867DB">
      <w:pPr>
        <w:bidi w:val="0"/>
        <w:spacing w:after="120"/>
        <w:jc w:val="center"/>
        <w:rPr>
          <w:rFonts w:cs="David"/>
          <w:b/>
          <w:bCs/>
          <w:color w:val="000080"/>
          <w:sz w:val="26"/>
          <w:szCs w:val="26"/>
        </w:rPr>
      </w:pPr>
      <w:r>
        <w:rPr>
          <w:rFonts w:cs="David" w:hint="cs"/>
          <w:b/>
          <w:bCs/>
          <w:color w:val="000080"/>
          <w:sz w:val="26"/>
          <w:szCs w:val="26"/>
          <w:rtl/>
        </w:rPr>
        <w:t>הכנסת</w:t>
      </w:r>
    </w:p>
    <w:p w:rsidR="004867DB" w:rsidRDefault="004867DB" w:rsidP="004867DB">
      <w:pPr>
        <w:bidi w:val="0"/>
        <w:spacing w:line="280" w:lineRule="atLeast"/>
        <w:jc w:val="center"/>
        <w:rPr>
          <w:b/>
          <w:bCs/>
          <w:color w:val="000080"/>
          <w:sz w:val="26"/>
          <w:szCs w:val="26"/>
          <w:rtl/>
        </w:rPr>
      </w:pPr>
      <w:r>
        <w:rPr>
          <w:b/>
          <w:bCs/>
          <w:color w:val="000080"/>
          <w:sz w:val="26"/>
          <w:szCs w:val="26"/>
          <w:rtl/>
        </w:rPr>
        <w:t>ועדת ה</w:t>
      </w:r>
      <w:r>
        <w:rPr>
          <w:rFonts w:hint="cs"/>
          <w:b/>
          <w:bCs/>
          <w:color w:val="000080"/>
          <w:sz w:val="26"/>
          <w:szCs w:val="26"/>
          <w:rtl/>
        </w:rPr>
        <w:t>פנים והגנת הסביבה</w:t>
      </w:r>
    </w:p>
    <w:p w:rsidR="004867DB" w:rsidRDefault="004867DB" w:rsidP="004867DB">
      <w:pPr>
        <w:bidi w:val="0"/>
        <w:spacing w:line="280" w:lineRule="atLeast"/>
      </w:pPr>
    </w:p>
    <w:p w:rsidR="004867DB" w:rsidRDefault="004867DB" w:rsidP="004867DB">
      <w:pPr>
        <w:bidi w:val="0"/>
        <w:spacing w:line="280" w:lineRule="atLeast"/>
      </w:pPr>
      <w:r>
        <w:rPr>
          <w:rtl/>
        </w:rPr>
        <w:t>ירושלים</w:t>
      </w:r>
      <w:r>
        <w:rPr>
          <w:rFonts w:hint="cs"/>
          <w:rtl/>
        </w:rPr>
        <w:t xml:space="preserve"> , </w:t>
      </w:r>
      <w:r>
        <w:rPr>
          <w:rFonts w:hint="cs"/>
          <w:rtl/>
        </w:rPr>
        <w:t>ד</w:t>
      </w:r>
      <w:r>
        <w:rPr>
          <w:rFonts w:hint="cs"/>
          <w:rtl/>
        </w:rPr>
        <w:t>' בתמוז תשע"ז</w:t>
      </w:r>
    </w:p>
    <w:p w:rsidR="004867DB" w:rsidRDefault="004867DB" w:rsidP="004867DB">
      <w:pPr>
        <w:jc w:val="right"/>
        <w:rPr>
          <w:b/>
          <w:bCs/>
          <w:sz w:val="40"/>
          <w:szCs w:val="40"/>
          <w:u w:val="single"/>
          <w:rtl/>
        </w:rPr>
      </w:pPr>
      <w:r>
        <w:rPr>
          <w:rFonts w:hint="cs"/>
          <w:rtl/>
        </w:rPr>
        <w:t>2</w:t>
      </w:r>
      <w:r>
        <w:rPr>
          <w:rFonts w:hint="cs"/>
          <w:rtl/>
        </w:rPr>
        <w:t>8</w:t>
      </w:r>
      <w:r>
        <w:rPr>
          <w:rFonts w:hint="cs"/>
          <w:rtl/>
        </w:rPr>
        <w:t>.6.2017</w:t>
      </w:r>
    </w:p>
    <w:p w:rsidR="004867DB" w:rsidRDefault="004867DB" w:rsidP="004867DB">
      <w:pPr>
        <w:jc w:val="center"/>
        <w:rPr>
          <w:b/>
          <w:bCs/>
          <w:sz w:val="40"/>
          <w:szCs w:val="40"/>
          <w:u w:val="single"/>
          <w:rtl/>
        </w:rPr>
      </w:pPr>
      <w:r w:rsidRPr="0079505C">
        <w:rPr>
          <w:rFonts w:hint="cs"/>
          <w:b/>
          <w:bCs/>
          <w:sz w:val="40"/>
          <w:szCs w:val="40"/>
          <w:u w:val="single"/>
          <w:rtl/>
        </w:rPr>
        <w:t>הודעה לעיתונות</w:t>
      </w:r>
    </w:p>
    <w:p w:rsidR="004867DB" w:rsidRPr="002E126E" w:rsidRDefault="002E126E" w:rsidP="002E126E">
      <w:pPr>
        <w:spacing w:line="240" w:lineRule="auto"/>
        <w:jc w:val="center"/>
        <w:rPr>
          <w:rFonts w:cs="David"/>
          <w:b/>
          <w:bCs/>
          <w:sz w:val="48"/>
          <w:szCs w:val="48"/>
          <w:rtl/>
        </w:rPr>
      </w:pPr>
      <w:r w:rsidRPr="002E126E">
        <w:rPr>
          <w:rFonts w:cs="David" w:hint="cs"/>
          <w:b/>
          <w:bCs/>
          <w:sz w:val="48"/>
          <w:szCs w:val="48"/>
          <w:rtl/>
        </w:rPr>
        <w:t>ועדת הפנים אישרה לקריאה ראשונה הצעת חוק לאיחוד שילוט בעסקים קטנים</w:t>
      </w:r>
    </w:p>
    <w:p w:rsidR="004867DB" w:rsidRDefault="004867DB" w:rsidP="004867DB">
      <w:pPr>
        <w:spacing w:line="360" w:lineRule="auto"/>
        <w:jc w:val="both"/>
        <w:rPr>
          <w:rFonts w:cs="David"/>
          <w:sz w:val="24"/>
          <w:szCs w:val="24"/>
          <w:rtl/>
        </w:rPr>
      </w:pPr>
      <w:r>
        <w:rPr>
          <w:rFonts w:cs="David" w:hint="cs"/>
          <w:sz w:val="24"/>
          <w:szCs w:val="24"/>
          <w:rtl/>
        </w:rPr>
        <w:t xml:space="preserve">ועדת הפנים בראשות ח"כ </w:t>
      </w:r>
      <w:r w:rsidRPr="002E126E">
        <w:rPr>
          <w:rFonts w:cs="David" w:hint="cs"/>
          <w:b/>
          <w:bCs/>
          <w:sz w:val="24"/>
          <w:szCs w:val="24"/>
          <w:rtl/>
        </w:rPr>
        <w:t>דודי אמסלם</w:t>
      </w:r>
      <w:r>
        <w:rPr>
          <w:rFonts w:cs="David" w:hint="cs"/>
          <w:sz w:val="24"/>
          <w:szCs w:val="24"/>
          <w:rtl/>
        </w:rPr>
        <w:t xml:space="preserve"> אישרה לקריאה ראשונה הצעת חוק של ח"כ </w:t>
      </w:r>
      <w:r w:rsidRPr="002E126E">
        <w:rPr>
          <w:rFonts w:cs="David" w:hint="cs"/>
          <w:b/>
          <w:bCs/>
          <w:sz w:val="24"/>
          <w:szCs w:val="24"/>
          <w:rtl/>
        </w:rPr>
        <w:t>אכרם חסון</w:t>
      </w:r>
      <w:r>
        <w:rPr>
          <w:rFonts w:cs="David" w:hint="cs"/>
          <w:sz w:val="24"/>
          <w:szCs w:val="24"/>
          <w:rtl/>
        </w:rPr>
        <w:t xml:space="preserve"> וח"כ </w:t>
      </w:r>
      <w:r w:rsidRPr="002E126E">
        <w:rPr>
          <w:rFonts w:cs="David" w:hint="cs"/>
          <w:b/>
          <w:bCs/>
          <w:sz w:val="24"/>
          <w:szCs w:val="24"/>
          <w:rtl/>
        </w:rPr>
        <w:t>דודי אמסלם</w:t>
      </w:r>
      <w:r>
        <w:rPr>
          <w:rFonts w:cs="David" w:hint="cs"/>
          <w:sz w:val="24"/>
          <w:szCs w:val="24"/>
          <w:rtl/>
        </w:rPr>
        <w:t xml:space="preserve"> לאיחוד שילוט בעסקים קטנים. כיום נדרשים בעלי עסקים להציב מספר רב של שלטי איסור או אזהרה בעניין מכירת מוצרי אלכוהול או טבק. ריבוי השלטים יוצר בליל של שלטים המסכל את בהירות המסרים, בבחינת "תפסת מרובה לא תפסת". הצעת החוק תתיר לאחד את כל המסרים בשלט אחד.</w:t>
      </w:r>
    </w:p>
    <w:p w:rsidR="004867DB" w:rsidRDefault="004867DB" w:rsidP="002E126E">
      <w:pPr>
        <w:spacing w:line="360" w:lineRule="auto"/>
        <w:jc w:val="both"/>
        <w:rPr>
          <w:rFonts w:cs="David"/>
          <w:sz w:val="24"/>
          <w:szCs w:val="24"/>
          <w:rtl/>
        </w:rPr>
      </w:pPr>
      <w:r>
        <w:rPr>
          <w:rFonts w:cs="David" w:hint="cs"/>
          <w:sz w:val="24"/>
          <w:szCs w:val="24"/>
          <w:rtl/>
        </w:rPr>
        <w:t xml:space="preserve">יו"ר הוועדה, ח"כ </w:t>
      </w:r>
      <w:r w:rsidRPr="002E126E">
        <w:rPr>
          <w:rFonts w:cs="David" w:hint="cs"/>
          <w:b/>
          <w:bCs/>
          <w:sz w:val="24"/>
          <w:szCs w:val="24"/>
          <w:rtl/>
        </w:rPr>
        <w:t>דודי אמסלם</w:t>
      </w:r>
      <w:r>
        <w:rPr>
          <w:rFonts w:cs="David" w:hint="cs"/>
          <w:sz w:val="24"/>
          <w:szCs w:val="24"/>
          <w:rtl/>
        </w:rPr>
        <w:t xml:space="preserve">: "נכון להיום בעל העסק לא יכול לרכז את כל המסרים בשלט אחד. אנחנו רוצים להוריד את כל הפיאסקו. תעשו שלט אחד. זה גם יחסוך </w:t>
      </w:r>
      <w:r w:rsidR="002E126E">
        <w:rPr>
          <w:rFonts w:cs="David" w:hint="cs"/>
          <w:sz w:val="24"/>
          <w:szCs w:val="24"/>
          <w:rtl/>
        </w:rPr>
        <w:t>להביא נוסח חדש לכנסת</w:t>
      </w:r>
      <w:r w:rsidR="002E126E">
        <w:rPr>
          <w:rFonts w:cs="David" w:hint="cs"/>
          <w:sz w:val="24"/>
          <w:szCs w:val="24"/>
          <w:rtl/>
        </w:rPr>
        <w:t xml:space="preserve"> </w:t>
      </w:r>
      <w:r>
        <w:rPr>
          <w:rFonts w:cs="David" w:hint="cs"/>
          <w:sz w:val="24"/>
          <w:szCs w:val="24"/>
          <w:rtl/>
        </w:rPr>
        <w:t>בכל שינוי ויאפשר לשר הכלכלה לשנות בתקנות אם מחר יאסרו למכור צעצועים מרעישים".</w:t>
      </w:r>
    </w:p>
    <w:p w:rsidR="004867DB" w:rsidRDefault="002E126E" w:rsidP="004867DB">
      <w:pPr>
        <w:spacing w:line="360" w:lineRule="auto"/>
        <w:jc w:val="both"/>
        <w:rPr>
          <w:rFonts w:cs="David"/>
          <w:sz w:val="24"/>
          <w:szCs w:val="24"/>
          <w:rtl/>
        </w:rPr>
      </w:pPr>
      <w:r w:rsidRPr="002E126E">
        <w:rPr>
          <w:rFonts w:cs="David" w:hint="cs"/>
          <w:b/>
          <w:bCs/>
          <w:sz w:val="24"/>
          <w:szCs w:val="24"/>
          <w:rtl/>
        </w:rPr>
        <w:t xml:space="preserve">אלי </w:t>
      </w:r>
      <w:proofErr w:type="spellStart"/>
      <w:r w:rsidRPr="002E126E">
        <w:rPr>
          <w:rFonts w:cs="David" w:hint="cs"/>
          <w:b/>
          <w:bCs/>
          <w:sz w:val="24"/>
          <w:szCs w:val="24"/>
          <w:rtl/>
        </w:rPr>
        <w:t>סתוי</w:t>
      </w:r>
      <w:proofErr w:type="spellEnd"/>
      <w:r>
        <w:rPr>
          <w:rFonts w:cs="David" w:hint="cs"/>
          <w:sz w:val="24"/>
          <w:szCs w:val="24"/>
          <w:rtl/>
        </w:rPr>
        <w:t>, יו"ר עמותה שמאגדת עסקים קטנים בענף המזון: "מברך על הצעת החוק שבא לסייע לכושר ההישרדות והתחרותיות של עסקים קטנים".</w:t>
      </w:r>
    </w:p>
    <w:p w:rsidR="002E126E" w:rsidRDefault="002E126E" w:rsidP="004867DB">
      <w:pPr>
        <w:spacing w:line="360" w:lineRule="auto"/>
        <w:jc w:val="both"/>
        <w:rPr>
          <w:rFonts w:cs="David" w:hint="cs"/>
          <w:sz w:val="24"/>
          <w:szCs w:val="24"/>
          <w:rtl/>
        </w:rPr>
      </w:pPr>
      <w:r>
        <w:rPr>
          <w:rFonts w:cs="David" w:hint="cs"/>
          <w:sz w:val="24"/>
          <w:szCs w:val="24"/>
          <w:rtl/>
        </w:rPr>
        <w:t xml:space="preserve">ח"כ </w:t>
      </w:r>
      <w:r w:rsidRPr="002E126E">
        <w:rPr>
          <w:rFonts w:cs="David" w:hint="cs"/>
          <w:b/>
          <w:bCs/>
          <w:sz w:val="24"/>
          <w:szCs w:val="24"/>
          <w:rtl/>
        </w:rPr>
        <w:t>אכרם חסון</w:t>
      </w:r>
      <w:r>
        <w:rPr>
          <w:rFonts w:cs="David" w:hint="cs"/>
          <w:sz w:val="24"/>
          <w:szCs w:val="24"/>
          <w:rtl/>
        </w:rPr>
        <w:t>, יוזם החוק: "הצעת החוק תחסוך לעסק קטן 1500 ₪ לכל שלט. כל שלט דורש גרפיקה ועיצוב. אני לא מכיר אזרח שקורא 5-6 שלטים. זה לא אפקטיבי, ובעל העסק מאבד קיר שלם שבו יכול היה לקבוע מדפים".</w:t>
      </w:r>
    </w:p>
    <w:p w:rsidR="004867DB" w:rsidRPr="00651658" w:rsidRDefault="004867DB" w:rsidP="004867DB">
      <w:pPr>
        <w:spacing w:line="240" w:lineRule="auto"/>
        <w:jc w:val="both"/>
        <w:rPr>
          <w:rFonts w:cs="David"/>
          <w:sz w:val="24"/>
          <w:szCs w:val="24"/>
          <w:rtl/>
        </w:rPr>
      </w:pPr>
      <w:r w:rsidRPr="00651658">
        <w:rPr>
          <w:rFonts w:cs="David" w:hint="cs"/>
          <w:sz w:val="24"/>
          <w:szCs w:val="24"/>
          <w:rtl/>
        </w:rPr>
        <w:t xml:space="preserve">לפרטים </w:t>
      </w:r>
      <w:r w:rsidRPr="00651658">
        <w:rPr>
          <w:rFonts w:cs="David"/>
          <w:sz w:val="24"/>
          <w:szCs w:val="24"/>
          <w:rtl/>
        </w:rPr>
        <w:t>–</w:t>
      </w:r>
      <w:r w:rsidRPr="00651658">
        <w:rPr>
          <w:rFonts w:cs="David" w:hint="cs"/>
          <w:sz w:val="24"/>
          <w:szCs w:val="24"/>
          <w:rtl/>
        </w:rPr>
        <w:t xml:space="preserve"> </w:t>
      </w:r>
    </w:p>
    <w:p w:rsidR="004867DB" w:rsidRPr="00651658" w:rsidRDefault="004867DB" w:rsidP="004867DB">
      <w:pPr>
        <w:spacing w:line="240" w:lineRule="auto"/>
        <w:jc w:val="both"/>
        <w:rPr>
          <w:rFonts w:cs="David"/>
          <w:sz w:val="24"/>
          <w:szCs w:val="24"/>
          <w:rtl/>
        </w:rPr>
      </w:pPr>
      <w:r w:rsidRPr="00651658">
        <w:rPr>
          <w:rFonts w:cs="David" w:hint="cs"/>
          <w:sz w:val="24"/>
          <w:szCs w:val="24"/>
          <w:rtl/>
        </w:rPr>
        <w:t>רבקה קנריק</w:t>
      </w:r>
    </w:p>
    <w:p w:rsidR="004867DB" w:rsidRPr="00651658" w:rsidRDefault="004867DB" w:rsidP="004867DB">
      <w:pPr>
        <w:spacing w:line="240" w:lineRule="auto"/>
        <w:jc w:val="both"/>
        <w:rPr>
          <w:rFonts w:cs="David"/>
          <w:sz w:val="24"/>
          <w:szCs w:val="24"/>
          <w:rtl/>
        </w:rPr>
      </w:pPr>
      <w:r w:rsidRPr="00651658">
        <w:rPr>
          <w:rFonts w:cs="David" w:hint="cs"/>
          <w:sz w:val="24"/>
          <w:szCs w:val="24"/>
          <w:rtl/>
        </w:rPr>
        <w:t>דוברת ועדת הפנים והגנת הסביבה</w:t>
      </w:r>
    </w:p>
    <w:p w:rsidR="004867DB" w:rsidRPr="00651658" w:rsidRDefault="004867DB" w:rsidP="004867DB">
      <w:pPr>
        <w:spacing w:line="240" w:lineRule="auto"/>
        <w:jc w:val="both"/>
        <w:rPr>
          <w:rFonts w:cs="David"/>
          <w:sz w:val="24"/>
          <w:szCs w:val="24"/>
          <w:rtl/>
        </w:rPr>
      </w:pPr>
      <w:r w:rsidRPr="00651658">
        <w:rPr>
          <w:rFonts w:cs="David" w:hint="cs"/>
          <w:sz w:val="24"/>
          <w:szCs w:val="24"/>
          <w:rtl/>
        </w:rPr>
        <w:t>והוועדה למאבק בנגעי הסמים והאלכוהול</w:t>
      </w:r>
    </w:p>
    <w:p w:rsidR="004867DB" w:rsidRDefault="004867DB" w:rsidP="004867DB">
      <w:r>
        <w:rPr>
          <w:rFonts w:cs="David" w:hint="cs"/>
          <w:sz w:val="24"/>
          <w:szCs w:val="24"/>
          <w:rtl/>
        </w:rPr>
        <w:t>050-6230458</w:t>
      </w:r>
    </w:p>
    <w:p w:rsidR="00BF039F" w:rsidRPr="004867DB" w:rsidRDefault="0070614E">
      <w:pPr>
        <w:rPr>
          <w:rFonts w:hint="cs"/>
        </w:rPr>
      </w:pPr>
    </w:p>
    <w:sectPr w:rsidR="00BF039F" w:rsidRPr="004867DB" w:rsidSect="0064481B">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867DB"/>
    <w:rsid w:val="002E126E"/>
    <w:rsid w:val="004507A2"/>
    <w:rsid w:val="004867DB"/>
    <w:rsid w:val="0064481B"/>
    <w:rsid w:val="00ED1180"/>
    <w:rsid w:val="00F61361"/>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295E125-A5A4-44A0-896E-F44D9E7BE7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867DB"/>
    <w:pPr>
      <w:bidi/>
      <w:spacing w:after="200" w:line="27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webSettings" Target="webSettings.xml"/><Relationship Id="rId7" Type="http://schemas.openxmlformats.org/officeDocument/2006/relationships/customXml" Target="../customXml/item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 Id="rId9" Type="http://schemas.openxmlformats.org/officeDocument/2006/relationships/customXml" Target="../customXml/item3.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CB38831-F164-4112-9D8A-FC7912B43379}"/>
</file>

<file path=customXml/itemProps2.xml><?xml version="1.0" encoding="utf-8"?>
<ds:datastoreItem xmlns:ds="http://schemas.openxmlformats.org/officeDocument/2006/customXml" ds:itemID="{168E6F0A-0731-4A19-B1B0-0D420A16AB4D}"/>
</file>

<file path=customXml/itemProps3.xml><?xml version="1.0" encoding="utf-8"?>
<ds:datastoreItem xmlns:ds="http://schemas.openxmlformats.org/officeDocument/2006/customXml" ds:itemID="{48515B17-360F-4882-B849-20C35B584167}"/>
</file>

<file path=docProps/app.xml><?xml version="1.0" encoding="utf-8"?>
<Properties xmlns="http://schemas.openxmlformats.org/officeDocument/2006/extended-properties" xmlns:vt="http://schemas.openxmlformats.org/officeDocument/2006/docPropsVTypes">
  <Template>Normal</Template>
  <TotalTime>23</TotalTime>
  <Pages>1</Pages>
  <Words>192</Words>
  <Characters>965</Characters>
  <Application>Microsoft Office Word</Application>
  <DocSecurity>0</DocSecurity>
  <Lines>8</Lines>
  <Paragraphs>2</Paragraphs>
  <ScaleCrop>false</ScaleCrop>
  <HeadingPairs>
    <vt:vector size="2" baseType="variant">
      <vt:variant>
        <vt:lpstr>שם</vt:lpstr>
      </vt:variant>
      <vt:variant>
        <vt:i4>1</vt:i4>
      </vt:variant>
    </vt:vector>
  </HeadingPairs>
  <TitlesOfParts>
    <vt:vector size="1" baseType="lpstr">
      <vt:lpstr/>
    </vt:vector>
  </TitlesOfParts>
  <Company>Knesset of Israel</Company>
  <LinksUpToDate>false</LinksUpToDate>
  <CharactersWithSpaces>1155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רבקה קנריק</dc:creator>
  <cp:keywords/>
  <dc:description/>
  <cp:lastModifiedBy/>
  <cp:revision>1</cp:revision>
  <dcterms:created xsi:type="dcterms:W3CDTF">2017-06-28T07:46:00Z</dcterms:creat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133</vt:r8>
  </property>
  <property fmtid="{D5CDD505-2E9C-101B-9397-08002B2CF9AE}" pid="4" name="SanhedrinItemID">
    <vt:r8>2018705</vt:r8>
  </property>
</Properties>
</file>