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090C" w:rsidRDefault="00F4090C" w:rsidP="00F4090C">
      <w:pPr>
        <w:bidi w:val="0"/>
        <w:jc w:val="center"/>
        <w:rPr>
          <w:color w:val="000080"/>
        </w:rPr>
      </w:pPr>
      <w:r>
        <w:rPr>
          <w:noProof/>
          <w:color w:val="000080"/>
        </w:rPr>
        <w:drawing>
          <wp:inline distT="0" distB="0" distL="0" distR="0" wp14:anchorId="32E292C4" wp14:editId="39252B24">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F4090C" w:rsidRDefault="00F4090C" w:rsidP="00F4090C">
      <w:pPr>
        <w:bidi w:val="0"/>
        <w:spacing w:after="120"/>
        <w:jc w:val="center"/>
        <w:rPr>
          <w:rFonts w:cs="David"/>
          <w:b/>
          <w:bCs/>
          <w:color w:val="000080"/>
          <w:sz w:val="26"/>
          <w:szCs w:val="26"/>
        </w:rPr>
      </w:pPr>
      <w:r>
        <w:rPr>
          <w:rFonts w:cs="David" w:hint="cs"/>
          <w:b/>
          <w:bCs/>
          <w:color w:val="000080"/>
          <w:sz w:val="26"/>
          <w:szCs w:val="26"/>
          <w:rtl/>
        </w:rPr>
        <w:t>הכנסת</w:t>
      </w:r>
    </w:p>
    <w:p w:rsidR="00F4090C" w:rsidRDefault="00F4090C" w:rsidP="00F4090C">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F4090C" w:rsidRDefault="00F4090C" w:rsidP="00F4090C">
      <w:pPr>
        <w:bidi w:val="0"/>
        <w:spacing w:line="280" w:lineRule="atLeast"/>
      </w:pPr>
    </w:p>
    <w:p w:rsidR="00F4090C" w:rsidRDefault="00F4090C" w:rsidP="00F4090C">
      <w:pPr>
        <w:bidi w:val="0"/>
        <w:spacing w:line="280" w:lineRule="atLeast"/>
      </w:pPr>
      <w:r>
        <w:rPr>
          <w:rtl/>
        </w:rPr>
        <w:t>ירושלים</w:t>
      </w:r>
      <w:r>
        <w:rPr>
          <w:rFonts w:hint="cs"/>
          <w:rtl/>
        </w:rPr>
        <w:t xml:space="preserve"> , ט בתמוז תשע"ז</w:t>
      </w:r>
    </w:p>
    <w:p w:rsidR="00F4090C" w:rsidRDefault="00F4090C" w:rsidP="00F4090C">
      <w:pPr>
        <w:jc w:val="right"/>
        <w:rPr>
          <w:b/>
          <w:bCs/>
          <w:sz w:val="40"/>
          <w:szCs w:val="40"/>
          <w:u w:val="single"/>
          <w:rtl/>
        </w:rPr>
      </w:pPr>
      <w:r>
        <w:rPr>
          <w:rFonts w:hint="cs"/>
          <w:rtl/>
        </w:rPr>
        <w:t>3.7.2017</w:t>
      </w:r>
    </w:p>
    <w:p w:rsidR="00F4090C" w:rsidRDefault="00F4090C" w:rsidP="00F4090C">
      <w:pPr>
        <w:spacing w:line="360" w:lineRule="auto"/>
        <w:jc w:val="center"/>
        <w:rPr>
          <w:b/>
          <w:bCs/>
          <w:sz w:val="40"/>
          <w:szCs w:val="40"/>
          <w:u w:val="single"/>
          <w:rtl/>
        </w:rPr>
      </w:pPr>
      <w:r w:rsidRPr="0079505C">
        <w:rPr>
          <w:rFonts w:hint="cs"/>
          <w:b/>
          <w:bCs/>
          <w:sz w:val="40"/>
          <w:szCs w:val="40"/>
          <w:u w:val="single"/>
          <w:rtl/>
        </w:rPr>
        <w:t>הודעה לעיתונות</w:t>
      </w:r>
    </w:p>
    <w:p w:rsidR="00386430" w:rsidRDefault="00386430" w:rsidP="00386430">
      <w:pPr>
        <w:spacing w:line="240" w:lineRule="auto"/>
        <w:jc w:val="center"/>
        <w:rPr>
          <w:sz w:val="40"/>
          <w:szCs w:val="40"/>
          <w:rtl/>
        </w:rPr>
      </w:pPr>
      <w:r w:rsidRPr="00386430">
        <w:rPr>
          <w:rFonts w:hint="cs"/>
          <w:sz w:val="40"/>
          <w:szCs w:val="40"/>
          <w:rtl/>
        </w:rPr>
        <w:t xml:space="preserve">99% </w:t>
      </w:r>
      <w:r w:rsidRPr="00386430">
        <w:rPr>
          <w:rFonts w:hint="cs"/>
          <w:sz w:val="40"/>
          <w:szCs w:val="40"/>
          <w:rtl/>
        </w:rPr>
        <w:t>ממבני הציבור שהיו זקוקים לחיזוק בפני רעידות אדמה טרם חוזקו. עד היום רק 2.4% מתוך 80,000 מבני מגורים שנבנו לפני 1980</w:t>
      </w:r>
      <w:r w:rsidRPr="00386430">
        <w:rPr>
          <w:rFonts w:hint="cs"/>
          <w:sz w:val="40"/>
          <w:szCs w:val="40"/>
          <w:rtl/>
        </w:rPr>
        <w:t xml:space="preserve"> חוזקו </w:t>
      </w:r>
      <w:proofErr w:type="spellStart"/>
      <w:r w:rsidRPr="00386430">
        <w:rPr>
          <w:rFonts w:hint="cs"/>
          <w:sz w:val="40"/>
          <w:szCs w:val="40"/>
          <w:rtl/>
        </w:rPr>
        <w:t>בתמ"א</w:t>
      </w:r>
      <w:proofErr w:type="spellEnd"/>
      <w:r w:rsidRPr="00386430">
        <w:rPr>
          <w:rFonts w:hint="cs"/>
          <w:sz w:val="40"/>
          <w:szCs w:val="40"/>
          <w:rtl/>
        </w:rPr>
        <w:t xml:space="preserve"> 38</w:t>
      </w:r>
    </w:p>
    <w:p w:rsidR="00386430" w:rsidRDefault="00386430" w:rsidP="00386430">
      <w:pPr>
        <w:spacing w:line="240" w:lineRule="auto"/>
        <w:jc w:val="center"/>
        <w:rPr>
          <w:sz w:val="40"/>
          <w:szCs w:val="40"/>
          <w:rtl/>
        </w:rPr>
      </w:pPr>
    </w:p>
    <w:p w:rsidR="00386430" w:rsidRPr="00386430" w:rsidRDefault="00386430" w:rsidP="00386430">
      <w:pPr>
        <w:spacing w:line="240" w:lineRule="auto"/>
        <w:jc w:val="center"/>
        <w:rPr>
          <w:sz w:val="32"/>
          <w:szCs w:val="32"/>
          <w:u w:val="single"/>
          <w:rtl/>
        </w:rPr>
      </w:pPr>
      <w:r w:rsidRPr="00386430">
        <w:rPr>
          <w:rFonts w:hint="cs"/>
          <w:sz w:val="32"/>
          <w:szCs w:val="32"/>
          <w:u w:val="single"/>
          <w:rtl/>
        </w:rPr>
        <w:t>יו"ר ועדת הפנים דודי אמסלם:</w:t>
      </w:r>
    </w:p>
    <w:p w:rsidR="00386430" w:rsidRPr="00386430" w:rsidRDefault="00386430" w:rsidP="00386430">
      <w:pPr>
        <w:spacing w:line="240" w:lineRule="auto"/>
        <w:jc w:val="center"/>
        <w:rPr>
          <w:sz w:val="36"/>
          <w:szCs w:val="36"/>
          <w:rtl/>
        </w:rPr>
      </w:pPr>
      <w:r w:rsidRPr="00386430">
        <w:rPr>
          <w:rFonts w:hint="cs"/>
          <w:sz w:val="36"/>
          <w:szCs w:val="36"/>
          <w:rtl/>
        </w:rPr>
        <w:t xml:space="preserve">אין אחראי אחד. אין כתובת. המשטרה אחראית אבל אפשר להעביר את הסמכות לצה"ל. גם ראשי העיר אחראים. ממש חד גדיא ובינתיים בין כל האחראים </w:t>
      </w:r>
      <w:r>
        <w:rPr>
          <w:rFonts w:hint="cs"/>
          <w:sz w:val="36"/>
          <w:szCs w:val="36"/>
          <w:rtl/>
        </w:rPr>
        <w:t>יקרסו</w:t>
      </w:r>
      <w:r w:rsidRPr="00386430">
        <w:rPr>
          <w:rFonts w:hint="cs"/>
          <w:sz w:val="36"/>
          <w:szCs w:val="36"/>
          <w:rtl/>
        </w:rPr>
        <w:t xml:space="preserve"> בניינים</w:t>
      </w:r>
    </w:p>
    <w:p w:rsidR="00F4090C" w:rsidRDefault="00F4090C" w:rsidP="00F4090C">
      <w:pPr>
        <w:spacing w:line="360" w:lineRule="auto"/>
        <w:ind w:left="357"/>
        <w:rPr>
          <w:rFonts w:cs="David"/>
          <w:sz w:val="24"/>
          <w:szCs w:val="24"/>
          <w:rtl/>
        </w:rPr>
      </w:pPr>
      <w:r w:rsidRPr="00F4090C">
        <w:rPr>
          <w:rFonts w:cs="David" w:hint="cs"/>
          <w:b/>
          <w:bCs/>
          <w:sz w:val="24"/>
          <w:szCs w:val="24"/>
          <w:rtl/>
        </w:rPr>
        <w:t xml:space="preserve">99% </w:t>
      </w:r>
      <w:r w:rsidRPr="00F4090C">
        <w:rPr>
          <w:rFonts w:cs="David" w:hint="cs"/>
          <w:b/>
          <w:bCs/>
          <w:sz w:val="24"/>
          <w:szCs w:val="24"/>
          <w:rtl/>
        </w:rPr>
        <w:t>ממבני הציבור שהיו זקוקים לחיזוק בפני רעידות אדמה טרם חוזקו</w:t>
      </w:r>
      <w:r w:rsidRPr="00F4090C">
        <w:rPr>
          <w:rFonts w:cs="David" w:hint="cs"/>
          <w:sz w:val="24"/>
          <w:szCs w:val="24"/>
          <w:rtl/>
        </w:rPr>
        <w:t>.</w:t>
      </w:r>
      <w:r w:rsidRPr="00F4090C">
        <w:rPr>
          <w:rFonts w:cs="David" w:hint="cs"/>
          <w:sz w:val="24"/>
          <w:szCs w:val="24"/>
          <w:rtl/>
        </w:rPr>
        <w:t xml:space="preserve"> </w:t>
      </w:r>
      <w:r w:rsidRPr="00F4090C">
        <w:rPr>
          <w:rFonts w:cs="David" w:hint="cs"/>
          <w:b/>
          <w:bCs/>
          <w:sz w:val="24"/>
          <w:szCs w:val="24"/>
          <w:rtl/>
        </w:rPr>
        <w:t>עד היום רק 2.4% מתוך 80,000 מבני מגורים שנבנו לפני 1980,</w:t>
      </w:r>
      <w:r w:rsidRPr="00F4090C">
        <w:rPr>
          <w:rFonts w:cs="David" w:hint="cs"/>
          <w:sz w:val="24"/>
          <w:szCs w:val="24"/>
          <w:rtl/>
        </w:rPr>
        <w:t xml:space="preserve"> ולכן נחשבים למבנים שדרוש להם חיזוק, </w:t>
      </w:r>
      <w:r w:rsidRPr="00F4090C">
        <w:rPr>
          <w:rFonts w:cs="David" w:hint="cs"/>
          <w:b/>
          <w:bCs/>
          <w:sz w:val="24"/>
          <w:szCs w:val="24"/>
          <w:rtl/>
        </w:rPr>
        <w:t>חוזקו במסגרת תמ"א 38. בשנת 2015, רק 27% מהרשויות המקומיות, שבהן מתגוררים 54% מתושבי המדינה, הוגדרו כ"מתמודדות"</w:t>
      </w:r>
      <w:r w:rsidRPr="00F4090C">
        <w:rPr>
          <w:rFonts w:cs="David" w:hint="cs"/>
          <w:sz w:val="24"/>
          <w:szCs w:val="24"/>
          <w:rtl/>
        </w:rPr>
        <w:t xml:space="preserve"> עם מוכנות לחירום.</w:t>
      </w:r>
      <w:r>
        <w:rPr>
          <w:rFonts w:cs="David" w:hint="cs"/>
          <w:sz w:val="24"/>
          <w:szCs w:val="24"/>
          <w:rtl/>
        </w:rPr>
        <w:t xml:space="preserve"> כך עולה ממסמך שהכין מרכז המחקר והמידע של הכנסת לוועדת הפנים בראשות ח"כ דודי אמסלם לקראת הדיון היום על הערכות הרשויות המקומיות לרעידות אדמה. </w:t>
      </w:r>
    </w:p>
    <w:p w:rsidR="00F4090C" w:rsidRDefault="00F4090C" w:rsidP="00386430">
      <w:pPr>
        <w:spacing w:line="360" w:lineRule="auto"/>
        <w:ind w:left="357"/>
        <w:rPr>
          <w:rFonts w:cs="David"/>
          <w:sz w:val="24"/>
          <w:szCs w:val="24"/>
          <w:rtl/>
        </w:rPr>
      </w:pPr>
      <w:r>
        <w:rPr>
          <w:rFonts w:cs="David" w:hint="cs"/>
          <w:b/>
          <w:bCs/>
          <w:sz w:val="24"/>
          <w:szCs w:val="24"/>
          <w:rtl/>
        </w:rPr>
        <w:t>שר הפנים אריה דרעי</w:t>
      </w:r>
      <w:r w:rsidRPr="00F4090C">
        <w:rPr>
          <w:rFonts w:cs="David" w:hint="cs"/>
          <w:sz w:val="24"/>
          <w:szCs w:val="24"/>
          <w:rtl/>
        </w:rPr>
        <w:t>:</w:t>
      </w:r>
      <w:r>
        <w:rPr>
          <w:rFonts w:cs="David" w:hint="cs"/>
          <w:sz w:val="24"/>
          <w:szCs w:val="24"/>
          <w:rtl/>
        </w:rPr>
        <w:t xml:space="preserve"> "יש חשיבות אסטרטגית ברמה הכי בכירה לכך שרשות מקומית תהיה ערוכה לשעת חירום. היום ברור שהחזית היא בעורף. יפלו טילים בכל מקום. אם הרשות המקומית לא תתפקד תהיה קריסה טוטלית</w:t>
      </w:r>
      <w:r w:rsidR="00837718">
        <w:rPr>
          <w:rFonts w:cs="David" w:hint="cs"/>
          <w:sz w:val="24"/>
          <w:szCs w:val="24"/>
          <w:rtl/>
        </w:rPr>
        <w:t xml:space="preserve">. למשרד הפנים יש קטע ישיר </w:t>
      </w:r>
      <w:r w:rsidR="00837718">
        <w:rPr>
          <w:rFonts w:cs="David"/>
          <w:sz w:val="24"/>
          <w:szCs w:val="24"/>
          <w:rtl/>
        </w:rPr>
        <w:t>–</w:t>
      </w:r>
      <w:r w:rsidR="00837718">
        <w:rPr>
          <w:rFonts w:cs="David" w:hint="cs"/>
          <w:sz w:val="24"/>
          <w:szCs w:val="24"/>
          <w:rtl/>
        </w:rPr>
        <w:t xml:space="preserve"> </w:t>
      </w:r>
      <w:proofErr w:type="spellStart"/>
      <w:r w:rsidR="00837718">
        <w:rPr>
          <w:rFonts w:cs="David" w:hint="cs"/>
          <w:sz w:val="24"/>
          <w:szCs w:val="24"/>
          <w:rtl/>
        </w:rPr>
        <w:t>פס"ח</w:t>
      </w:r>
      <w:proofErr w:type="spellEnd"/>
      <w:r w:rsidR="00837718">
        <w:rPr>
          <w:rFonts w:cs="David" w:hint="cs"/>
          <w:sz w:val="24"/>
          <w:szCs w:val="24"/>
          <w:rtl/>
        </w:rPr>
        <w:t xml:space="preserve"> </w:t>
      </w:r>
      <w:r w:rsidR="00837718">
        <w:rPr>
          <w:rFonts w:cs="David"/>
          <w:sz w:val="24"/>
          <w:szCs w:val="24"/>
          <w:rtl/>
        </w:rPr>
        <w:t>–</w:t>
      </w:r>
      <w:r w:rsidR="00837718">
        <w:rPr>
          <w:rFonts w:cs="David" w:hint="cs"/>
          <w:sz w:val="24"/>
          <w:szCs w:val="24"/>
          <w:rtl/>
        </w:rPr>
        <w:t xml:space="preserve"> לפנות חללים ולתת סעד למי שנהרס ביתו. יש </w:t>
      </w:r>
      <w:proofErr w:type="spellStart"/>
      <w:r w:rsidR="00837718">
        <w:rPr>
          <w:rFonts w:cs="David" w:hint="cs"/>
          <w:sz w:val="24"/>
          <w:szCs w:val="24"/>
          <w:rtl/>
        </w:rPr>
        <w:t>תוכניות</w:t>
      </w:r>
      <w:proofErr w:type="spellEnd"/>
      <w:r w:rsidR="00837718">
        <w:rPr>
          <w:rFonts w:cs="David" w:hint="cs"/>
          <w:sz w:val="24"/>
          <w:szCs w:val="24"/>
          <w:rtl/>
        </w:rPr>
        <w:t xml:space="preserve"> מפורטות. יש חבילות. כשנכנסתי לתפקידי בתחילת 2016 היה חוסר גדול. צריך להקים מחסנים, להחליף ציוד שהתיישן. גיליתי שבכל המדינה יש 7-8 רופאים משפטיים בלבד שיכולים לזהות </w:t>
      </w:r>
      <w:r w:rsidR="00386430">
        <w:rPr>
          <w:rFonts w:cs="David" w:hint="cs"/>
          <w:sz w:val="24"/>
          <w:szCs w:val="24"/>
          <w:rtl/>
        </w:rPr>
        <w:t>חללים</w:t>
      </w:r>
      <w:r w:rsidR="00837718">
        <w:rPr>
          <w:rFonts w:cs="David" w:hint="cs"/>
          <w:sz w:val="24"/>
          <w:szCs w:val="24"/>
          <w:rtl/>
        </w:rPr>
        <w:t>. ביקשתי להכשיר עוד פתולוגים. שלא יהיה מצב כמו בפרו שמשפחה מחכה שבועות לזיהוי נספים".</w:t>
      </w:r>
    </w:p>
    <w:p w:rsidR="00EE1298" w:rsidRDefault="00EE1298" w:rsidP="00386430">
      <w:pPr>
        <w:spacing w:line="360" w:lineRule="auto"/>
        <w:ind w:left="357"/>
        <w:rPr>
          <w:rFonts w:cs="David" w:hint="cs"/>
          <w:sz w:val="24"/>
          <w:szCs w:val="24"/>
          <w:rtl/>
        </w:rPr>
      </w:pPr>
      <w:r>
        <w:rPr>
          <w:rFonts w:cs="David" w:hint="cs"/>
          <w:b/>
          <w:bCs/>
          <w:sz w:val="24"/>
          <w:szCs w:val="24"/>
          <w:rtl/>
        </w:rPr>
        <w:t>יו"ר הוועדה ח"כ דודי אמסלם</w:t>
      </w:r>
      <w:r w:rsidRPr="00EE1298">
        <w:rPr>
          <w:rFonts w:cs="David" w:hint="cs"/>
          <w:sz w:val="24"/>
          <w:szCs w:val="24"/>
          <w:rtl/>
        </w:rPr>
        <w:t>:</w:t>
      </w:r>
      <w:r>
        <w:rPr>
          <w:rFonts w:cs="David" w:hint="cs"/>
          <w:sz w:val="24"/>
          <w:szCs w:val="24"/>
          <w:rtl/>
        </w:rPr>
        <w:t xml:space="preserve"> "מה שמדאיג אותי זה שאין גורם אחראי אחד, ולכן אין כתובת. אומרים לי שהמשטרה היא הגורם האחראי, אבל מצד שני אם זה גדול עליה, אז השר לביטחון פנים מצהיר שזה אסון לאומי, ואז שר הביטחון מעביר את האחריות מהמשטרה לצה"ל, שיש לו סמכות רק על א</w:t>
      </w:r>
      <w:r w:rsidR="00386430">
        <w:rPr>
          <w:rFonts w:cs="David" w:hint="cs"/>
          <w:sz w:val="24"/>
          <w:szCs w:val="24"/>
          <w:rtl/>
        </w:rPr>
        <w:t>י</w:t>
      </w:r>
      <w:r>
        <w:rPr>
          <w:rFonts w:cs="David" w:hint="cs"/>
          <w:sz w:val="24"/>
          <w:szCs w:val="24"/>
          <w:rtl/>
        </w:rPr>
        <w:t xml:space="preserve">רועים מלחמתיים ואין לו סמכות בעניינים אזרחיים. מי מטפל במוכנות? בהכשרה? </w:t>
      </w:r>
      <w:r w:rsidR="00386430">
        <w:rPr>
          <w:rFonts w:cs="David" w:hint="cs"/>
          <w:sz w:val="24"/>
          <w:szCs w:val="24"/>
          <w:rtl/>
        </w:rPr>
        <w:t>אומרים לי שזה עובד טוב. מתי זה עבד טוב? בתרגילים? כשמעבירים ניירות מפה לפה? יש פה 7000 מנהלים ובינתיים קורסים בניינים".</w:t>
      </w:r>
    </w:p>
    <w:p w:rsidR="00837718" w:rsidRDefault="00837718" w:rsidP="00386430">
      <w:pPr>
        <w:spacing w:line="360" w:lineRule="auto"/>
        <w:ind w:left="357"/>
        <w:rPr>
          <w:rFonts w:cs="David" w:hint="cs"/>
          <w:sz w:val="24"/>
          <w:szCs w:val="24"/>
          <w:rtl/>
        </w:rPr>
      </w:pPr>
      <w:r>
        <w:rPr>
          <w:rFonts w:cs="David" w:hint="cs"/>
          <w:b/>
          <w:bCs/>
          <w:sz w:val="24"/>
          <w:szCs w:val="24"/>
          <w:rtl/>
        </w:rPr>
        <w:t>סגן הממונה על התקציבים, ערן ניצן</w:t>
      </w:r>
      <w:r w:rsidRPr="00837718">
        <w:rPr>
          <w:rFonts w:cs="David" w:hint="cs"/>
          <w:sz w:val="24"/>
          <w:szCs w:val="24"/>
          <w:rtl/>
        </w:rPr>
        <w:t>:</w:t>
      </w:r>
      <w:r>
        <w:rPr>
          <w:rFonts w:cs="David" w:hint="cs"/>
          <w:sz w:val="24"/>
          <w:szCs w:val="24"/>
          <w:rtl/>
        </w:rPr>
        <w:t xml:space="preserve"> "בדיונים על תקציב 2017-18, הנושא הראשון שהעלה משרד הפנים היה הערכות הרשויות לשעת חירום. לא היו בינינו חילוקי דעות. אנו מבינים את החשיבות. הוקצבו 91 מיליון ₪ בתקציב 2017-18 לרכישת ציוד ובניית מחסנים. יש פרויקט 'מלון אורחים'. יש תורת לחימה שלמה איך מפעילים. אתה מוטרד מה יקרה ב-2019? נמשיך לעבוד איתם".</w:t>
      </w:r>
    </w:p>
    <w:p w:rsidR="00837718" w:rsidRDefault="00837718" w:rsidP="00837718">
      <w:pPr>
        <w:spacing w:line="360" w:lineRule="auto"/>
        <w:ind w:left="357"/>
        <w:rPr>
          <w:rFonts w:cs="David" w:hint="cs"/>
          <w:sz w:val="24"/>
          <w:szCs w:val="24"/>
          <w:rtl/>
        </w:rPr>
      </w:pPr>
      <w:r>
        <w:rPr>
          <w:rFonts w:cs="David" w:hint="cs"/>
          <w:b/>
          <w:bCs/>
          <w:sz w:val="24"/>
          <w:szCs w:val="24"/>
          <w:rtl/>
        </w:rPr>
        <w:t>יו"ר הוועדה ח"כ דודי אמסלם</w:t>
      </w:r>
      <w:r w:rsidRPr="00837718">
        <w:rPr>
          <w:rFonts w:cs="David" w:hint="cs"/>
          <w:sz w:val="24"/>
          <w:szCs w:val="24"/>
          <w:rtl/>
        </w:rPr>
        <w:t>:</w:t>
      </w:r>
      <w:r>
        <w:rPr>
          <w:rFonts w:cs="David" w:hint="cs"/>
          <w:sz w:val="24"/>
          <w:szCs w:val="24"/>
          <w:rtl/>
        </w:rPr>
        <w:t xml:space="preserve"> "אני מצפה שתראה את כל התמונה. שתראה את הצרכים ומזה תגזור תקציב לשלוש שנים. אם יש תוכנית אני רגוע. זה לא נכון בכל תקציב לבדוק מאפס".</w:t>
      </w:r>
    </w:p>
    <w:p w:rsidR="00837718" w:rsidRDefault="00837718" w:rsidP="00837718">
      <w:pPr>
        <w:spacing w:line="360" w:lineRule="auto"/>
        <w:ind w:left="357"/>
        <w:rPr>
          <w:rFonts w:cs="David" w:hint="cs"/>
          <w:sz w:val="24"/>
          <w:szCs w:val="24"/>
          <w:rtl/>
        </w:rPr>
      </w:pPr>
      <w:r>
        <w:rPr>
          <w:rFonts w:cs="David" w:hint="cs"/>
          <w:b/>
          <w:bCs/>
          <w:sz w:val="24"/>
          <w:szCs w:val="24"/>
          <w:rtl/>
        </w:rPr>
        <w:t xml:space="preserve">אריאל בליץ, </w:t>
      </w:r>
      <w:r w:rsidR="00386430">
        <w:rPr>
          <w:rFonts w:cs="David" w:hint="cs"/>
          <w:sz w:val="24"/>
          <w:szCs w:val="24"/>
          <w:rtl/>
        </w:rPr>
        <w:t>פיקוד הע</w:t>
      </w:r>
      <w:r w:rsidRPr="00386430">
        <w:rPr>
          <w:rFonts w:cs="David" w:hint="cs"/>
          <w:sz w:val="24"/>
          <w:szCs w:val="24"/>
          <w:rtl/>
        </w:rPr>
        <w:t>ורף</w:t>
      </w:r>
      <w:r w:rsidRPr="00837718">
        <w:rPr>
          <w:rFonts w:cs="David" w:hint="cs"/>
          <w:sz w:val="24"/>
          <w:szCs w:val="24"/>
          <w:rtl/>
        </w:rPr>
        <w:t>:</w:t>
      </w:r>
      <w:r>
        <w:rPr>
          <w:rFonts w:cs="David" w:hint="cs"/>
          <w:sz w:val="24"/>
          <w:szCs w:val="24"/>
          <w:rtl/>
        </w:rPr>
        <w:t xml:space="preserve"> "אין תחליף לראש רשות ולמערך עירוני שיודע להתמודד עם משבר. בשנים האחרונות אנו מכשירים בעלי תפקידים ברשויות לחירום</w:t>
      </w:r>
      <w:r w:rsidR="00EE1298">
        <w:rPr>
          <w:rFonts w:cs="David" w:hint="cs"/>
          <w:sz w:val="24"/>
          <w:szCs w:val="24"/>
          <w:rtl/>
        </w:rPr>
        <w:t>. מאמנים כל רשות מקומית לפי מאפייניה, גם בסימולטור. הם יוצאים מההכשרה דרמטי</w:t>
      </w:r>
      <w:r w:rsidR="00386430">
        <w:rPr>
          <w:rFonts w:cs="David" w:hint="cs"/>
          <w:sz w:val="24"/>
          <w:szCs w:val="24"/>
          <w:rtl/>
        </w:rPr>
        <w:t>ת</w:t>
      </w:r>
      <w:r w:rsidR="00EE1298">
        <w:rPr>
          <w:rFonts w:cs="David" w:hint="cs"/>
          <w:sz w:val="24"/>
          <w:szCs w:val="24"/>
          <w:rtl/>
        </w:rPr>
        <w:t xml:space="preserve"> אחרת משנכנסו אליה.</w:t>
      </w:r>
      <w:r w:rsidR="00386430">
        <w:rPr>
          <w:rFonts w:cs="David" w:hint="cs"/>
          <w:sz w:val="24"/>
          <w:szCs w:val="24"/>
          <w:rtl/>
        </w:rPr>
        <w:t xml:space="preserve"> </w:t>
      </w:r>
      <w:r w:rsidR="00EE1298">
        <w:rPr>
          <w:rFonts w:cs="David" w:hint="cs"/>
          <w:sz w:val="24"/>
          <w:szCs w:val="24"/>
          <w:rtl/>
        </w:rPr>
        <w:t>כל הרשויות עוברות את ההכשרה במחזוריות תלת שנתית.</w:t>
      </w:r>
      <w:r w:rsidR="00386430">
        <w:rPr>
          <w:rFonts w:cs="David" w:hint="cs"/>
          <w:sz w:val="24"/>
          <w:szCs w:val="24"/>
          <w:rtl/>
        </w:rPr>
        <w:t xml:space="preserve"> </w:t>
      </w:r>
      <w:r w:rsidR="00EE1298">
        <w:rPr>
          <w:rFonts w:cs="David" w:hint="cs"/>
          <w:sz w:val="24"/>
          <w:szCs w:val="24"/>
          <w:rtl/>
        </w:rPr>
        <w:t>יש יד מכוונת וסדרי עדיפויות, לפי אזורי סיכון".</w:t>
      </w:r>
    </w:p>
    <w:p w:rsidR="00EE1298" w:rsidRPr="00F4090C" w:rsidRDefault="00EE1298" w:rsidP="004F5074">
      <w:pPr>
        <w:spacing w:line="360" w:lineRule="auto"/>
        <w:ind w:left="357"/>
        <w:rPr>
          <w:rFonts w:cs="David"/>
          <w:sz w:val="24"/>
          <w:szCs w:val="24"/>
        </w:rPr>
      </w:pPr>
      <w:r>
        <w:rPr>
          <w:rFonts w:cs="David" w:hint="cs"/>
          <w:b/>
          <w:bCs/>
          <w:sz w:val="24"/>
          <w:szCs w:val="24"/>
          <w:rtl/>
        </w:rPr>
        <w:t xml:space="preserve">אבי נעים, </w:t>
      </w:r>
      <w:r w:rsidRPr="00386430">
        <w:rPr>
          <w:rFonts w:cs="David" w:hint="cs"/>
          <w:sz w:val="24"/>
          <w:szCs w:val="24"/>
          <w:rtl/>
        </w:rPr>
        <w:t>ראש מועצת בית אריה ויו"ר ועדת ביטחון בשלטון המקומי</w:t>
      </w:r>
      <w:r w:rsidRPr="00EE1298">
        <w:rPr>
          <w:rFonts w:cs="David" w:hint="cs"/>
          <w:sz w:val="24"/>
          <w:szCs w:val="24"/>
          <w:rtl/>
        </w:rPr>
        <w:t>:</w:t>
      </w:r>
      <w:r>
        <w:rPr>
          <w:rFonts w:cs="David" w:hint="cs"/>
          <w:sz w:val="24"/>
          <w:szCs w:val="24"/>
          <w:rtl/>
        </w:rPr>
        <w:t xml:space="preserve"> "הרשויות המקומיות רחוקות מלהיות מוכנות לתרחיש חירום. בטח לא ל130,000 טילים מלבנון. קבעו אחריות פלילית לראש הרשות המקומית, אבל בשביל מוכנות צריך תכנון רב שנתי. הקציבו 50 מיליון לחמש שנים לחיזוק מבנים במגזר הערבי, אבל בבני ברק יש 80% פערי </w:t>
      </w:r>
      <w:proofErr w:type="spellStart"/>
      <w:r>
        <w:rPr>
          <w:rFonts w:cs="David" w:hint="cs"/>
          <w:sz w:val="24"/>
          <w:szCs w:val="24"/>
          <w:rtl/>
        </w:rPr>
        <w:t>מיקלוט</w:t>
      </w:r>
      <w:proofErr w:type="spellEnd"/>
      <w:r>
        <w:rPr>
          <w:rFonts w:cs="David" w:hint="cs"/>
          <w:sz w:val="24"/>
          <w:szCs w:val="24"/>
          <w:rtl/>
        </w:rPr>
        <w:t>. טיל אחד לבני ברק יהיה אסון. פער מובהק במוכנות נו</w:t>
      </w:r>
      <w:r w:rsidR="004F5074">
        <w:rPr>
          <w:rFonts w:cs="David" w:hint="cs"/>
          <w:sz w:val="24"/>
          <w:szCs w:val="24"/>
          <w:rtl/>
        </w:rPr>
        <w:t>ב</w:t>
      </w:r>
      <w:r>
        <w:rPr>
          <w:rFonts w:cs="David" w:hint="cs"/>
          <w:sz w:val="24"/>
          <w:szCs w:val="24"/>
          <w:rtl/>
        </w:rPr>
        <w:t>ע מאיתנות כלכלית של הרשויות, וזה נורא, כי כולם צריכים לקבל אותו ביטחון אישי. צריך לתת לנו סמכויות ומשאבים".</w:t>
      </w:r>
    </w:p>
    <w:p w:rsidR="00F4090C" w:rsidRPr="00F4090C" w:rsidRDefault="00F4090C" w:rsidP="00F4090C">
      <w:pPr>
        <w:spacing w:line="240" w:lineRule="auto"/>
        <w:jc w:val="both"/>
        <w:rPr>
          <w:rFonts w:cs="David"/>
          <w:sz w:val="24"/>
          <w:szCs w:val="24"/>
          <w:rtl/>
        </w:rPr>
      </w:pPr>
    </w:p>
    <w:p w:rsidR="00F4090C" w:rsidRPr="00651658" w:rsidRDefault="00F4090C" w:rsidP="00F4090C">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F4090C" w:rsidRPr="00651658" w:rsidRDefault="00F4090C" w:rsidP="00F4090C">
      <w:pPr>
        <w:spacing w:line="240" w:lineRule="auto"/>
        <w:jc w:val="both"/>
        <w:rPr>
          <w:rFonts w:cs="David"/>
          <w:sz w:val="24"/>
          <w:szCs w:val="24"/>
          <w:rtl/>
        </w:rPr>
      </w:pPr>
      <w:r w:rsidRPr="00651658">
        <w:rPr>
          <w:rFonts w:cs="David" w:hint="cs"/>
          <w:sz w:val="24"/>
          <w:szCs w:val="24"/>
          <w:rtl/>
        </w:rPr>
        <w:t>רבקה קנריק</w:t>
      </w:r>
    </w:p>
    <w:p w:rsidR="00F4090C" w:rsidRPr="00651658" w:rsidRDefault="00F4090C" w:rsidP="00F4090C">
      <w:pPr>
        <w:spacing w:line="240" w:lineRule="auto"/>
        <w:jc w:val="both"/>
        <w:rPr>
          <w:rFonts w:cs="David"/>
          <w:sz w:val="24"/>
          <w:szCs w:val="24"/>
          <w:rtl/>
        </w:rPr>
      </w:pPr>
      <w:r w:rsidRPr="00651658">
        <w:rPr>
          <w:rFonts w:cs="David" w:hint="cs"/>
          <w:sz w:val="24"/>
          <w:szCs w:val="24"/>
          <w:rtl/>
        </w:rPr>
        <w:t>דוברת ועדת הפנים והגנת הסביבה</w:t>
      </w:r>
    </w:p>
    <w:p w:rsidR="00F4090C" w:rsidRPr="00651658" w:rsidRDefault="00F4090C" w:rsidP="00F4090C">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F4090C" w:rsidRDefault="00F4090C" w:rsidP="00F4090C">
      <w:r>
        <w:rPr>
          <w:rFonts w:cs="David" w:hint="cs"/>
          <w:sz w:val="24"/>
          <w:szCs w:val="24"/>
          <w:rtl/>
        </w:rPr>
        <w:t>050-6230458</w:t>
      </w:r>
    </w:p>
    <w:p w:rsidR="00BF039F" w:rsidRPr="00F4090C" w:rsidRDefault="00051FDF"/>
    <w:sectPr w:rsidR="00BF039F" w:rsidRPr="00F4090C"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880CF7"/>
    <w:multiLevelType w:val="hybridMultilevel"/>
    <w:tmpl w:val="3B6CF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90C"/>
    <w:rsid w:val="00386430"/>
    <w:rsid w:val="003E52F7"/>
    <w:rsid w:val="004F5074"/>
    <w:rsid w:val="0064481B"/>
    <w:rsid w:val="00837718"/>
    <w:rsid w:val="00B610B4"/>
    <w:rsid w:val="00ED1180"/>
    <w:rsid w:val="00EE1298"/>
    <w:rsid w:val="00F409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323088-FC0C-48C7-BD97-988946A23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090C"/>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090C"/>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C6E918-72E8-41CA-ACAB-8AB488651C04}"/>
</file>

<file path=customXml/itemProps2.xml><?xml version="1.0" encoding="utf-8"?>
<ds:datastoreItem xmlns:ds="http://schemas.openxmlformats.org/officeDocument/2006/customXml" ds:itemID="{E3A8BC25-4661-4C68-9FFC-62EBE788DEDD}"/>
</file>

<file path=customXml/itemProps3.xml><?xml version="1.0" encoding="utf-8"?>
<ds:datastoreItem xmlns:ds="http://schemas.openxmlformats.org/officeDocument/2006/customXml" ds:itemID="{1A9B74AD-0FC4-4127-B873-E5BA460F8077}"/>
</file>

<file path=docProps/app.xml><?xml version="1.0" encoding="utf-8"?>
<Properties xmlns="http://schemas.openxmlformats.org/officeDocument/2006/extended-properties" xmlns:vt="http://schemas.openxmlformats.org/officeDocument/2006/docPropsVTypes">
  <Template>Normal</Template>
  <TotalTime>49</TotalTime>
  <Pages>1</Pages>
  <Words>530</Words>
  <Characters>2651</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2017-07-03T10:09:00Z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2016637</vt:r8>
  </property>
</Properties>
</file>