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703" w:rsidRDefault="00112703" w:rsidP="00112703">
      <w:pPr>
        <w:jc w:val="center"/>
        <w:rPr>
          <w:color w:val="000080"/>
        </w:rPr>
      </w:pPr>
      <w:r>
        <w:rPr>
          <w:noProof/>
          <w:color w:val="000080"/>
        </w:rPr>
        <w:drawing>
          <wp:inline distT="0" distB="0" distL="0" distR="0" wp14:anchorId="0C837998" wp14:editId="2ADC64C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12703" w:rsidRDefault="00112703" w:rsidP="00112703">
      <w:pPr>
        <w:spacing w:after="120"/>
        <w:jc w:val="center"/>
        <w:rPr>
          <w:rFonts w:cs="David"/>
          <w:b/>
          <w:bCs/>
          <w:color w:val="000080"/>
          <w:sz w:val="26"/>
          <w:szCs w:val="26"/>
        </w:rPr>
      </w:pPr>
      <w:r>
        <w:rPr>
          <w:rFonts w:cs="David" w:hint="cs"/>
          <w:b/>
          <w:bCs/>
          <w:color w:val="000080"/>
          <w:sz w:val="26"/>
          <w:szCs w:val="26"/>
          <w:rtl/>
        </w:rPr>
        <w:t>הכנסת</w:t>
      </w:r>
    </w:p>
    <w:p w:rsidR="00112703" w:rsidRDefault="00112703" w:rsidP="00112703">
      <w:pPr>
        <w:spacing w:line="280" w:lineRule="atLeast"/>
        <w:jc w:val="center"/>
        <w:rPr>
          <w:rtl/>
        </w:rPr>
      </w:pPr>
      <w:r>
        <w:rPr>
          <w:rFonts w:hint="cs"/>
          <w:b/>
          <w:bCs/>
          <w:color w:val="000080"/>
          <w:sz w:val="26"/>
          <w:szCs w:val="26"/>
          <w:rtl/>
        </w:rPr>
        <w:t>ועדת הפנים והגנת הסביבה</w:t>
      </w:r>
    </w:p>
    <w:p w:rsidR="00112703" w:rsidRDefault="00112703" w:rsidP="00112703">
      <w:pPr>
        <w:spacing w:line="280" w:lineRule="atLeast"/>
        <w:rPr>
          <w:rtl/>
        </w:rPr>
      </w:pPr>
    </w:p>
    <w:p w:rsidR="00112703" w:rsidRDefault="00112703" w:rsidP="00112703">
      <w:pPr>
        <w:spacing w:line="280" w:lineRule="atLeast"/>
        <w:jc w:val="right"/>
      </w:pPr>
      <w:r>
        <w:rPr>
          <w:rtl/>
        </w:rPr>
        <w:t>ירושלים</w:t>
      </w:r>
      <w:r>
        <w:rPr>
          <w:rFonts w:hint="cs"/>
          <w:rtl/>
        </w:rPr>
        <w:t xml:space="preserve"> , </w:t>
      </w:r>
      <w:r>
        <w:rPr>
          <w:rFonts w:hint="cs"/>
          <w:rtl/>
        </w:rPr>
        <w:t>ט"ז</w:t>
      </w:r>
      <w:r>
        <w:rPr>
          <w:rFonts w:hint="cs"/>
          <w:rtl/>
        </w:rPr>
        <w:t xml:space="preserve"> בתמוז תשע"ז</w:t>
      </w:r>
    </w:p>
    <w:p w:rsidR="00112703" w:rsidRDefault="00112703" w:rsidP="00112703">
      <w:pPr>
        <w:jc w:val="right"/>
        <w:rPr>
          <w:b/>
          <w:bCs/>
          <w:sz w:val="40"/>
          <w:szCs w:val="40"/>
          <w:u w:val="single"/>
          <w:rtl/>
        </w:rPr>
      </w:pPr>
      <w:r>
        <w:rPr>
          <w:rFonts w:hint="cs"/>
          <w:rtl/>
        </w:rPr>
        <w:t>10.7.2017</w:t>
      </w:r>
    </w:p>
    <w:p w:rsidR="00112703" w:rsidRDefault="00112703" w:rsidP="00112703">
      <w:pPr>
        <w:spacing w:line="280" w:lineRule="atLeast"/>
        <w:jc w:val="center"/>
        <w:rPr>
          <w:rFonts w:cs="David"/>
          <w:sz w:val="48"/>
          <w:szCs w:val="48"/>
          <w:u w:val="single"/>
          <w:rtl/>
        </w:rPr>
      </w:pPr>
    </w:p>
    <w:p w:rsidR="00112703" w:rsidRDefault="00112703" w:rsidP="00112703">
      <w:pPr>
        <w:spacing w:line="280" w:lineRule="atLeast"/>
        <w:jc w:val="center"/>
        <w:rPr>
          <w:rFonts w:cs="David"/>
          <w:sz w:val="48"/>
          <w:szCs w:val="48"/>
          <w:u w:val="single"/>
          <w:rtl/>
        </w:rPr>
      </w:pPr>
      <w:r w:rsidRPr="00651658">
        <w:rPr>
          <w:rFonts w:cs="David" w:hint="cs"/>
          <w:sz w:val="48"/>
          <w:szCs w:val="48"/>
          <w:u w:val="single"/>
          <w:rtl/>
        </w:rPr>
        <w:t>הודעה לעיתונות</w:t>
      </w:r>
    </w:p>
    <w:p w:rsidR="005661AD" w:rsidRDefault="005661AD" w:rsidP="00112703">
      <w:pPr>
        <w:spacing w:line="280" w:lineRule="atLeast"/>
        <w:jc w:val="center"/>
        <w:rPr>
          <w:rFonts w:cs="David"/>
          <w:sz w:val="48"/>
          <w:szCs w:val="48"/>
          <w:u w:val="single"/>
          <w:rtl/>
        </w:rPr>
      </w:pPr>
    </w:p>
    <w:p w:rsidR="005661AD" w:rsidRDefault="005661AD" w:rsidP="005661AD">
      <w:pPr>
        <w:spacing w:line="280" w:lineRule="atLeast"/>
        <w:jc w:val="center"/>
        <w:rPr>
          <w:rFonts w:cs="David"/>
          <w:b/>
          <w:bCs/>
          <w:sz w:val="48"/>
          <w:szCs w:val="48"/>
          <w:rtl/>
        </w:rPr>
      </w:pPr>
      <w:r w:rsidRPr="005661AD">
        <w:rPr>
          <w:rFonts w:cs="David" w:hint="cs"/>
          <w:b/>
          <w:bCs/>
          <w:sz w:val="48"/>
          <w:szCs w:val="48"/>
          <w:rtl/>
        </w:rPr>
        <w:t>ועדת הפנים ממליצה להעביר את הצעת החוק הממשלתית להקמת רשות למאבק באלימות, בסמים ובאלכוהול, לוועדת הרווחה והבריאות</w:t>
      </w:r>
    </w:p>
    <w:p w:rsidR="005661AD" w:rsidRDefault="005661AD" w:rsidP="005661AD">
      <w:pPr>
        <w:spacing w:line="280" w:lineRule="atLeast"/>
        <w:jc w:val="center"/>
        <w:rPr>
          <w:rFonts w:cs="David"/>
          <w:b/>
          <w:bCs/>
          <w:sz w:val="48"/>
          <w:szCs w:val="48"/>
          <w:rtl/>
        </w:rPr>
      </w:pPr>
    </w:p>
    <w:p w:rsidR="005661AD" w:rsidRPr="005661AD" w:rsidRDefault="005661AD" w:rsidP="005661AD">
      <w:pPr>
        <w:spacing w:line="280" w:lineRule="atLeast"/>
        <w:jc w:val="center"/>
        <w:rPr>
          <w:rFonts w:cs="David"/>
          <w:sz w:val="32"/>
          <w:szCs w:val="32"/>
          <w:u w:val="single"/>
          <w:rtl/>
        </w:rPr>
      </w:pPr>
      <w:r w:rsidRPr="005661AD">
        <w:rPr>
          <w:rFonts w:cs="David" w:hint="cs"/>
          <w:sz w:val="32"/>
          <w:szCs w:val="32"/>
          <w:u w:val="single"/>
          <w:rtl/>
        </w:rPr>
        <w:t>יו"ר הוועדה דודי אמסלם:</w:t>
      </w:r>
    </w:p>
    <w:p w:rsidR="005661AD" w:rsidRPr="005661AD" w:rsidRDefault="005661AD" w:rsidP="005661AD">
      <w:pPr>
        <w:spacing w:line="280" w:lineRule="atLeast"/>
        <w:jc w:val="center"/>
        <w:rPr>
          <w:rFonts w:cs="David"/>
          <w:b/>
          <w:bCs/>
          <w:sz w:val="48"/>
          <w:szCs w:val="48"/>
          <w:rtl/>
        </w:rPr>
      </w:pPr>
      <w:r>
        <w:rPr>
          <w:rFonts w:cs="David" w:hint="cs"/>
          <w:b/>
          <w:bCs/>
          <w:sz w:val="48"/>
          <w:szCs w:val="48"/>
          <w:rtl/>
        </w:rPr>
        <w:t>עלינו לבחון את החוק מזווית המתמכר. אם עשינו אחלה רה ארגון אבל הוא לא עוזר לחבר'ה</w:t>
      </w:r>
      <w:r w:rsidR="004D3FC9">
        <w:rPr>
          <w:rFonts w:cs="David" w:hint="cs"/>
          <w:b/>
          <w:bCs/>
          <w:sz w:val="48"/>
          <w:szCs w:val="48"/>
          <w:rtl/>
        </w:rPr>
        <w:t>, מה עשינו?</w:t>
      </w:r>
    </w:p>
    <w:p w:rsidR="00BF039F" w:rsidRDefault="00230E49">
      <w:pPr>
        <w:rPr>
          <w:rtl/>
        </w:rPr>
      </w:pPr>
    </w:p>
    <w:p w:rsidR="0006784E" w:rsidRDefault="0006784E" w:rsidP="0022408E">
      <w:pPr>
        <w:spacing w:line="360" w:lineRule="auto"/>
        <w:jc w:val="both"/>
        <w:rPr>
          <w:rFonts w:cs="David"/>
          <w:sz w:val="24"/>
          <w:szCs w:val="24"/>
          <w:rtl/>
        </w:rPr>
      </w:pPr>
      <w:r>
        <w:rPr>
          <w:rFonts w:cs="David" w:hint="cs"/>
          <w:sz w:val="24"/>
          <w:szCs w:val="24"/>
          <w:rtl/>
        </w:rPr>
        <w:t xml:space="preserve">ועדת הפנים בראשות ח"כ </w:t>
      </w:r>
      <w:r w:rsidRPr="004D3FC9">
        <w:rPr>
          <w:rFonts w:cs="David" w:hint="cs"/>
          <w:b/>
          <w:bCs/>
          <w:sz w:val="24"/>
          <w:szCs w:val="24"/>
          <w:rtl/>
        </w:rPr>
        <w:t xml:space="preserve">דודי אמסלם </w:t>
      </w:r>
      <w:r w:rsidRPr="004D3FC9">
        <w:rPr>
          <w:rFonts w:cs="David" w:hint="cs"/>
          <w:sz w:val="24"/>
          <w:szCs w:val="24"/>
          <w:rtl/>
        </w:rPr>
        <w:t>ד</w:t>
      </w:r>
      <w:r>
        <w:rPr>
          <w:rFonts w:cs="David" w:hint="cs"/>
          <w:sz w:val="24"/>
          <w:szCs w:val="24"/>
          <w:rtl/>
        </w:rPr>
        <w:t xml:space="preserve">נה היום בהצעת חוק ממשלתית להקמת רשות למאבק באלימות, בסמים ובאלכוהול. בשלב גיבוש </w:t>
      </w:r>
      <w:r w:rsidR="0022408E">
        <w:rPr>
          <w:rFonts w:cs="David" w:hint="cs"/>
          <w:sz w:val="24"/>
          <w:szCs w:val="24"/>
          <w:rtl/>
        </w:rPr>
        <w:t xml:space="preserve">ההצעה סוכם כי הרשות שתוקם תשמש גורם </w:t>
      </w:r>
      <w:proofErr w:type="spellStart"/>
      <w:r w:rsidR="0022408E">
        <w:rPr>
          <w:rFonts w:cs="David" w:hint="cs"/>
          <w:sz w:val="24"/>
          <w:szCs w:val="24"/>
          <w:rtl/>
        </w:rPr>
        <w:t>מתכלל</w:t>
      </w:r>
      <w:proofErr w:type="spellEnd"/>
      <w:r w:rsidR="0022408E">
        <w:rPr>
          <w:rFonts w:cs="David" w:hint="cs"/>
          <w:sz w:val="24"/>
          <w:szCs w:val="24"/>
          <w:rtl/>
        </w:rPr>
        <w:t xml:space="preserve">: היא תמליץ לשר על מדיניות, תפעיל </w:t>
      </w:r>
      <w:proofErr w:type="spellStart"/>
      <w:r w:rsidR="0022408E">
        <w:rPr>
          <w:rFonts w:cs="David" w:hint="cs"/>
          <w:sz w:val="24"/>
          <w:szCs w:val="24"/>
          <w:rtl/>
        </w:rPr>
        <w:t>תוכניות</w:t>
      </w:r>
      <w:proofErr w:type="spellEnd"/>
      <w:r w:rsidR="0022408E">
        <w:rPr>
          <w:rFonts w:cs="David" w:hint="cs"/>
          <w:sz w:val="24"/>
          <w:szCs w:val="24"/>
          <w:rtl/>
        </w:rPr>
        <w:t xml:space="preserve"> מקצועיות, תקדם שיתופי פעולה בין המשטרה לגופי הטיפול והשיקום, תסייע למשרדי הממשלה, למשטרה ולגופים הפועלים למניעה, ופיתוח שירותים בתחומים אלה.</w:t>
      </w:r>
    </w:p>
    <w:p w:rsidR="0022408E" w:rsidRDefault="0022408E" w:rsidP="0022408E">
      <w:pPr>
        <w:spacing w:line="360" w:lineRule="auto"/>
        <w:jc w:val="both"/>
        <w:rPr>
          <w:rFonts w:cs="David"/>
          <w:sz w:val="24"/>
          <w:szCs w:val="24"/>
          <w:rtl/>
        </w:rPr>
      </w:pPr>
    </w:p>
    <w:p w:rsidR="0022408E" w:rsidRDefault="0022408E" w:rsidP="0022408E">
      <w:pPr>
        <w:spacing w:line="360" w:lineRule="auto"/>
        <w:jc w:val="both"/>
        <w:rPr>
          <w:rFonts w:cs="David" w:hint="cs"/>
          <w:sz w:val="24"/>
          <w:szCs w:val="24"/>
          <w:rtl/>
        </w:rPr>
      </w:pPr>
      <w:r w:rsidRPr="004D3FC9">
        <w:rPr>
          <w:rFonts w:cs="David" w:hint="cs"/>
          <w:b/>
          <w:bCs/>
          <w:sz w:val="24"/>
          <w:szCs w:val="24"/>
          <w:rtl/>
        </w:rPr>
        <w:t>גלי גלילי קרן</w:t>
      </w:r>
      <w:r>
        <w:rPr>
          <w:rFonts w:cs="David" w:hint="cs"/>
          <w:sz w:val="24"/>
          <w:szCs w:val="24"/>
          <w:rtl/>
        </w:rPr>
        <w:t>, המשרד לב</w:t>
      </w:r>
      <w:r w:rsidR="004D3FC9">
        <w:rPr>
          <w:rFonts w:cs="David" w:hint="cs"/>
          <w:sz w:val="24"/>
          <w:szCs w:val="24"/>
          <w:rtl/>
        </w:rPr>
        <w:t>י</w:t>
      </w:r>
      <w:r>
        <w:rPr>
          <w:rFonts w:cs="David" w:hint="cs"/>
          <w:sz w:val="24"/>
          <w:szCs w:val="24"/>
          <w:rtl/>
        </w:rPr>
        <w:t xml:space="preserve">טחון פנים: "הצעת החוק מבקשת להקים רשות למאבק באלימות, בסמים ובאלכוהול, </w:t>
      </w:r>
      <w:proofErr w:type="spellStart"/>
      <w:r>
        <w:rPr>
          <w:rFonts w:cs="David" w:hint="cs"/>
          <w:sz w:val="24"/>
          <w:szCs w:val="24"/>
          <w:rtl/>
        </w:rPr>
        <w:t>שתתכלל</w:t>
      </w:r>
      <w:proofErr w:type="spellEnd"/>
      <w:r>
        <w:rPr>
          <w:rFonts w:cs="David" w:hint="cs"/>
          <w:sz w:val="24"/>
          <w:szCs w:val="24"/>
          <w:rtl/>
        </w:rPr>
        <w:t xml:space="preserve"> את הרשות למלחמה בסמים, את כת התוכניות למניעת אלימות ואת </w:t>
      </w:r>
      <w:proofErr w:type="spellStart"/>
      <w:r>
        <w:rPr>
          <w:rFonts w:cs="David" w:hint="cs"/>
          <w:sz w:val="24"/>
          <w:szCs w:val="24"/>
          <w:rtl/>
        </w:rPr>
        <w:t>מציל"ה</w:t>
      </w:r>
      <w:proofErr w:type="spellEnd"/>
      <w:r>
        <w:rPr>
          <w:rFonts w:cs="David" w:hint="cs"/>
          <w:sz w:val="24"/>
          <w:szCs w:val="24"/>
          <w:rtl/>
        </w:rPr>
        <w:t xml:space="preserve">. הצעת החוק מונה את תפקידי הרשות וסמכויותיה. </w:t>
      </w:r>
      <w:r w:rsidRPr="004D3FC9">
        <w:rPr>
          <w:rFonts w:cs="David" w:hint="cs"/>
          <w:b/>
          <w:bCs/>
          <w:sz w:val="24"/>
          <w:szCs w:val="24"/>
          <w:rtl/>
        </w:rPr>
        <w:t xml:space="preserve">אליעזר </w:t>
      </w:r>
      <w:proofErr w:type="spellStart"/>
      <w:r w:rsidRPr="004D3FC9">
        <w:rPr>
          <w:rFonts w:cs="David" w:hint="cs"/>
          <w:b/>
          <w:bCs/>
          <w:sz w:val="24"/>
          <w:szCs w:val="24"/>
          <w:rtl/>
        </w:rPr>
        <w:t>רוזנבאום</w:t>
      </w:r>
      <w:proofErr w:type="spellEnd"/>
      <w:r>
        <w:rPr>
          <w:rFonts w:cs="David" w:hint="cs"/>
          <w:sz w:val="24"/>
          <w:szCs w:val="24"/>
          <w:rtl/>
        </w:rPr>
        <w:t>, מ"מ מנכ"ל המשרד לב</w:t>
      </w:r>
      <w:r w:rsidR="004D3FC9">
        <w:rPr>
          <w:rFonts w:cs="David" w:hint="cs"/>
          <w:sz w:val="24"/>
          <w:szCs w:val="24"/>
          <w:rtl/>
        </w:rPr>
        <w:t>י</w:t>
      </w:r>
      <w:r>
        <w:rPr>
          <w:rFonts w:cs="David" w:hint="cs"/>
          <w:sz w:val="24"/>
          <w:szCs w:val="24"/>
          <w:rtl/>
        </w:rPr>
        <w:t xml:space="preserve">טחון פנים: "מטרת החוק לרכז </w:t>
      </w:r>
      <w:r>
        <w:rPr>
          <w:rFonts w:cs="David" w:hint="cs"/>
          <w:sz w:val="24"/>
          <w:szCs w:val="24"/>
          <w:rtl/>
        </w:rPr>
        <w:t>תחת גוף אחד את המאבק באלימות, סמים ואלכוהול. לא נכון להחזיק שלושה מטות: עיר ללא אלימות, מצילה, והרשות הלאומית למלחמה בסמים".</w:t>
      </w:r>
    </w:p>
    <w:p w:rsidR="0022408E" w:rsidRDefault="0022408E" w:rsidP="0022408E">
      <w:pPr>
        <w:spacing w:line="360" w:lineRule="auto"/>
        <w:jc w:val="both"/>
        <w:rPr>
          <w:rFonts w:cs="David"/>
          <w:sz w:val="24"/>
          <w:szCs w:val="24"/>
          <w:rtl/>
        </w:rPr>
      </w:pPr>
    </w:p>
    <w:p w:rsidR="0022408E" w:rsidRDefault="0022408E" w:rsidP="0022408E">
      <w:pPr>
        <w:spacing w:line="360" w:lineRule="auto"/>
        <w:jc w:val="both"/>
        <w:rPr>
          <w:rFonts w:cs="David"/>
          <w:sz w:val="24"/>
          <w:szCs w:val="24"/>
          <w:rtl/>
        </w:rPr>
      </w:pPr>
      <w:r w:rsidRPr="004D3FC9">
        <w:rPr>
          <w:rFonts w:cs="David" w:hint="cs"/>
          <w:b/>
          <w:bCs/>
          <w:sz w:val="24"/>
          <w:szCs w:val="24"/>
          <w:rtl/>
        </w:rPr>
        <w:t>איתן גורני</w:t>
      </w:r>
      <w:r>
        <w:rPr>
          <w:rFonts w:cs="David" w:hint="cs"/>
          <w:sz w:val="24"/>
          <w:szCs w:val="24"/>
          <w:rtl/>
        </w:rPr>
        <w:t xml:space="preserve">, סגן מנהל הרשות למלחמה בסמים: "לא תחסכו גרוש". </w:t>
      </w:r>
    </w:p>
    <w:p w:rsidR="0022408E" w:rsidRDefault="0022408E" w:rsidP="0022408E">
      <w:pPr>
        <w:spacing w:line="360" w:lineRule="auto"/>
        <w:jc w:val="both"/>
        <w:rPr>
          <w:rFonts w:cs="David"/>
          <w:sz w:val="24"/>
          <w:szCs w:val="24"/>
          <w:rtl/>
        </w:rPr>
      </w:pPr>
    </w:p>
    <w:p w:rsidR="00112703" w:rsidRDefault="0022408E" w:rsidP="0022408E">
      <w:pPr>
        <w:spacing w:line="360" w:lineRule="auto"/>
        <w:jc w:val="both"/>
        <w:rPr>
          <w:rFonts w:cs="David"/>
          <w:sz w:val="24"/>
          <w:szCs w:val="24"/>
          <w:rtl/>
        </w:rPr>
      </w:pPr>
      <w:r>
        <w:rPr>
          <w:rFonts w:cs="David" w:hint="cs"/>
          <w:sz w:val="24"/>
          <w:szCs w:val="24"/>
          <w:rtl/>
        </w:rPr>
        <w:t xml:space="preserve">יו"ר הוועדה ח"כ </w:t>
      </w:r>
      <w:r w:rsidRPr="004D3FC9">
        <w:rPr>
          <w:rFonts w:cs="David" w:hint="cs"/>
          <w:b/>
          <w:bCs/>
          <w:sz w:val="24"/>
          <w:szCs w:val="24"/>
          <w:rtl/>
        </w:rPr>
        <w:t>דודי אמסלם</w:t>
      </w:r>
      <w:r>
        <w:rPr>
          <w:rFonts w:cs="David" w:hint="cs"/>
          <w:sz w:val="24"/>
          <w:szCs w:val="24"/>
          <w:rtl/>
        </w:rPr>
        <w:t xml:space="preserve">: "אני מבין את הגישה לרכז מאמץ, אבל אני דואג לעובדים הקיימים. מסכים שיכול להיות שצריך לצמצם אבל לא על חשבון עובדים". </w:t>
      </w:r>
      <w:r w:rsidR="00396434">
        <w:rPr>
          <w:rFonts w:cs="David" w:hint="cs"/>
          <w:sz w:val="24"/>
          <w:szCs w:val="24"/>
          <w:rtl/>
        </w:rPr>
        <w:t xml:space="preserve">ח"כ </w:t>
      </w:r>
      <w:r w:rsidR="00396434" w:rsidRPr="004D3FC9">
        <w:rPr>
          <w:rFonts w:cs="David" w:hint="cs"/>
          <w:b/>
          <w:bCs/>
          <w:sz w:val="24"/>
          <w:szCs w:val="24"/>
          <w:rtl/>
        </w:rPr>
        <w:t>תמר זנדברג</w:t>
      </w:r>
      <w:r w:rsidR="00396434">
        <w:rPr>
          <w:rFonts w:cs="David" w:hint="cs"/>
          <w:sz w:val="24"/>
          <w:szCs w:val="24"/>
          <w:rtl/>
        </w:rPr>
        <w:t xml:space="preserve">, יו"ר הוועדה למאבק בנגעי הסמים והאלכוהול: "חשוב מאד שהוועדה מגנה על עובדי הרשות, אבל בנוסף ל40 חברי המטה, יש עובדים רבים שאינם נחשבים עובדי הרשות אבל הם ממומנים על ידי תקציב הפעילות של הרשות </w:t>
      </w:r>
      <w:r w:rsidR="00396434">
        <w:rPr>
          <w:rFonts w:cs="David"/>
          <w:sz w:val="24"/>
          <w:szCs w:val="24"/>
          <w:rtl/>
        </w:rPr>
        <w:t>–</w:t>
      </w:r>
      <w:r w:rsidR="00396434">
        <w:rPr>
          <w:rFonts w:cs="David" w:hint="cs"/>
          <w:sz w:val="24"/>
          <w:szCs w:val="24"/>
          <w:rtl/>
        </w:rPr>
        <w:t xml:space="preserve"> רכזים במשרות מלאות וחלקיות. איפה העובדים האלה?"</w:t>
      </w:r>
      <w:r w:rsidR="00F5583B">
        <w:rPr>
          <w:rFonts w:cs="David" w:hint="cs"/>
          <w:sz w:val="24"/>
          <w:szCs w:val="24"/>
          <w:rtl/>
        </w:rPr>
        <w:t xml:space="preserve"> </w:t>
      </w:r>
      <w:r w:rsidR="00F5583B" w:rsidRPr="004D3FC9">
        <w:rPr>
          <w:rFonts w:cs="David" w:hint="cs"/>
          <w:b/>
          <w:bCs/>
          <w:sz w:val="24"/>
          <w:szCs w:val="24"/>
          <w:rtl/>
        </w:rPr>
        <w:t xml:space="preserve">אליעזר </w:t>
      </w:r>
      <w:proofErr w:type="spellStart"/>
      <w:r w:rsidR="00F5583B" w:rsidRPr="004D3FC9">
        <w:rPr>
          <w:rFonts w:cs="David" w:hint="cs"/>
          <w:b/>
          <w:bCs/>
          <w:sz w:val="24"/>
          <w:szCs w:val="24"/>
          <w:rtl/>
        </w:rPr>
        <w:t>רוזנבאום</w:t>
      </w:r>
      <w:proofErr w:type="spellEnd"/>
      <w:r w:rsidR="00F5583B">
        <w:rPr>
          <w:rFonts w:cs="David" w:hint="cs"/>
          <w:sz w:val="24"/>
          <w:szCs w:val="24"/>
          <w:rtl/>
        </w:rPr>
        <w:t>, מ"מ מנכ"ל המשרד לביטחון פנים: "לכל 41 עובדי הרשות נמצא סידור</w:t>
      </w:r>
      <w:r w:rsidR="004D3FC9">
        <w:rPr>
          <w:rFonts w:cs="David" w:hint="cs"/>
          <w:sz w:val="24"/>
          <w:szCs w:val="24"/>
          <w:rtl/>
        </w:rPr>
        <w:t>"</w:t>
      </w:r>
      <w:r w:rsidR="00F5583B">
        <w:rPr>
          <w:rFonts w:cs="David" w:hint="cs"/>
          <w:sz w:val="24"/>
          <w:szCs w:val="24"/>
          <w:rtl/>
        </w:rPr>
        <w:t>.</w:t>
      </w:r>
    </w:p>
    <w:p w:rsidR="00F5583B" w:rsidRDefault="00F5583B" w:rsidP="00396434">
      <w:pPr>
        <w:spacing w:line="360" w:lineRule="auto"/>
        <w:jc w:val="both"/>
        <w:rPr>
          <w:rFonts w:cs="David"/>
          <w:sz w:val="24"/>
          <w:szCs w:val="24"/>
          <w:rtl/>
        </w:rPr>
      </w:pPr>
    </w:p>
    <w:p w:rsidR="00F5583B" w:rsidRDefault="00F5583B" w:rsidP="00396434">
      <w:pPr>
        <w:spacing w:line="360" w:lineRule="auto"/>
        <w:jc w:val="both"/>
        <w:rPr>
          <w:rFonts w:cs="David"/>
          <w:sz w:val="24"/>
          <w:szCs w:val="24"/>
          <w:rtl/>
        </w:rPr>
      </w:pPr>
      <w:r>
        <w:rPr>
          <w:rFonts w:cs="David" w:hint="cs"/>
          <w:sz w:val="24"/>
          <w:szCs w:val="24"/>
          <w:rtl/>
        </w:rPr>
        <w:t xml:space="preserve">יו"ר הוועדה, ח"כ </w:t>
      </w:r>
      <w:r w:rsidRPr="004D3FC9">
        <w:rPr>
          <w:rFonts w:cs="David" w:hint="cs"/>
          <w:b/>
          <w:bCs/>
          <w:sz w:val="24"/>
          <w:szCs w:val="24"/>
          <w:rtl/>
        </w:rPr>
        <w:t>דודי אמסלם</w:t>
      </w:r>
      <w:r>
        <w:rPr>
          <w:rFonts w:cs="David" w:hint="cs"/>
          <w:sz w:val="24"/>
          <w:szCs w:val="24"/>
          <w:rtl/>
        </w:rPr>
        <w:t xml:space="preserve">: "יש 79 איש ב-50 משרות. אנו מבקשים שתשבו עם כל אחד מהם ותחשבו שזה כל עולמו. שכל אחד מכם יחשוב שזה הוא מי שמשרתו עכשיו בסכנה. שאיש לא ייפגע מהשינוי. </w:t>
      </w:r>
    </w:p>
    <w:p w:rsidR="0022408E" w:rsidRDefault="0022408E" w:rsidP="00396434">
      <w:pPr>
        <w:spacing w:line="360" w:lineRule="auto"/>
        <w:jc w:val="both"/>
        <w:rPr>
          <w:rFonts w:cs="David"/>
          <w:sz w:val="24"/>
          <w:szCs w:val="24"/>
          <w:rtl/>
        </w:rPr>
      </w:pPr>
    </w:p>
    <w:p w:rsidR="0022408E" w:rsidRDefault="0022408E" w:rsidP="004D3FC9">
      <w:pPr>
        <w:spacing w:line="360" w:lineRule="auto"/>
        <w:jc w:val="both"/>
        <w:rPr>
          <w:rFonts w:cs="David"/>
          <w:sz w:val="24"/>
          <w:szCs w:val="24"/>
          <w:rtl/>
        </w:rPr>
      </w:pPr>
      <w:r>
        <w:rPr>
          <w:rFonts w:cs="David" w:hint="cs"/>
          <w:sz w:val="24"/>
          <w:szCs w:val="24"/>
          <w:rtl/>
        </w:rPr>
        <w:t xml:space="preserve">ח"כ </w:t>
      </w:r>
      <w:r w:rsidRPr="004D3FC9">
        <w:rPr>
          <w:rFonts w:cs="David" w:hint="cs"/>
          <w:b/>
          <w:bCs/>
          <w:sz w:val="24"/>
          <w:szCs w:val="24"/>
          <w:rtl/>
        </w:rPr>
        <w:t>תמר זנדברג</w:t>
      </w:r>
      <w:r>
        <w:rPr>
          <w:rFonts w:cs="David" w:hint="cs"/>
          <w:sz w:val="24"/>
          <w:szCs w:val="24"/>
          <w:rtl/>
        </w:rPr>
        <w:t>: "אני מודאגת. בתחום המאבק בנגעי הסמים יש מניעה ואכיפה, וברור לנו שזה יחוזק, אבל המאבק בסמים הוא למעשה טיפול ושיקום של המת</w:t>
      </w:r>
      <w:r w:rsidR="005661AD">
        <w:rPr>
          <w:rFonts w:cs="David" w:hint="cs"/>
          <w:sz w:val="24"/>
          <w:szCs w:val="24"/>
          <w:rtl/>
        </w:rPr>
        <w:t>מכרים. ההתמכרות היא הגורם הכי חשוב, וזה תחום של בריאות ורווחה. לכן הוועדה הזו היא לא המקום המתאים לדון בחוק. הנושא חונה במשרד הבריאות והרווחה. פה אין לזה מענה</w:t>
      </w:r>
      <w:r w:rsidR="004D3FC9">
        <w:rPr>
          <w:rFonts w:cs="David" w:hint="cs"/>
          <w:sz w:val="24"/>
          <w:szCs w:val="24"/>
          <w:rtl/>
        </w:rPr>
        <w:t>"</w:t>
      </w:r>
      <w:r w:rsidR="005661AD">
        <w:rPr>
          <w:rFonts w:cs="David" w:hint="cs"/>
          <w:sz w:val="24"/>
          <w:szCs w:val="24"/>
          <w:rtl/>
        </w:rPr>
        <w:t xml:space="preserve">. </w:t>
      </w:r>
    </w:p>
    <w:p w:rsidR="005661AD" w:rsidRDefault="005661AD" w:rsidP="00396434">
      <w:pPr>
        <w:spacing w:line="360" w:lineRule="auto"/>
        <w:jc w:val="both"/>
        <w:rPr>
          <w:rFonts w:cs="David"/>
          <w:sz w:val="24"/>
          <w:szCs w:val="24"/>
          <w:rtl/>
        </w:rPr>
      </w:pPr>
    </w:p>
    <w:p w:rsidR="005661AD" w:rsidRDefault="005661AD" w:rsidP="005661AD">
      <w:pPr>
        <w:spacing w:line="360" w:lineRule="auto"/>
        <w:jc w:val="both"/>
        <w:rPr>
          <w:rFonts w:cs="David"/>
          <w:sz w:val="24"/>
          <w:szCs w:val="24"/>
          <w:rtl/>
        </w:rPr>
      </w:pPr>
      <w:r>
        <w:rPr>
          <w:rFonts w:cs="David" w:hint="cs"/>
          <w:sz w:val="24"/>
          <w:szCs w:val="24"/>
          <w:rtl/>
        </w:rPr>
        <w:t xml:space="preserve">לאחר שיו"ר הוועדה ח"כ </w:t>
      </w:r>
      <w:r w:rsidRPr="004D3FC9">
        <w:rPr>
          <w:rFonts w:cs="David" w:hint="cs"/>
          <w:b/>
          <w:bCs/>
          <w:sz w:val="24"/>
          <w:szCs w:val="24"/>
          <w:rtl/>
        </w:rPr>
        <w:t>אמסלם</w:t>
      </w:r>
      <w:r>
        <w:rPr>
          <w:rFonts w:cs="David" w:hint="cs"/>
          <w:sz w:val="24"/>
          <w:szCs w:val="24"/>
          <w:rtl/>
        </w:rPr>
        <w:t xml:space="preserve"> שמע גם את ד"ר </w:t>
      </w:r>
      <w:r w:rsidRPr="004D3FC9">
        <w:rPr>
          <w:rFonts w:cs="David" w:hint="cs"/>
          <w:b/>
          <w:bCs/>
          <w:sz w:val="24"/>
          <w:szCs w:val="24"/>
          <w:rtl/>
        </w:rPr>
        <w:t xml:space="preserve">פאולה </w:t>
      </w:r>
      <w:proofErr w:type="spellStart"/>
      <w:r w:rsidRPr="004D3FC9">
        <w:rPr>
          <w:rFonts w:cs="David" w:hint="cs"/>
          <w:b/>
          <w:bCs/>
          <w:sz w:val="24"/>
          <w:szCs w:val="24"/>
          <w:rtl/>
        </w:rPr>
        <w:t>רושקה</w:t>
      </w:r>
      <w:proofErr w:type="spellEnd"/>
      <w:r>
        <w:rPr>
          <w:rFonts w:cs="David" w:hint="cs"/>
          <w:sz w:val="24"/>
          <w:szCs w:val="24"/>
          <w:rtl/>
        </w:rPr>
        <w:t xml:space="preserve">, מנהלת המחלקה בטיפול בהתמכרויות במשרד הבריאות, </w:t>
      </w:r>
      <w:r w:rsidR="004D3FC9">
        <w:rPr>
          <w:rFonts w:cs="David" w:hint="cs"/>
          <w:sz w:val="24"/>
          <w:szCs w:val="24"/>
          <w:rtl/>
        </w:rPr>
        <w:t>ו</w:t>
      </w:r>
      <w:r>
        <w:rPr>
          <w:rFonts w:cs="David" w:hint="cs"/>
          <w:sz w:val="24"/>
          <w:szCs w:val="24"/>
          <w:rtl/>
        </w:rPr>
        <w:t xml:space="preserve">את הפסיכיאטרית </w:t>
      </w:r>
      <w:r w:rsidRPr="004D3FC9">
        <w:rPr>
          <w:rFonts w:cs="David" w:hint="cs"/>
          <w:b/>
          <w:bCs/>
          <w:sz w:val="24"/>
          <w:szCs w:val="24"/>
          <w:rtl/>
        </w:rPr>
        <w:t>אביבה וולף</w:t>
      </w:r>
      <w:r>
        <w:rPr>
          <w:rFonts w:cs="David" w:hint="cs"/>
          <w:sz w:val="24"/>
          <w:szCs w:val="24"/>
          <w:rtl/>
        </w:rPr>
        <w:t xml:space="preserve">, מזכירות </w:t>
      </w:r>
      <w:proofErr w:type="spellStart"/>
      <w:r>
        <w:rPr>
          <w:rFonts w:cs="David" w:hint="cs"/>
          <w:sz w:val="24"/>
          <w:szCs w:val="24"/>
          <w:rtl/>
        </w:rPr>
        <w:t>אילסם</w:t>
      </w:r>
      <w:proofErr w:type="spellEnd"/>
      <w:r>
        <w:rPr>
          <w:rFonts w:cs="David" w:hint="cs"/>
          <w:sz w:val="24"/>
          <w:szCs w:val="24"/>
          <w:rtl/>
        </w:rPr>
        <w:t xml:space="preserve">, אמר: "אני מרגיש מצוקה. אני שומע את איתן גורני, סגן מנהל הרשות למלחמה בסמים שרואה את מפעל חייו טובע בים ואנחנו עוד אומרים שירה. לפעמים ארגונים באים </w:t>
      </w:r>
      <w:proofErr w:type="spellStart"/>
      <w:r>
        <w:rPr>
          <w:rFonts w:cs="David" w:hint="cs"/>
          <w:sz w:val="24"/>
          <w:szCs w:val="24"/>
          <w:rtl/>
        </w:rPr>
        <w:t>מדי.אנ.איי</w:t>
      </w:r>
      <w:proofErr w:type="spellEnd"/>
      <w:r>
        <w:rPr>
          <w:rFonts w:cs="David" w:hint="cs"/>
          <w:sz w:val="24"/>
          <w:szCs w:val="24"/>
          <w:rtl/>
        </w:rPr>
        <w:t xml:space="preserve"> אחר. אני מרגיש שהוא אומר שהחוק יפגע בהם מקצועית. עלינו להסתכל מזווית המתמכר. הוא הבן אדם שלנו, לו צריך לעזור. זה לב העניין. אם אתה מסתכל רק מזווית הניהול, אתה לוקח את הלב והנשמה של הארגון. עשית אחלה רה ארגון, אבל זה לא עוזר לחבר'ה. מדובר בחיים של אנשים". </w:t>
      </w:r>
    </w:p>
    <w:p w:rsidR="005661AD" w:rsidRDefault="005661AD" w:rsidP="005661AD">
      <w:pPr>
        <w:spacing w:line="360" w:lineRule="auto"/>
        <w:jc w:val="both"/>
        <w:rPr>
          <w:rFonts w:cs="David"/>
          <w:sz w:val="24"/>
          <w:szCs w:val="24"/>
          <w:rtl/>
        </w:rPr>
      </w:pPr>
    </w:p>
    <w:p w:rsidR="005661AD" w:rsidRDefault="005661AD" w:rsidP="005661AD">
      <w:pPr>
        <w:spacing w:line="360" w:lineRule="auto"/>
        <w:jc w:val="both"/>
        <w:rPr>
          <w:rFonts w:cs="David"/>
          <w:sz w:val="24"/>
          <w:szCs w:val="24"/>
          <w:rtl/>
        </w:rPr>
      </w:pPr>
      <w:r>
        <w:rPr>
          <w:rFonts w:cs="David" w:hint="cs"/>
          <w:sz w:val="24"/>
          <w:szCs w:val="24"/>
          <w:rtl/>
        </w:rPr>
        <w:t>הוועדה ממליצה למשרד לב</w:t>
      </w:r>
      <w:r w:rsidR="004D3FC9">
        <w:rPr>
          <w:rFonts w:cs="David" w:hint="cs"/>
          <w:sz w:val="24"/>
          <w:szCs w:val="24"/>
          <w:rtl/>
        </w:rPr>
        <w:t>י</w:t>
      </w:r>
      <w:r>
        <w:rPr>
          <w:rFonts w:cs="David" w:hint="cs"/>
          <w:sz w:val="24"/>
          <w:szCs w:val="24"/>
          <w:rtl/>
        </w:rPr>
        <w:t>טחון פנים להעביר את הדיון בהצעת החוק לוועדת העבודה והרווחה.</w:t>
      </w:r>
    </w:p>
    <w:p w:rsidR="00F5583B" w:rsidRDefault="00F5583B" w:rsidP="00396434">
      <w:pPr>
        <w:spacing w:line="360" w:lineRule="auto"/>
        <w:jc w:val="both"/>
        <w:rPr>
          <w:rFonts w:cs="David"/>
          <w:sz w:val="24"/>
          <w:szCs w:val="24"/>
          <w:rtl/>
        </w:rPr>
      </w:pPr>
    </w:p>
    <w:p w:rsidR="00112703" w:rsidRDefault="00112703" w:rsidP="00112703">
      <w:pPr>
        <w:jc w:val="both"/>
        <w:rPr>
          <w:rFonts w:cs="David"/>
          <w:sz w:val="24"/>
          <w:szCs w:val="24"/>
          <w:rtl/>
        </w:rPr>
      </w:pPr>
    </w:p>
    <w:p w:rsidR="00112703" w:rsidRDefault="00112703" w:rsidP="00112703">
      <w:pPr>
        <w:jc w:val="both"/>
        <w:rPr>
          <w:rFonts w:cs="David"/>
          <w:sz w:val="24"/>
          <w:szCs w:val="24"/>
          <w:rtl/>
        </w:rPr>
      </w:pPr>
    </w:p>
    <w:p w:rsidR="00112703" w:rsidRPr="00651658" w:rsidRDefault="00112703" w:rsidP="00112703">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112703" w:rsidRPr="00651658" w:rsidRDefault="00112703" w:rsidP="00112703">
      <w:pPr>
        <w:jc w:val="both"/>
        <w:rPr>
          <w:rFonts w:cs="David"/>
          <w:sz w:val="24"/>
          <w:szCs w:val="24"/>
          <w:rtl/>
        </w:rPr>
      </w:pPr>
      <w:r w:rsidRPr="00651658">
        <w:rPr>
          <w:rFonts w:cs="David" w:hint="cs"/>
          <w:sz w:val="24"/>
          <w:szCs w:val="24"/>
          <w:rtl/>
        </w:rPr>
        <w:t>רבקה קנריק</w:t>
      </w:r>
    </w:p>
    <w:p w:rsidR="00112703" w:rsidRPr="00651658" w:rsidRDefault="00112703" w:rsidP="00112703">
      <w:pPr>
        <w:jc w:val="both"/>
        <w:rPr>
          <w:rFonts w:cs="David"/>
          <w:sz w:val="24"/>
          <w:szCs w:val="24"/>
          <w:rtl/>
        </w:rPr>
      </w:pPr>
      <w:r w:rsidRPr="00651658">
        <w:rPr>
          <w:rFonts w:cs="David" w:hint="cs"/>
          <w:sz w:val="24"/>
          <w:szCs w:val="24"/>
          <w:rtl/>
        </w:rPr>
        <w:t>דוברת ועדת הפנים והגנת הסביבה</w:t>
      </w:r>
    </w:p>
    <w:p w:rsidR="00112703" w:rsidRPr="00651658" w:rsidRDefault="00112703" w:rsidP="00112703">
      <w:pPr>
        <w:jc w:val="both"/>
        <w:rPr>
          <w:rFonts w:cs="David"/>
          <w:sz w:val="24"/>
          <w:szCs w:val="24"/>
          <w:rtl/>
        </w:rPr>
      </w:pPr>
      <w:r w:rsidRPr="00651658">
        <w:rPr>
          <w:rFonts w:cs="David" w:hint="cs"/>
          <w:sz w:val="24"/>
          <w:szCs w:val="24"/>
          <w:rtl/>
        </w:rPr>
        <w:t>והוועדה למאבק בנגעי הסמים והאלכוהול</w:t>
      </w:r>
    </w:p>
    <w:p w:rsidR="00112703" w:rsidRDefault="00112703" w:rsidP="00112703">
      <w:r>
        <w:rPr>
          <w:rFonts w:cs="David" w:hint="cs"/>
          <w:sz w:val="24"/>
          <w:szCs w:val="24"/>
          <w:rtl/>
        </w:rPr>
        <w:t>050-6230458</w:t>
      </w:r>
    </w:p>
    <w:p w:rsidR="00112703" w:rsidRPr="001403AF" w:rsidRDefault="00112703" w:rsidP="00112703">
      <w:pPr>
        <w:rPr>
          <w:rFonts w:hint="cs"/>
        </w:rPr>
      </w:pPr>
    </w:p>
    <w:p w:rsidR="00112703" w:rsidRPr="00112703" w:rsidRDefault="00112703"/>
    <w:sectPr w:rsidR="00112703" w:rsidRPr="00112703"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703"/>
    <w:rsid w:val="0006784E"/>
    <w:rsid w:val="00112703"/>
    <w:rsid w:val="0022408E"/>
    <w:rsid w:val="003642C2"/>
    <w:rsid w:val="00365EAC"/>
    <w:rsid w:val="00382018"/>
    <w:rsid w:val="00396434"/>
    <w:rsid w:val="004D3FC9"/>
    <w:rsid w:val="005661AD"/>
    <w:rsid w:val="0064481B"/>
    <w:rsid w:val="00ED1180"/>
    <w:rsid w:val="00F558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C9632-6033-484A-A205-E75CA465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703"/>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9D23F7-875A-4D7B-89B1-1B9D03042416}"/>
</file>

<file path=customXml/itemProps2.xml><?xml version="1.0" encoding="utf-8"?>
<ds:datastoreItem xmlns:ds="http://schemas.openxmlformats.org/officeDocument/2006/customXml" ds:itemID="{42B0E872-034B-4F45-A588-0AD41FD3D0D5}"/>
</file>

<file path=customXml/itemProps3.xml><?xml version="1.0" encoding="utf-8"?>
<ds:datastoreItem xmlns:ds="http://schemas.openxmlformats.org/officeDocument/2006/customXml" ds:itemID="{4677C85B-C9B1-4D01-A562-92F1D041BEB0}"/>
</file>

<file path=docProps/app.xml><?xml version="1.0" encoding="utf-8"?>
<Properties xmlns="http://schemas.openxmlformats.org/officeDocument/2006/extended-properties" xmlns:vt="http://schemas.openxmlformats.org/officeDocument/2006/docPropsVTypes">
  <Template>Normal</Template>
  <TotalTime>66</TotalTime>
  <Pages>1</Pages>
  <Words>469</Words>
  <Characters>2348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2017-07-10T12:22:00Z</dcterms:created>
  <dcterms:modified xsi:type="dcterms:W3CDTF">2017-07-10T13:44:00Z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133</vt:r8>
  </property>
  <property fmtid="{D5CDD505-2E9C-101B-9397-08002B2CF9AE}" pid="3" name="ContentTypeId">
    <vt:lpwstr>0x010100F931E205BBB08441AEFFEBF8ABB23DF1</vt:lpwstr>
  </property>
  <property fmtid="{D5CDD505-2E9C-101B-9397-08002B2CF9AE}" pid="4" name="SanhedrinItemID">
    <vt:r8>2019456</vt:r8>
  </property>
</Properties>
</file>