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E0E" w:rsidRDefault="00D80E0E" w:rsidP="00D80E0E">
      <w:pPr>
        <w:jc w:val="center"/>
        <w:rPr>
          <w:color w:val="000080"/>
        </w:rPr>
      </w:pPr>
      <w:r>
        <w:rPr>
          <w:noProof/>
          <w:color w:val="000080"/>
        </w:rPr>
        <w:drawing>
          <wp:inline distT="0" distB="0" distL="0" distR="0" wp14:anchorId="5F852133" wp14:editId="11578017">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80E0E" w:rsidRDefault="00D80E0E" w:rsidP="00D80E0E">
      <w:pPr>
        <w:spacing w:after="120"/>
        <w:jc w:val="center"/>
        <w:rPr>
          <w:rFonts w:cs="David"/>
          <w:b/>
          <w:bCs/>
          <w:color w:val="000080"/>
          <w:sz w:val="26"/>
          <w:szCs w:val="26"/>
        </w:rPr>
      </w:pPr>
      <w:r>
        <w:rPr>
          <w:rFonts w:cs="David" w:hint="cs"/>
          <w:b/>
          <w:bCs/>
          <w:color w:val="000080"/>
          <w:sz w:val="26"/>
          <w:szCs w:val="26"/>
          <w:rtl/>
        </w:rPr>
        <w:t>הכנסת</w:t>
      </w:r>
    </w:p>
    <w:p w:rsidR="00D80E0E" w:rsidRDefault="00D80E0E" w:rsidP="00D80E0E">
      <w:pPr>
        <w:spacing w:line="280" w:lineRule="atLeast"/>
        <w:jc w:val="center"/>
        <w:rPr>
          <w:rtl/>
        </w:rPr>
      </w:pPr>
      <w:r>
        <w:rPr>
          <w:rFonts w:hint="cs"/>
          <w:b/>
          <w:bCs/>
          <w:color w:val="000080"/>
          <w:sz w:val="26"/>
          <w:szCs w:val="26"/>
          <w:rtl/>
        </w:rPr>
        <w:t>ועדת הפנים והגנת הסביבה</w:t>
      </w:r>
    </w:p>
    <w:p w:rsidR="00D80E0E" w:rsidRDefault="00D80E0E" w:rsidP="00D80E0E">
      <w:pPr>
        <w:spacing w:line="280" w:lineRule="atLeast"/>
        <w:rPr>
          <w:rtl/>
        </w:rPr>
      </w:pPr>
    </w:p>
    <w:p w:rsidR="00D80E0E" w:rsidRDefault="00D80E0E" w:rsidP="00D80E0E">
      <w:pPr>
        <w:spacing w:line="280" w:lineRule="atLeast"/>
        <w:jc w:val="right"/>
      </w:pPr>
      <w:r>
        <w:rPr>
          <w:rtl/>
        </w:rPr>
        <w:t>ירושלים</w:t>
      </w:r>
      <w:r>
        <w:rPr>
          <w:rFonts w:hint="cs"/>
          <w:rtl/>
        </w:rPr>
        <w:t xml:space="preserve"> , </w:t>
      </w:r>
      <w:r>
        <w:rPr>
          <w:rFonts w:hint="cs"/>
          <w:rtl/>
        </w:rPr>
        <w:t>י</w:t>
      </w:r>
      <w:r>
        <w:rPr>
          <w:rFonts w:hint="cs"/>
          <w:rtl/>
        </w:rPr>
        <w:t>"ז בתמוז תשע"ז</w:t>
      </w:r>
    </w:p>
    <w:p w:rsidR="00D80E0E" w:rsidRDefault="00D80E0E" w:rsidP="00D80E0E">
      <w:pPr>
        <w:jc w:val="right"/>
        <w:rPr>
          <w:b/>
          <w:bCs/>
          <w:sz w:val="40"/>
          <w:szCs w:val="40"/>
          <w:u w:val="single"/>
          <w:rtl/>
        </w:rPr>
      </w:pPr>
      <w:r>
        <w:rPr>
          <w:rFonts w:hint="cs"/>
          <w:rtl/>
        </w:rPr>
        <w:t>1</w:t>
      </w:r>
      <w:r>
        <w:rPr>
          <w:rFonts w:hint="cs"/>
          <w:rtl/>
        </w:rPr>
        <w:t>1</w:t>
      </w:r>
      <w:r>
        <w:rPr>
          <w:rFonts w:hint="cs"/>
          <w:rtl/>
        </w:rPr>
        <w:t>.7.2017</w:t>
      </w:r>
    </w:p>
    <w:p w:rsidR="00D80E0E" w:rsidRDefault="00D80E0E" w:rsidP="00D80E0E">
      <w:pPr>
        <w:spacing w:line="280" w:lineRule="atLeast"/>
        <w:jc w:val="center"/>
        <w:rPr>
          <w:rFonts w:cs="David"/>
          <w:sz w:val="48"/>
          <w:szCs w:val="48"/>
          <w:u w:val="single"/>
          <w:rtl/>
        </w:rPr>
      </w:pPr>
    </w:p>
    <w:p w:rsidR="00D80E0E" w:rsidRDefault="00D80E0E" w:rsidP="00D80E0E">
      <w:pPr>
        <w:spacing w:line="280" w:lineRule="atLeast"/>
        <w:jc w:val="center"/>
        <w:rPr>
          <w:rFonts w:cs="David"/>
          <w:sz w:val="48"/>
          <w:szCs w:val="48"/>
          <w:u w:val="single"/>
          <w:rtl/>
        </w:rPr>
      </w:pPr>
      <w:bookmarkStart w:id="0" w:name="_GoBack"/>
      <w:r w:rsidRPr="00651658">
        <w:rPr>
          <w:rFonts w:cs="David" w:hint="cs"/>
          <w:sz w:val="48"/>
          <w:szCs w:val="48"/>
          <w:u w:val="single"/>
          <w:rtl/>
        </w:rPr>
        <w:t>הודעה לעיתונות</w:t>
      </w:r>
    </w:p>
    <w:p w:rsidR="006C540A" w:rsidRDefault="006C540A" w:rsidP="00D80E0E">
      <w:pPr>
        <w:spacing w:line="280" w:lineRule="atLeast"/>
        <w:jc w:val="center"/>
        <w:rPr>
          <w:rFonts w:cs="David"/>
          <w:sz w:val="48"/>
          <w:szCs w:val="48"/>
          <w:u w:val="single"/>
          <w:rtl/>
        </w:rPr>
      </w:pPr>
    </w:p>
    <w:p w:rsidR="006C540A" w:rsidRPr="006C540A" w:rsidRDefault="006C540A" w:rsidP="00D80E0E">
      <w:pPr>
        <w:spacing w:line="280" w:lineRule="atLeast"/>
        <w:jc w:val="center"/>
        <w:rPr>
          <w:rFonts w:cs="David"/>
          <w:sz w:val="36"/>
          <w:szCs w:val="36"/>
          <w:u w:val="single"/>
          <w:rtl/>
        </w:rPr>
      </w:pPr>
      <w:r w:rsidRPr="006C540A">
        <w:rPr>
          <w:rFonts w:cs="David" w:hint="cs"/>
          <w:sz w:val="36"/>
          <w:szCs w:val="36"/>
          <w:u w:val="single"/>
          <w:rtl/>
        </w:rPr>
        <w:t xml:space="preserve">מפכ"ל המשטרה רוני </w:t>
      </w:r>
      <w:proofErr w:type="spellStart"/>
      <w:r w:rsidRPr="006C540A">
        <w:rPr>
          <w:rFonts w:cs="David" w:hint="cs"/>
          <w:sz w:val="36"/>
          <w:szCs w:val="36"/>
          <w:u w:val="single"/>
          <w:rtl/>
        </w:rPr>
        <w:t>אלשייך</w:t>
      </w:r>
      <w:proofErr w:type="spellEnd"/>
      <w:r w:rsidRPr="006C540A">
        <w:rPr>
          <w:rFonts w:cs="David" w:hint="cs"/>
          <w:sz w:val="36"/>
          <w:szCs w:val="36"/>
          <w:u w:val="single"/>
          <w:rtl/>
        </w:rPr>
        <w:t>:</w:t>
      </w:r>
    </w:p>
    <w:p w:rsidR="006C540A" w:rsidRPr="006C540A" w:rsidRDefault="006C540A" w:rsidP="00D80E0E">
      <w:pPr>
        <w:spacing w:line="280" w:lineRule="atLeast"/>
        <w:jc w:val="center"/>
        <w:rPr>
          <w:rFonts w:cs="David" w:hint="cs"/>
          <w:b/>
          <w:bCs/>
          <w:sz w:val="48"/>
          <w:szCs w:val="48"/>
          <w:rtl/>
        </w:rPr>
      </w:pPr>
      <w:r w:rsidRPr="006C540A">
        <w:rPr>
          <w:rFonts w:cs="David" w:hint="cs"/>
          <w:b/>
          <w:bCs/>
          <w:sz w:val="48"/>
          <w:szCs w:val="48"/>
          <w:rtl/>
        </w:rPr>
        <w:t>אחוז פענוח מקרי הרצח בחברה הערבית 49% לעומת 53% בחברה היהודית</w:t>
      </w:r>
    </w:p>
    <w:p w:rsidR="006C540A" w:rsidRDefault="006C540A" w:rsidP="00D80E0E">
      <w:pPr>
        <w:spacing w:line="280" w:lineRule="atLeast"/>
        <w:jc w:val="center"/>
        <w:rPr>
          <w:rFonts w:cs="David"/>
          <w:sz w:val="48"/>
          <w:szCs w:val="48"/>
          <w:u w:val="single"/>
          <w:rtl/>
        </w:rPr>
      </w:pPr>
    </w:p>
    <w:p w:rsidR="00D80E0E" w:rsidRPr="006C540A" w:rsidRDefault="006C540A" w:rsidP="00DA4A5F">
      <w:pPr>
        <w:jc w:val="center"/>
        <w:rPr>
          <w:rFonts w:cs="David"/>
          <w:sz w:val="36"/>
          <w:szCs w:val="36"/>
          <w:u w:val="single"/>
          <w:rtl/>
        </w:rPr>
      </w:pPr>
      <w:r w:rsidRPr="006C540A">
        <w:rPr>
          <w:rFonts w:cs="David" w:hint="cs"/>
          <w:sz w:val="36"/>
          <w:szCs w:val="36"/>
          <w:u w:val="single"/>
          <w:rtl/>
        </w:rPr>
        <w:t>יו"ר ועדת הפנים דו</w:t>
      </w:r>
      <w:r w:rsidR="00DA4A5F">
        <w:rPr>
          <w:rFonts w:cs="David" w:hint="cs"/>
          <w:sz w:val="36"/>
          <w:szCs w:val="36"/>
          <w:u w:val="single"/>
          <w:rtl/>
        </w:rPr>
        <w:t>ד</w:t>
      </w:r>
      <w:r w:rsidRPr="006C540A">
        <w:rPr>
          <w:rFonts w:cs="David" w:hint="cs"/>
          <w:sz w:val="36"/>
          <w:szCs w:val="36"/>
          <w:u w:val="single"/>
          <w:rtl/>
        </w:rPr>
        <w:t>י אמסלם:</w:t>
      </w:r>
    </w:p>
    <w:p w:rsidR="006C540A" w:rsidRPr="006C540A" w:rsidRDefault="006C540A" w:rsidP="00A13211">
      <w:pPr>
        <w:jc w:val="center"/>
        <w:rPr>
          <w:rFonts w:cs="David"/>
          <w:sz w:val="40"/>
          <w:szCs w:val="40"/>
          <w:rtl/>
        </w:rPr>
      </w:pPr>
      <w:r w:rsidRPr="006C540A">
        <w:rPr>
          <w:rFonts w:cs="David" w:hint="cs"/>
          <w:sz w:val="40"/>
          <w:szCs w:val="40"/>
          <w:rtl/>
        </w:rPr>
        <w:t>לא ייתכן שבישראל ילדים יפחדו ללכת לבית הספר שמא מישהו יירה עליהם בדרך. את זה חייבים לעצור ומהר</w:t>
      </w:r>
    </w:p>
    <w:p w:rsidR="006C540A" w:rsidRDefault="006C540A" w:rsidP="00D80E0E">
      <w:pPr>
        <w:spacing w:line="360" w:lineRule="auto"/>
        <w:jc w:val="both"/>
        <w:rPr>
          <w:rFonts w:cs="David"/>
          <w:sz w:val="24"/>
          <w:szCs w:val="24"/>
          <w:rtl/>
        </w:rPr>
      </w:pPr>
    </w:p>
    <w:p w:rsidR="00AB4B94" w:rsidRDefault="00D80E0E" w:rsidP="006C540A">
      <w:pPr>
        <w:spacing w:line="360" w:lineRule="auto"/>
        <w:jc w:val="both"/>
        <w:rPr>
          <w:rFonts w:cs="David"/>
          <w:sz w:val="24"/>
          <w:szCs w:val="24"/>
          <w:rtl/>
        </w:rPr>
      </w:pPr>
      <w:r>
        <w:rPr>
          <w:rFonts w:cs="David" w:hint="cs"/>
          <w:sz w:val="24"/>
          <w:szCs w:val="24"/>
          <w:rtl/>
        </w:rPr>
        <w:t xml:space="preserve">אחוז פענוח מקרי הרצח בחברה הערבית עומד על 49%, לעומת 53% בחברה היהודית" כך דיווח היום מפכ"ל המשטרה </w:t>
      </w:r>
      <w:r w:rsidRPr="006C540A">
        <w:rPr>
          <w:rFonts w:cs="David" w:hint="cs"/>
          <w:b/>
          <w:bCs/>
          <w:sz w:val="24"/>
          <w:szCs w:val="24"/>
          <w:rtl/>
        </w:rPr>
        <w:t xml:space="preserve">רוני </w:t>
      </w:r>
      <w:proofErr w:type="spellStart"/>
      <w:r w:rsidRPr="006C540A">
        <w:rPr>
          <w:rFonts w:cs="David" w:hint="cs"/>
          <w:b/>
          <w:bCs/>
          <w:sz w:val="24"/>
          <w:szCs w:val="24"/>
          <w:rtl/>
        </w:rPr>
        <w:t>אלשייך</w:t>
      </w:r>
      <w:proofErr w:type="spellEnd"/>
      <w:r>
        <w:rPr>
          <w:rFonts w:cs="David" w:hint="cs"/>
          <w:sz w:val="24"/>
          <w:szCs w:val="24"/>
          <w:rtl/>
        </w:rPr>
        <w:t xml:space="preserve"> לוועדת הפנים בראשות ח"כ </w:t>
      </w:r>
      <w:r w:rsidRPr="006C540A">
        <w:rPr>
          <w:rFonts w:cs="David" w:hint="cs"/>
          <w:b/>
          <w:bCs/>
          <w:sz w:val="24"/>
          <w:szCs w:val="24"/>
          <w:rtl/>
        </w:rPr>
        <w:t>דודי אמסלם</w:t>
      </w:r>
      <w:r>
        <w:rPr>
          <w:rFonts w:cs="David" w:hint="cs"/>
          <w:sz w:val="24"/>
          <w:szCs w:val="24"/>
          <w:rtl/>
        </w:rPr>
        <w:t xml:space="preserve">, בדיון על מיגור האלימות במגזר הערבי. </w:t>
      </w:r>
      <w:r w:rsidR="00AB4B94">
        <w:rPr>
          <w:rFonts w:cs="David" w:hint="cs"/>
          <w:sz w:val="24"/>
          <w:szCs w:val="24"/>
          <w:rtl/>
        </w:rPr>
        <w:t xml:space="preserve">המפכ"ל השיב בכך לטענה החוזרת בקרב ח"כים ערבים שהמשטרה אינה עושה די בפענוח מקרי הרצח הרבים במגזר. </w:t>
      </w:r>
    </w:p>
    <w:p w:rsidR="00AB4B94" w:rsidRDefault="00AB4B94" w:rsidP="00D80E0E">
      <w:pPr>
        <w:spacing w:line="360" w:lineRule="auto"/>
        <w:jc w:val="both"/>
        <w:rPr>
          <w:rFonts w:cs="David"/>
          <w:sz w:val="24"/>
          <w:szCs w:val="24"/>
          <w:rtl/>
        </w:rPr>
      </w:pPr>
    </w:p>
    <w:p w:rsidR="00D80E0E" w:rsidRDefault="00AB4B94" w:rsidP="006C540A">
      <w:pPr>
        <w:spacing w:line="360" w:lineRule="auto"/>
        <w:jc w:val="both"/>
        <w:rPr>
          <w:rFonts w:cs="David" w:hint="cs"/>
          <w:sz w:val="24"/>
          <w:szCs w:val="24"/>
          <w:rtl/>
        </w:rPr>
      </w:pPr>
      <w:r>
        <w:rPr>
          <w:rFonts w:cs="David" w:hint="cs"/>
          <w:sz w:val="24"/>
          <w:szCs w:val="24"/>
          <w:rtl/>
        </w:rPr>
        <w:t xml:space="preserve">עוד אמר המפכ"ל: "ראשי רשויות מבקשים </w:t>
      </w:r>
      <w:proofErr w:type="spellStart"/>
      <w:r>
        <w:rPr>
          <w:rFonts w:cs="David" w:hint="cs"/>
          <w:sz w:val="24"/>
          <w:szCs w:val="24"/>
          <w:rtl/>
        </w:rPr>
        <w:t>מאיתנו</w:t>
      </w:r>
      <w:proofErr w:type="spellEnd"/>
      <w:r w:rsidR="006C540A">
        <w:rPr>
          <w:rFonts w:cs="David" w:hint="cs"/>
          <w:sz w:val="24"/>
          <w:szCs w:val="24"/>
          <w:rtl/>
        </w:rPr>
        <w:t xml:space="preserve"> </w:t>
      </w:r>
      <w:r>
        <w:rPr>
          <w:rFonts w:cs="David" w:hint="cs"/>
          <w:sz w:val="24"/>
          <w:szCs w:val="24"/>
          <w:rtl/>
        </w:rPr>
        <w:t>לאכוף עליהם הקמת תחנת משטרה ביישובם. אנו מצליחים לפתוח נקודות משטרה ותחנות. יש הבדל גדול אם ניידת יכולה להגיע לזירת פשע תוך שתי דקות או לאחר 20 דקות. במגזר הערבי לא מוכנים להעיד ולומר 'ראיתי', אבל כן עוברים ליד שוטר ולוחשים לו 'ההוא שם עם השקית' ונעלמים, והשוטר אכן מוצא בשקית נשק.</w:t>
      </w:r>
    </w:p>
    <w:p w:rsidR="00AB4B94" w:rsidRDefault="00AB4B94" w:rsidP="00D80E0E">
      <w:pPr>
        <w:spacing w:line="360" w:lineRule="auto"/>
        <w:jc w:val="both"/>
        <w:rPr>
          <w:rFonts w:cs="David"/>
          <w:sz w:val="24"/>
          <w:szCs w:val="24"/>
          <w:rtl/>
        </w:rPr>
      </w:pPr>
    </w:p>
    <w:p w:rsidR="00AB4B94" w:rsidRDefault="00AB4B94" w:rsidP="006C540A">
      <w:pPr>
        <w:spacing w:line="360" w:lineRule="auto"/>
        <w:jc w:val="both"/>
        <w:rPr>
          <w:rFonts w:cs="David" w:hint="cs"/>
          <w:sz w:val="24"/>
          <w:szCs w:val="24"/>
          <w:rtl/>
        </w:rPr>
      </w:pPr>
      <w:r>
        <w:rPr>
          <w:rFonts w:cs="David" w:hint="cs"/>
          <w:sz w:val="24"/>
          <w:szCs w:val="24"/>
          <w:rtl/>
        </w:rPr>
        <w:t xml:space="preserve">כדי לסייע בגיוס צעירים מוסלמים למשטרה פתחנו כיתות הכנה, </w:t>
      </w:r>
      <w:r w:rsidR="006C540A">
        <w:rPr>
          <w:rFonts w:cs="David" w:hint="cs"/>
          <w:sz w:val="24"/>
          <w:szCs w:val="24"/>
          <w:rtl/>
        </w:rPr>
        <w:t xml:space="preserve">על מנת </w:t>
      </w:r>
      <w:r>
        <w:rPr>
          <w:rFonts w:cs="David" w:hint="cs"/>
          <w:sz w:val="24"/>
          <w:szCs w:val="24"/>
          <w:rtl/>
        </w:rPr>
        <w:t xml:space="preserve">למקסם את הסיכוי שלהם להצליח במיונים. לא כולם מתאימים. נותנים להם הכשרה מנטלית שחסרה כי הם לא בוגרי צבא. אחוז ההצלחה בגיבושים של בוגרי התוכנית דומה להצלחה בקרה מתגייסים יהודים. התוכנית עובדת. יש רעב. גני ילדים ובתי ספר מתחרים ביניהם על הרצאות ותוכניות של המשטרה. יש שיתוף פעולה </w:t>
      </w:r>
      <w:r w:rsidR="006C540A">
        <w:rPr>
          <w:rFonts w:cs="David" w:hint="cs"/>
          <w:sz w:val="24"/>
          <w:szCs w:val="24"/>
          <w:rtl/>
        </w:rPr>
        <w:t>מצוין</w:t>
      </w:r>
      <w:r>
        <w:rPr>
          <w:rFonts w:cs="David" w:hint="cs"/>
          <w:sz w:val="24"/>
          <w:szCs w:val="24"/>
          <w:rtl/>
        </w:rPr>
        <w:t xml:space="preserve"> עם הרשויות הערביות. הם יודעים שמי שרוצה להצליח כראש רשות צריך תחנת משטרה חזקה. הצעירים מצביעים ברגליים. יש 3000 בקשות להתגייס. כשיש לנו 1300 תקנים </w:t>
      </w:r>
      <w:r>
        <w:rPr>
          <w:rFonts w:cs="David" w:hint="cs"/>
          <w:sz w:val="24"/>
          <w:szCs w:val="24"/>
          <w:rtl/>
        </w:rPr>
        <w:lastRenderedPageBreak/>
        <w:t>לשוטרים מוסלמים על פני 5 שנים. המתגייסים חוזרים הביתה והולכים למכולת עם המדים כי חשוב להם לייצר לגיטימציה לשיתוף פעולה עם רשויות החוק.</w:t>
      </w:r>
    </w:p>
    <w:p w:rsidR="00AB4B94" w:rsidRDefault="00AB4B94" w:rsidP="00D80E0E">
      <w:pPr>
        <w:spacing w:line="360" w:lineRule="auto"/>
        <w:jc w:val="both"/>
        <w:rPr>
          <w:rFonts w:cs="David"/>
          <w:sz w:val="24"/>
          <w:szCs w:val="24"/>
          <w:rtl/>
        </w:rPr>
      </w:pPr>
    </w:p>
    <w:p w:rsidR="00AB4B94" w:rsidRDefault="00AB4B94" w:rsidP="00D80E0E">
      <w:pPr>
        <w:spacing w:line="360" w:lineRule="auto"/>
        <w:jc w:val="both"/>
        <w:rPr>
          <w:rFonts w:cs="David"/>
          <w:sz w:val="24"/>
          <w:szCs w:val="24"/>
          <w:rtl/>
        </w:rPr>
      </w:pPr>
      <w:r>
        <w:rPr>
          <w:rFonts w:cs="David" w:hint="cs"/>
          <w:sz w:val="24"/>
          <w:szCs w:val="24"/>
          <w:rtl/>
        </w:rPr>
        <w:t>איני בא בטענה למי שאומר שהמשטרה לא עושה מספיק. אני מסכים שאנחנו לא עושים מספיק. אבל אם יש אנשי ציבור שאומרים שהמשטרה זה רע, אנחנו בבעיה.</w:t>
      </w:r>
      <w:r w:rsidR="002B7B91">
        <w:rPr>
          <w:rFonts w:cs="David" w:hint="cs"/>
          <w:sz w:val="24"/>
          <w:szCs w:val="24"/>
          <w:rtl/>
        </w:rPr>
        <w:t xml:space="preserve"> כי בלי גיבוי לא נתקדם. אני מבטיח שיהיו גם טעויות".</w:t>
      </w:r>
    </w:p>
    <w:p w:rsidR="002B7B91" w:rsidRDefault="002B7B91" w:rsidP="00D80E0E">
      <w:pPr>
        <w:spacing w:line="360" w:lineRule="auto"/>
        <w:jc w:val="both"/>
        <w:rPr>
          <w:rFonts w:cs="David"/>
          <w:sz w:val="24"/>
          <w:szCs w:val="24"/>
          <w:rtl/>
        </w:rPr>
      </w:pPr>
    </w:p>
    <w:p w:rsidR="002B7B91" w:rsidRDefault="002B7B91" w:rsidP="006C540A">
      <w:pPr>
        <w:spacing w:line="360" w:lineRule="auto"/>
        <w:jc w:val="both"/>
        <w:rPr>
          <w:rFonts w:cs="David"/>
          <w:sz w:val="24"/>
          <w:szCs w:val="24"/>
          <w:rtl/>
        </w:rPr>
      </w:pPr>
      <w:r>
        <w:rPr>
          <w:rFonts w:cs="David" w:hint="cs"/>
          <w:sz w:val="24"/>
          <w:szCs w:val="24"/>
          <w:rtl/>
        </w:rPr>
        <w:t xml:space="preserve">יו"ר הוועדה, </w:t>
      </w:r>
      <w:r w:rsidR="006C540A" w:rsidRPr="006C540A">
        <w:rPr>
          <w:rFonts w:cs="David" w:hint="cs"/>
          <w:b/>
          <w:bCs/>
          <w:sz w:val="24"/>
          <w:szCs w:val="24"/>
          <w:rtl/>
        </w:rPr>
        <w:t xml:space="preserve">דודי </w:t>
      </w:r>
      <w:r w:rsidRPr="006C540A">
        <w:rPr>
          <w:rFonts w:cs="David" w:hint="cs"/>
          <w:b/>
          <w:bCs/>
          <w:sz w:val="24"/>
          <w:szCs w:val="24"/>
          <w:rtl/>
        </w:rPr>
        <w:t>אמסלם</w:t>
      </w:r>
      <w:r>
        <w:rPr>
          <w:rFonts w:cs="David" w:hint="cs"/>
          <w:sz w:val="24"/>
          <w:szCs w:val="24"/>
          <w:rtl/>
        </w:rPr>
        <w:t xml:space="preserve">: "יזמתי את הדיון הזה כשקראתי ידיעה חדשותית שהדהימה והעציבה אותי. בידיעה דווח על 18 מקרי רצח </w:t>
      </w:r>
      <w:proofErr w:type="spellStart"/>
      <w:r>
        <w:rPr>
          <w:rFonts w:cs="David" w:hint="cs"/>
          <w:sz w:val="24"/>
          <w:szCs w:val="24"/>
          <w:rtl/>
        </w:rPr>
        <w:t>במיזר</w:t>
      </w:r>
      <w:proofErr w:type="spellEnd"/>
      <w:r>
        <w:rPr>
          <w:rFonts w:cs="David" w:hint="cs"/>
          <w:sz w:val="24"/>
          <w:szCs w:val="24"/>
          <w:rtl/>
        </w:rPr>
        <w:t xml:space="preserve"> הערבי </w:t>
      </w:r>
      <w:r w:rsidR="006C540A">
        <w:rPr>
          <w:rFonts w:cs="David" w:hint="cs"/>
          <w:sz w:val="24"/>
          <w:szCs w:val="24"/>
          <w:rtl/>
        </w:rPr>
        <w:t>מ</w:t>
      </w:r>
      <w:r>
        <w:rPr>
          <w:rFonts w:cs="David" w:hint="cs"/>
          <w:sz w:val="24"/>
          <w:szCs w:val="24"/>
          <w:rtl/>
        </w:rPr>
        <w:t xml:space="preserve">תחילת השנה (בינתיים עלה המספר ל-39), וילד בן 10 בעיר </w:t>
      </w:r>
      <w:proofErr w:type="spellStart"/>
      <w:r>
        <w:rPr>
          <w:rFonts w:cs="David" w:hint="cs"/>
          <w:sz w:val="24"/>
          <w:szCs w:val="24"/>
          <w:rtl/>
        </w:rPr>
        <w:t>ש</w:t>
      </w:r>
      <w:r w:rsidR="006C540A">
        <w:rPr>
          <w:rFonts w:cs="David" w:hint="cs"/>
          <w:sz w:val="24"/>
          <w:szCs w:val="24"/>
          <w:rtl/>
        </w:rPr>
        <w:t>שהיו</w:t>
      </w:r>
      <w:proofErr w:type="spellEnd"/>
      <w:r>
        <w:rPr>
          <w:rFonts w:cs="David" w:hint="cs"/>
          <w:sz w:val="24"/>
          <w:szCs w:val="24"/>
          <w:rtl/>
        </w:rPr>
        <w:t xml:space="preserve"> בה מספר מקרי רצח אומר לעיתונאי </w:t>
      </w:r>
      <w:r w:rsidR="006C540A">
        <w:rPr>
          <w:rFonts w:cs="David" w:hint="cs"/>
          <w:sz w:val="24"/>
          <w:szCs w:val="24"/>
          <w:rtl/>
        </w:rPr>
        <w:t>שהוא מפחד שהירי יחזור והוא מפחד ללכת לבית הספר. לא יכול להיות שילדים בישראל יפחדו. זה צריך לעצור אותנו לשאול איך הדברים האלה קורים, ומה אנחנו עושים כדי להפסיק את זה בטווח הקצר".</w:t>
      </w:r>
    </w:p>
    <w:p w:rsidR="002B7B91" w:rsidRDefault="002B7B91" w:rsidP="00D80E0E">
      <w:pPr>
        <w:spacing w:line="360" w:lineRule="auto"/>
        <w:jc w:val="both"/>
        <w:rPr>
          <w:rFonts w:cs="David"/>
          <w:sz w:val="24"/>
          <w:szCs w:val="24"/>
          <w:rtl/>
        </w:rPr>
      </w:pPr>
    </w:p>
    <w:p w:rsidR="002B7B91" w:rsidRDefault="002B7B91" w:rsidP="00D80E0E">
      <w:pPr>
        <w:spacing w:line="360" w:lineRule="auto"/>
        <w:jc w:val="both"/>
        <w:rPr>
          <w:rFonts w:cs="David" w:hint="cs"/>
          <w:sz w:val="24"/>
          <w:szCs w:val="24"/>
          <w:rtl/>
        </w:rPr>
      </w:pPr>
      <w:r>
        <w:rPr>
          <w:rFonts w:cs="David" w:hint="cs"/>
          <w:sz w:val="24"/>
          <w:szCs w:val="24"/>
          <w:rtl/>
        </w:rPr>
        <w:t xml:space="preserve">ח"כ </w:t>
      </w:r>
      <w:proofErr w:type="spellStart"/>
      <w:r w:rsidRPr="006C540A">
        <w:rPr>
          <w:rFonts w:cs="David" w:hint="cs"/>
          <w:b/>
          <w:bCs/>
          <w:sz w:val="24"/>
          <w:szCs w:val="24"/>
          <w:rtl/>
        </w:rPr>
        <w:t>עאידה</w:t>
      </w:r>
      <w:proofErr w:type="spellEnd"/>
      <w:r w:rsidRPr="006C540A">
        <w:rPr>
          <w:rFonts w:cs="David" w:hint="cs"/>
          <w:b/>
          <w:bCs/>
          <w:sz w:val="24"/>
          <w:szCs w:val="24"/>
          <w:rtl/>
        </w:rPr>
        <w:t xml:space="preserve"> </w:t>
      </w:r>
      <w:proofErr w:type="spellStart"/>
      <w:r w:rsidRPr="006C540A">
        <w:rPr>
          <w:rFonts w:cs="David" w:hint="cs"/>
          <w:b/>
          <w:bCs/>
          <w:sz w:val="24"/>
          <w:szCs w:val="24"/>
          <w:rtl/>
        </w:rPr>
        <w:t>תומא</w:t>
      </w:r>
      <w:proofErr w:type="spellEnd"/>
      <w:r w:rsidRPr="006C540A">
        <w:rPr>
          <w:rFonts w:cs="David" w:hint="cs"/>
          <w:b/>
          <w:bCs/>
          <w:sz w:val="24"/>
          <w:szCs w:val="24"/>
          <w:rtl/>
        </w:rPr>
        <w:t xml:space="preserve"> </w:t>
      </w:r>
      <w:proofErr w:type="spellStart"/>
      <w:r w:rsidRPr="006C540A">
        <w:rPr>
          <w:rFonts w:cs="David" w:hint="cs"/>
          <w:b/>
          <w:bCs/>
          <w:sz w:val="24"/>
          <w:szCs w:val="24"/>
          <w:rtl/>
        </w:rPr>
        <w:t>סלימאן</w:t>
      </w:r>
      <w:proofErr w:type="spellEnd"/>
      <w:r>
        <w:rPr>
          <w:rFonts w:cs="David" w:hint="cs"/>
          <w:sz w:val="24"/>
          <w:szCs w:val="24"/>
          <w:rtl/>
        </w:rPr>
        <w:t xml:space="preserve">: "אין תוכנית סדורה איך לטפל באלימות. לפתוח עוד תחנות משטרה זה לא טיפול. את האמון בונים דרך </w:t>
      </w:r>
      <w:r w:rsidR="006C540A">
        <w:rPr>
          <w:rFonts w:cs="David" w:hint="cs"/>
          <w:sz w:val="24"/>
          <w:szCs w:val="24"/>
          <w:rtl/>
        </w:rPr>
        <w:t>התנהגו</w:t>
      </w:r>
      <w:r w:rsidR="006C540A">
        <w:rPr>
          <w:rFonts w:cs="David" w:hint="eastAsia"/>
          <w:sz w:val="24"/>
          <w:szCs w:val="24"/>
          <w:rtl/>
        </w:rPr>
        <w:t>ת</w:t>
      </w:r>
      <w:r>
        <w:rPr>
          <w:rFonts w:cs="David" w:hint="cs"/>
          <w:sz w:val="24"/>
          <w:szCs w:val="24"/>
          <w:rtl/>
        </w:rPr>
        <w:t xml:space="preserve"> המשטרה</w:t>
      </w:r>
      <w:r w:rsidR="006C540A">
        <w:rPr>
          <w:rFonts w:cs="David" w:hint="cs"/>
          <w:sz w:val="24"/>
          <w:szCs w:val="24"/>
          <w:rtl/>
        </w:rPr>
        <w:t xml:space="preserve"> </w:t>
      </w:r>
      <w:r>
        <w:rPr>
          <w:rFonts w:cs="David" w:hint="cs"/>
          <w:sz w:val="24"/>
          <w:szCs w:val="24"/>
          <w:rtl/>
        </w:rPr>
        <w:t>ולא בשלטי חוצות. אם יורים לך ליד הבית, 100 שלטי חוצות לא ישכנעו".</w:t>
      </w:r>
    </w:p>
    <w:p w:rsidR="002B7B91" w:rsidRDefault="002B7B91" w:rsidP="00D80E0E">
      <w:pPr>
        <w:spacing w:line="360" w:lineRule="auto"/>
        <w:jc w:val="both"/>
        <w:rPr>
          <w:rFonts w:cs="David"/>
          <w:sz w:val="24"/>
          <w:szCs w:val="24"/>
          <w:rtl/>
        </w:rPr>
      </w:pPr>
    </w:p>
    <w:p w:rsidR="002B7B91" w:rsidRDefault="002B7B91" w:rsidP="00D80E0E">
      <w:pPr>
        <w:spacing w:line="360" w:lineRule="auto"/>
        <w:jc w:val="both"/>
        <w:rPr>
          <w:rFonts w:cs="David"/>
          <w:sz w:val="24"/>
          <w:szCs w:val="24"/>
          <w:rtl/>
        </w:rPr>
      </w:pPr>
      <w:r>
        <w:rPr>
          <w:rFonts w:cs="David" w:hint="cs"/>
          <w:sz w:val="24"/>
          <w:szCs w:val="24"/>
          <w:rtl/>
        </w:rPr>
        <w:t xml:space="preserve">ח"כ </w:t>
      </w:r>
      <w:r w:rsidRPr="006C540A">
        <w:rPr>
          <w:rFonts w:cs="David" w:hint="cs"/>
          <w:b/>
          <w:bCs/>
          <w:sz w:val="24"/>
          <w:szCs w:val="24"/>
          <w:rtl/>
        </w:rPr>
        <w:t xml:space="preserve">דב </w:t>
      </w:r>
      <w:proofErr w:type="spellStart"/>
      <w:r w:rsidRPr="006C540A">
        <w:rPr>
          <w:rFonts w:cs="David" w:hint="cs"/>
          <w:b/>
          <w:bCs/>
          <w:sz w:val="24"/>
          <w:szCs w:val="24"/>
          <w:rtl/>
        </w:rPr>
        <w:t>חנין</w:t>
      </w:r>
      <w:proofErr w:type="spellEnd"/>
      <w:r>
        <w:rPr>
          <w:rFonts w:cs="David" w:hint="cs"/>
          <w:sz w:val="24"/>
          <w:szCs w:val="24"/>
          <w:rtl/>
        </w:rPr>
        <w:t>: "לפני שבוע הגעתי לטירה לנחם. אישה נורתה למוות מרפסת ביתה. לי זה נראה מדהים וחריג אבל האנשים אמרו לי שבמציאות שם זה לא בלתי נתפס.</w:t>
      </w:r>
      <w:r w:rsidR="006C540A">
        <w:rPr>
          <w:rFonts w:cs="David" w:hint="cs"/>
          <w:sz w:val="24"/>
          <w:szCs w:val="24"/>
          <w:rtl/>
        </w:rPr>
        <w:t xml:space="preserve"> </w:t>
      </w:r>
      <w:r>
        <w:rPr>
          <w:rFonts w:cs="David" w:hint="cs"/>
          <w:sz w:val="24"/>
          <w:szCs w:val="24"/>
          <w:rtl/>
        </w:rPr>
        <w:t>אנשים לא מעורבים נופלים ונהרגים. בכפר קאסם יש מכת רציחות. משפחות פשע נכנסו לעיר בעקבות התפתחות העסקים, והן משגשגות שם. יש אווירת פחד ברחוב. בני נוער מפחדים להסתובב בחוץ".</w:t>
      </w:r>
    </w:p>
    <w:p w:rsidR="00D80E0E" w:rsidRDefault="00D80E0E" w:rsidP="00D80E0E">
      <w:pPr>
        <w:spacing w:line="360" w:lineRule="auto"/>
        <w:jc w:val="both"/>
        <w:rPr>
          <w:rFonts w:cs="David"/>
          <w:sz w:val="24"/>
          <w:szCs w:val="24"/>
          <w:rtl/>
        </w:rPr>
      </w:pPr>
    </w:p>
    <w:p w:rsidR="00D80E0E" w:rsidRDefault="00D80E0E" w:rsidP="00D80E0E">
      <w:pPr>
        <w:spacing w:line="360" w:lineRule="auto"/>
        <w:jc w:val="both"/>
        <w:rPr>
          <w:rFonts w:cs="David" w:hint="cs"/>
          <w:sz w:val="24"/>
          <w:szCs w:val="24"/>
          <w:rtl/>
        </w:rPr>
      </w:pPr>
      <w:r w:rsidRPr="006C540A">
        <w:rPr>
          <w:rFonts w:cs="David" w:hint="cs"/>
          <w:b/>
          <w:bCs/>
          <w:sz w:val="24"/>
          <w:szCs w:val="24"/>
          <w:rtl/>
        </w:rPr>
        <w:t>עיסא חאלד</w:t>
      </w:r>
      <w:r>
        <w:rPr>
          <w:rFonts w:cs="David" w:hint="cs"/>
          <w:sz w:val="24"/>
          <w:szCs w:val="24"/>
          <w:rtl/>
        </w:rPr>
        <w:t xml:space="preserve">, עיריית כפר קאסם: "התוכנית עיר ללא אלימות מבורכת, אבל היא טובה לטווח הארוך. בטווח הקצר צריך קודם כל לשמור על חיים. בכפר קאסם היו 15 רציחות. אז מה עוזר לי שאחוז הפענוח הוא כמו בחברה היהודית? מ-15 רציחות היה מעצר אחד ולא הוגש כתב אישום. מתי יגיע הזמן שתגיד הממשלה שזה מצב חירום? בינתיים משפחות פשע מצטלמות עם נשק </w:t>
      </w:r>
      <w:proofErr w:type="spellStart"/>
      <w:r>
        <w:rPr>
          <w:rFonts w:cs="David" w:hint="cs"/>
          <w:sz w:val="24"/>
          <w:szCs w:val="24"/>
          <w:rtl/>
        </w:rPr>
        <w:t>בפייסבוק</w:t>
      </w:r>
      <w:proofErr w:type="spellEnd"/>
      <w:r>
        <w:rPr>
          <w:rFonts w:cs="David" w:hint="cs"/>
          <w:sz w:val="24"/>
          <w:szCs w:val="24"/>
          <w:rtl/>
        </w:rPr>
        <w:t>".</w:t>
      </w:r>
    </w:p>
    <w:p w:rsidR="00D80E0E" w:rsidRDefault="00D80E0E" w:rsidP="00D80E0E">
      <w:pPr>
        <w:spacing w:line="360" w:lineRule="auto"/>
        <w:jc w:val="both"/>
        <w:rPr>
          <w:rFonts w:cs="David"/>
          <w:sz w:val="24"/>
          <w:szCs w:val="24"/>
          <w:rtl/>
        </w:rPr>
      </w:pPr>
    </w:p>
    <w:p w:rsidR="00D80E0E" w:rsidRDefault="00D80E0E" w:rsidP="00D80E0E">
      <w:pPr>
        <w:spacing w:line="360" w:lineRule="auto"/>
        <w:jc w:val="both"/>
        <w:rPr>
          <w:rFonts w:cs="David"/>
          <w:sz w:val="24"/>
          <w:szCs w:val="24"/>
          <w:rtl/>
        </w:rPr>
      </w:pPr>
      <w:r>
        <w:rPr>
          <w:rFonts w:cs="David" w:hint="cs"/>
          <w:sz w:val="24"/>
          <w:szCs w:val="24"/>
          <w:rtl/>
        </w:rPr>
        <w:t xml:space="preserve">ח"כ </w:t>
      </w:r>
      <w:proofErr w:type="spellStart"/>
      <w:r w:rsidRPr="006C540A">
        <w:rPr>
          <w:rFonts w:cs="David" w:hint="cs"/>
          <w:b/>
          <w:bCs/>
          <w:sz w:val="24"/>
          <w:szCs w:val="24"/>
          <w:rtl/>
        </w:rPr>
        <w:t>עיסווי</w:t>
      </w:r>
      <w:proofErr w:type="spellEnd"/>
      <w:r w:rsidRPr="006C540A">
        <w:rPr>
          <w:rFonts w:cs="David" w:hint="cs"/>
          <w:b/>
          <w:bCs/>
          <w:sz w:val="24"/>
          <w:szCs w:val="24"/>
          <w:rtl/>
        </w:rPr>
        <w:t xml:space="preserve"> </w:t>
      </w:r>
      <w:proofErr w:type="spellStart"/>
      <w:r w:rsidRPr="006C540A">
        <w:rPr>
          <w:rFonts w:cs="David" w:hint="cs"/>
          <w:b/>
          <w:bCs/>
          <w:sz w:val="24"/>
          <w:szCs w:val="24"/>
          <w:rtl/>
        </w:rPr>
        <w:t>פרייג</w:t>
      </w:r>
      <w:proofErr w:type="spellEnd"/>
      <w:r w:rsidRPr="006C540A">
        <w:rPr>
          <w:rFonts w:cs="David" w:hint="cs"/>
          <w:b/>
          <w:bCs/>
          <w:sz w:val="24"/>
          <w:szCs w:val="24"/>
          <w:rtl/>
        </w:rPr>
        <w:t>'</w:t>
      </w:r>
      <w:r>
        <w:rPr>
          <w:rFonts w:cs="David" w:hint="cs"/>
          <w:sz w:val="24"/>
          <w:szCs w:val="24"/>
          <w:rtl/>
        </w:rPr>
        <w:t xml:space="preserve">: "אצלנו 90% ממקרי הרצח התושבים יודעם מי רצח". מפכ"ל המשטרה </w:t>
      </w:r>
      <w:r w:rsidRPr="006C540A">
        <w:rPr>
          <w:rFonts w:cs="David" w:hint="cs"/>
          <w:b/>
          <w:bCs/>
          <w:sz w:val="24"/>
          <w:szCs w:val="24"/>
          <w:rtl/>
        </w:rPr>
        <w:t xml:space="preserve">רוני </w:t>
      </w:r>
      <w:proofErr w:type="spellStart"/>
      <w:r w:rsidRPr="006C540A">
        <w:rPr>
          <w:rFonts w:cs="David" w:hint="cs"/>
          <w:b/>
          <w:bCs/>
          <w:sz w:val="24"/>
          <w:szCs w:val="24"/>
          <w:rtl/>
        </w:rPr>
        <w:t>אלשייך</w:t>
      </w:r>
      <w:proofErr w:type="spellEnd"/>
      <w:r>
        <w:rPr>
          <w:rFonts w:cs="David" w:hint="cs"/>
          <w:sz w:val="24"/>
          <w:szCs w:val="24"/>
          <w:rtl/>
        </w:rPr>
        <w:t xml:space="preserve">: "גם המשטרה יודעת". </w:t>
      </w:r>
    </w:p>
    <w:p w:rsidR="00D80E0E" w:rsidRDefault="00D80E0E" w:rsidP="00D80E0E">
      <w:pPr>
        <w:jc w:val="both"/>
        <w:rPr>
          <w:rFonts w:cs="David"/>
          <w:sz w:val="24"/>
          <w:szCs w:val="24"/>
          <w:rtl/>
        </w:rPr>
      </w:pPr>
    </w:p>
    <w:p w:rsidR="00D80E0E" w:rsidRDefault="00D80E0E" w:rsidP="00D80E0E">
      <w:pPr>
        <w:jc w:val="both"/>
        <w:rPr>
          <w:rFonts w:cs="David"/>
          <w:sz w:val="24"/>
          <w:szCs w:val="24"/>
          <w:rtl/>
        </w:rPr>
      </w:pPr>
    </w:p>
    <w:p w:rsidR="00D80E0E" w:rsidRPr="00651658" w:rsidRDefault="00D80E0E" w:rsidP="00D80E0E">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D80E0E" w:rsidRPr="00651658" w:rsidRDefault="00D80E0E" w:rsidP="00D80E0E">
      <w:pPr>
        <w:jc w:val="both"/>
        <w:rPr>
          <w:rFonts w:cs="David"/>
          <w:sz w:val="24"/>
          <w:szCs w:val="24"/>
          <w:rtl/>
        </w:rPr>
      </w:pPr>
      <w:r w:rsidRPr="00651658">
        <w:rPr>
          <w:rFonts w:cs="David" w:hint="cs"/>
          <w:sz w:val="24"/>
          <w:szCs w:val="24"/>
          <w:rtl/>
        </w:rPr>
        <w:t>רבקה קנריק</w:t>
      </w:r>
    </w:p>
    <w:p w:rsidR="00D80E0E" w:rsidRPr="00651658" w:rsidRDefault="00D80E0E" w:rsidP="00D80E0E">
      <w:pPr>
        <w:jc w:val="both"/>
        <w:rPr>
          <w:rFonts w:cs="David"/>
          <w:sz w:val="24"/>
          <w:szCs w:val="24"/>
          <w:rtl/>
        </w:rPr>
      </w:pPr>
      <w:r w:rsidRPr="00651658">
        <w:rPr>
          <w:rFonts w:cs="David" w:hint="cs"/>
          <w:sz w:val="24"/>
          <w:szCs w:val="24"/>
          <w:rtl/>
        </w:rPr>
        <w:t>דוברת ועדת הפנים והגנת הסביבה</w:t>
      </w:r>
    </w:p>
    <w:p w:rsidR="00D80E0E" w:rsidRPr="00651658" w:rsidRDefault="00D80E0E" w:rsidP="00D80E0E">
      <w:pPr>
        <w:jc w:val="both"/>
        <w:rPr>
          <w:rFonts w:cs="David"/>
          <w:sz w:val="24"/>
          <w:szCs w:val="24"/>
          <w:rtl/>
        </w:rPr>
      </w:pPr>
      <w:r w:rsidRPr="00651658">
        <w:rPr>
          <w:rFonts w:cs="David" w:hint="cs"/>
          <w:sz w:val="24"/>
          <w:szCs w:val="24"/>
          <w:rtl/>
        </w:rPr>
        <w:t>והוועדה למאבק בנגעי הסמים והאלכוהול</w:t>
      </w:r>
    </w:p>
    <w:p w:rsidR="00D80E0E" w:rsidRDefault="00D80E0E" w:rsidP="00D80E0E">
      <w:r>
        <w:rPr>
          <w:rFonts w:cs="David" w:hint="cs"/>
          <w:sz w:val="24"/>
          <w:szCs w:val="24"/>
          <w:rtl/>
        </w:rPr>
        <w:t>050-6230458</w:t>
      </w:r>
    </w:p>
    <w:bookmarkEnd w:id="0"/>
    <w:p w:rsidR="00BF039F" w:rsidRPr="00D80E0E" w:rsidRDefault="00852AEB">
      <w:pPr>
        <w:rPr>
          <w:rFonts w:hint="cs"/>
        </w:rPr>
      </w:pPr>
    </w:p>
    <w:sectPr w:rsidR="00BF039F" w:rsidRPr="00D80E0E"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E0E"/>
    <w:rsid w:val="002B7B91"/>
    <w:rsid w:val="0064481B"/>
    <w:rsid w:val="006C540A"/>
    <w:rsid w:val="00705409"/>
    <w:rsid w:val="00852AEB"/>
    <w:rsid w:val="00A13211"/>
    <w:rsid w:val="00AB4B94"/>
    <w:rsid w:val="00D80E0E"/>
    <w:rsid w:val="00DA4A5F"/>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6675E9-3728-49BF-A272-D2CEF155D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E0E"/>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034A4B-20BA-4882-8F81-34319107B21E}"/>
</file>

<file path=customXml/itemProps2.xml><?xml version="1.0" encoding="utf-8"?>
<ds:datastoreItem xmlns:ds="http://schemas.openxmlformats.org/officeDocument/2006/customXml" ds:itemID="{3F6CFC6D-9B74-434A-A810-5F5677A6D2D4}"/>
</file>

<file path=customXml/itemProps3.xml><?xml version="1.0" encoding="utf-8"?>
<ds:datastoreItem xmlns:ds="http://schemas.openxmlformats.org/officeDocument/2006/customXml" ds:itemID="{2FAAED6C-B7EA-4BE8-A87D-3DDC2A27CAE7}"/>
</file>

<file path=docProps/app.xml><?xml version="1.0" encoding="utf-8"?>
<Properties xmlns="http://schemas.openxmlformats.org/officeDocument/2006/extended-properties" xmlns:vt="http://schemas.openxmlformats.org/officeDocument/2006/docPropsVTypes">
  <Template>Normal</Template>
  <TotalTime>61</TotalTime>
  <Pages>2</Pages>
  <Words>529</Words>
  <Characters>2648</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2017-07-11T10:50:00Z</dcterms:created>
  <dcterms:modified xsi:type="dcterms:W3CDTF">2017-07-11T12:27:00Z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2016883</vt:r8>
  </property>
</Properties>
</file>