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50E" w:rsidRDefault="0072550E" w:rsidP="0072550E">
      <w:pPr>
        <w:bidi w:val="0"/>
        <w:jc w:val="center"/>
        <w:rPr>
          <w:color w:val="000080"/>
        </w:rPr>
      </w:pPr>
      <w:bookmarkStart w:id="0" w:name="_GoBack"/>
      <w:bookmarkEnd w:id="0"/>
      <w:r>
        <w:rPr>
          <w:noProof/>
          <w:color w:val="000080"/>
        </w:rPr>
        <w:drawing>
          <wp:inline distT="0" distB="0" distL="0" distR="0" wp14:anchorId="46602642" wp14:editId="71A87A9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72550E" w:rsidRDefault="0072550E" w:rsidP="0072550E">
      <w:pPr>
        <w:bidi w:val="0"/>
        <w:spacing w:after="120"/>
        <w:jc w:val="center"/>
        <w:rPr>
          <w:rFonts w:cs="David"/>
          <w:b/>
          <w:bCs/>
          <w:color w:val="000080"/>
          <w:sz w:val="26"/>
          <w:szCs w:val="26"/>
        </w:rPr>
      </w:pPr>
      <w:r>
        <w:rPr>
          <w:rFonts w:cs="David" w:hint="cs"/>
          <w:b/>
          <w:bCs/>
          <w:color w:val="000080"/>
          <w:sz w:val="26"/>
          <w:szCs w:val="26"/>
          <w:rtl/>
        </w:rPr>
        <w:t>הכנסת</w:t>
      </w:r>
    </w:p>
    <w:p w:rsidR="0072550E" w:rsidRDefault="0072550E" w:rsidP="0072550E">
      <w:pPr>
        <w:bidi w:val="0"/>
        <w:spacing w:line="280" w:lineRule="atLeast"/>
        <w:jc w:val="center"/>
        <w:rPr>
          <w:rtl/>
        </w:rPr>
      </w:pPr>
      <w:r>
        <w:rPr>
          <w:rFonts w:hint="cs"/>
          <w:b/>
          <w:bCs/>
          <w:color w:val="000080"/>
          <w:sz w:val="26"/>
          <w:szCs w:val="26"/>
          <w:rtl/>
        </w:rPr>
        <w:t>ועדת העליה, הקליטה והתפוצות</w:t>
      </w:r>
    </w:p>
    <w:p w:rsidR="0072550E" w:rsidRDefault="0072550E" w:rsidP="0072550E">
      <w:pPr>
        <w:bidi w:val="0"/>
        <w:spacing w:line="280" w:lineRule="atLeast"/>
        <w:rPr>
          <w:rtl/>
        </w:rPr>
      </w:pPr>
    </w:p>
    <w:p w:rsidR="0072550E" w:rsidRDefault="0072550E" w:rsidP="0072550E">
      <w:pPr>
        <w:bidi w:val="0"/>
        <w:spacing w:line="280" w:lineRule="atLeast"/>
      </w:pPr>
      <w:r>
        <w:rPr>
          <w:rtl/>
        </w:rPr>
        <w:t>ירושלים</w:t>
      </w:r>
      <w:r>
        <w:rPr>
          <w:rFonts w:hint="cs"/>
          <w:rtl/>
        </w:rPr>
        <w:t xml:space="preserve"> , י"ח בתמוז תשע"ז</w:t>
      </w:r>
    </w:p>
    <w:p w:rsidR="0072550E" w:rsidRDefault="0072550E" w:rsidP="0072550E">
      <w:pPr>
        <w:jc w:val="right"/>
        <w:rPr>
          <w:b/>
          <w:bCs/>
          <w:sz w:val="40"/>
          <w:szCs w:val="40"/>
          <w:u w:val="single"/>
          <w:rtl/>
        </w:rPr>
      </w:pPr>
      <w:r>
        <w:rPr>
          <w:rFonts w:hint="cs"/>
          <w:rtl/>
        </w:rPr>
        <w:t>12.7.2017</w:t>
      </w:r>
    </w:p>
    <w:p w:rsidR="0072550E" w:rsidRDefault="0072550E" w:rsidP="0072550E">
      <w:pPr>
        <w:bidi w:val="0"/>
        <w:spacing w:line="280" w:lineRule="atLeast"/>
        <w:jc w:val="center"/>
        <w:rPr>
          <w:rFonts w:cs="David"/>
          <w:sz w:val="48"/>
          <w:szCs w:val="48"/>
          <w:u w:val="single"/>
          <w:rtl/>
        </w:rPr>
      </w:pPr>
    </w:p>
    <w:p w:rsidR="0072550E" w:rsidRDefault="0072550E" w:rsidP="0072550E">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150796" w:rsidRPr="00150796" w:rsidRDefault="00150796" w:rsidP="00150796">
      <w:pPr>
        <w:bidi w:val="0"/>
        <w:spacing w:line="280" w:lineRule="atLeast"/>
        <w:jc w:val="center"/>
        <w:rPr>
          <w:rFonts w:cs="David"/>
          <w:sz w:val="36"/>
          <w:szCs w:val="36"/>
          <w:u w:val="single"/>
          <w:rtl/>
        </w:rPr>
      </w:pPr>
      <w:r w:rsidRPr="00150796">
        <w:rPr>
          <w:rFonts w:cs="David" w:hint="cs"/>
          <w:sz w:val="36"/>
          <w:szCs w:val="36"/>
          <w:u w:val="single"/>
          <w:rtl/>
        </w:rPr>
        <w:t>ח"כ נחמן שי בוועדת העליה, הקליטה והתפוצות:</w:t>
      </w:r>
    </w:p>
    <w:p w:rsidR="00150796" w:rsidRPr="00150796" w:rsidRDefault="00150796" w:rsidP="00150796">
      <w:pPr>
        <w:bidi w:val="0"/>
        <w:spacing w:line="280" w:lineRule="atLeast"/>
        <w:jc w:val="center"/>
        <w:rPr>
          <w:rFonts w:cs="David"/>
          <w:b/>
          <w:bCs/>
          <w:sz w:val="48"/>
          <w:szCs w:val="48"/>
          <w:rtl/>
        </w:rPr>
      </w:pPr>
      <w:r w:rsidRPr="00150796">
        <w:rPr>
          <w:rFonts w:cs="David" w:hint="cs"/>
          <w:b/>
          <w:bCs/>
          <w:sz w:val="48"/>
          <w:szCs w:val="48"/>
          <w:rtl/>
        </w:rPr>
        <w:t>קניית תקשורת על ידי משרד התפוצות מעלה ריח רע מאד</w:t>
      </w:r>
    </w:p>
    <w:p w:rsidR="0072550E" w:rsidRDefault="0072550E" w:rsidP="0072550E">
      <w:pPr>
        <w:jc w:val="both"/>
        <w:rPr>
          <w:rFonts w:cs="David"/>
          <w:sz w:val="24"/>
          <w:szCs w:val="24"/>
          <w:rtl/>
        </w:rPr>
      </w:pPr>
    </w:p>
    <w:p w:rsidR="00860343" w:rsidRDefault="00860343" w:rsidP="00860343">
      <w:pPr>
        <w:spacing w:line="360" w:lineRule="auto"/>
        <w:jc w:val="both"/>
        <w:rPr>
          <w:rFonts w:cs="David"/>
          <w:sz w:val="24"/>
          <w:szCs w:val="24"/>
          <w:rtl/>
        </w:rPr>
      </w:pPr>
      <w:r>
        <w:rPr>
          <w:rFonts w:cs="David" w:hint="cs"/>
          <w:sz w:val="24"/>
          <w:szCs w:val="24"/>
          <w:rtl/>
        </w:rPr>
        <w:t xml:space="preserve">"לקנות תקשורת זה לא קידום מטרות המשרד לענייני תפוצות. זה מעלה ריח רע מאד", אמר ח"כ </w:t>
      </w:r>
      <w:r w:rsidRPr="00860343">
        <w:rPr>
          <w:rFonts w:cs="David" w:hint="cs"/>
          <w:b/>
          <w:bCs/>
          <w:sz w:val="24"/>
          <w:szCs w:val="24"/>
          <w:rtl/>
        </w:rPr>
        <w:t>נחמן שי</w:t>
      </w:r>
      <w:r>
        <w:rPr>
          <w:rFonts w:cs="David" w:hint="cs"/>
          <w:sz w:val="24"/>
          <w:szCs w:val="24"/>
          <w:rtl/>
        </w:rPr>
        <w:t xml:space="preserve"> בדיון שיזם היום בוועדת העליה הקליטה והתפוצות בראשות ח"כ </w:t>
      </w:r>
      <w:r w:rsidRPr="00860343">
        <w:rPr>
          <w:rFonts w:cs="David" w:hint="cs"/>
          <w:b/>
          <w:bCs/>
          <w:sz w:val="24"/>
          <w:szCs w:val="24"/>
          <w:rtl/>
        </w:rPr>
        <w:t>אברהם נגוסה</w:t>
      </w:r>
      <w:r w:rsidR="00150796">
        <w:rPr>
          <w:rFonts w:cs="David" w:hint="cs"/>
          <w:sz w:val="24"/>
          <w:szCs w:val="24"/>
          <w:rtl/>
        </w:rPr>
        <w:t xml:space="preserve"> על רכישת תוכן תקשורתי על ידי משרד התפוצות</w:t>
      </w:r>
      <w:r>
        <w:rPr>
          <w:rFonts w:cs="David" w:hint="cs"/>
          <w:sz w:val="24"/>
          <w:szCs w:val="24"/>
          <w:rtl/>
        </w:rPr>
        <w:t xml:space="preserve">. "אני יוצא עם הרגשה מאד גרועה ממשרד התפוצות וממשרד האוצר. הדברים לא עונים על יעדי המשרד. פוליטיקאי שיכול לקנות תקשורת זה דבר רע. האם יש מדיניות בנושא לאוצר? האם שרים יכולים לקנות תקשורת? האם גם ראש הממשלה קונה תקשורת? יש לו יותר כסף". </w:t>
      </w:r>
    </w:p>
    <w:p w:rsidR="00860343" w:rsidRDefault="00860343" w:rsidP="00860343">
      <w:pPr>
        <w:spacing w:line="360" w:lineRule="auto"/>
        <w:jc w:val="both"/>
        <w:rPr>
          <w:rFonts w:cs="David"/>
          <w:sz w:val="24"/>
          <w:szCs w:val="24"/>
          <w:rtl/>
        </w:rPr>
      </w:pPr>
    </w:p>
    <w:p w:rsidR="00860343" w:rsidRDefault="00860343" w:rsidP="00860343">
      <w:pPr>
        <w:spacing w:line="360" w:lineRule="auto"/>
        <w:jc w:val="both"/>
        <w:rPr>
          <w:rFonts w:cs="David"/>
          <w:sz w:val="24"/>
          <w:szCs w:val="24"/>
          <w:rtl/>
        </w:rPr>
      </w:pPr>
      <w:r w:rsidRPr="00860343">
        <w:rPr>
          <w:rFonts w:cs="David" w:hint="cs"/>
          <w:b/>
          <w:bCs/>
          <w:sz w:val="24"/>
          <w:szCs w:val="24"/>
          <w:rtl/>
        </w:rPr>
        <w:t xml:space="preserve">איתי </w:t>
      </w:r>
      <w:r>
        <w:rPr>
          <w:rFonts w:cs="David" w:hint="cs"/>
          <w:b/>
          <w:bCs/>
          <w:sz w:val="24"/>
          <w:szCs w:val="24"/>
          <w:rtl/>
        </w:rPr>
        <w:t>ה</w:t>
      </w:r>
      <w:r w:rsidRPr="00860343">
        <w:rPr>
          <w:rFonts w:cs="David" w:hint="cs"/>
          <w:b/>
          <w:bCs/>
          <w:sz w:val="24"/>
          <w:szCs w:val="24"/>
          <w:rtl/>
        </w:rPr>
        <w:t>רשקוביץ</w:t>
      </w:r>
      <w:r>
        <w:rPr>
          <w:rFonts w:cs="David" w:hint="cs"/>
          <w:sz w:val="24"/>
          <w:szCs w:val="24"/>
          <w:rtl/>
        </w:rPr>
        <w:t xml:space="preserve">, יועץ מנכ"ל משרד התפוצות: "לשכת הפרסום הממשלתית התבקשה </w:t>
      </w:r>
      <w:r w:rsidR="00150796">
        <w:rPr>
          <w:rFonts w:cs="David" w:hint="cs"/>
          <w:sz w:val="24"/>
          <w:szCs w:val="24"/>
          <w:rtl/>
        </w:rPr>
        <w:t xml:space="preserve">על ידינו </w:t>
      </w:r>
      <w:r>
        <w:rPr>
          <w:rFonts w:cs="David" w:hint="cs"/>
          <w:sz w:val="24"/>
          <w:szCs w:val="24"/>
          <w:rtl/>
        </w:rPr>
        <w:t xml:space="preserve">לעשות מהלך. הם החלו בסקר וקבעו מדד קירבה של הציבור הישראלי לתפוצות. לאחר הסקר הותוותה אסטרטגיה לפעילות. לפי המלצת </w:t>
      </w:r>
      <w:proofErr w:type="spellStart"/>
      <w:r>
        <w:rPr>
          <w:rFonts w:cs="David" w:hint="cs"/>
          <w:sz w:val="24"/>
          <w:szCs w:val="24"/>
          <w:rtl/>
        </w:rPr>
        <w:t>הלפ"מ</w:t>
      </w:r>
      <w:proofErr w:type="spellEnd"/>
      <w:r>
        <w:rPr>
          <w:rFonts w:cs="David" w:hint="cs"/>
          <w:sz w:val="24"/>
          <w:szCs w:val="24"/>
          <w:rtl/>
        </w:rPr>
        <w:t xml:space="preserve"> נבחרו הגופים שפונים לקהל היעד. בקמפיין הושקעו 8,258,000 לתוכן תקשורתי בשנים 2015-17. הקמפיין עדיין רץ והוא לקראת סיום. הסכום הוא לשנתיים והוא מהווה 5.5% מתקציב המשרד לתקופה זו".</w:t>
      </w:r>
    </w:p>
    <w:p w:rsidR="00860343" w:rsidRDefault="00860343" w:rsidP="00860343">
      <w:pPr>
        <w:spacing w:line="360" w:lineRule="auto"/>
        <w:jc w:val="both"/>
        <w:rPr>
          <w:rFonts w:cs="David"/>
          <w:sz w:val="24"/>
          <w:szCs w:val="24"/>
          <w:rtl/>
        </w:rPr>
      </w:pPr>
    </w:p>
    <w:p w:rsidR="00860343" w:rsidRDefault="00860343" w:rsidP="00860343">
      <w:pPr>
        <w:spacing w:line="360" w:lineRule="auto"/>
        <w:jc w:val="both"/>
        <w:rPr>
          <w:rFonts w:cs="David"/>
          <w:sz w:val="24"/>
          <w:szCs w:val="24"/>
          <w:rtl/>
        </w:rPr>
      </w:pPr>
      <w:r w:rsidRPr="00860343">
        <w:rPr>
          <w:rFonts w:cs="David" w:hint="cs"/>
          <w:b/>
          <w:bCs/>
          <w:sz w:val="24"/>
          <w:szCs w:val="24"/>
          <w:rtl/>
        </w:rPr>
        <w:t>חזי כהן</w:t>
      </w:r>
      <w:r>
        <w:rPr>
          <w:rFonts w:cs="David" w:hint="cs"/>
          <w:sz w:val="24"/>
          <w:szCs w:val="24"/>
          <w:rtl/>
        </w:rPr>
        <w:t xml:space="preserve">, אגף התקציבים באוצר: "יש מדיניות הגבלת תקציבי פרסום". ח"כ </w:t>
      </w:r>
      <w:r w:rsidRPr="00860343">
        <w:rPr>
          <w:rFonts w:cs="David" w:hint="cs"/>
          <w:b/>
          <w:bCs/>
          <w:sz w:val="24"/>
          <w:szCs w:val="24"/>
          <w:rtl/>
        </w:rPr>
        <w:t>נחמן שי</w:t>
      </w:r>
      <w:r>
        <w:rPr>
          <w:rFonts w:cs="David" w:hint="cs"/>
          <w:sz w:val="24"/>
          <w:szCs w:val="24"/>
          <w:rtl/>
        </w:rPr>
        <w:t>: "זה לא פרסום. זו דרך ערמומית. זה לא הוצג כפרסום. הצופה חושב שזו כתבה עיתונאית, בשעה שזו כתבה מטעם, תוכן שיווקי סמוי</w:t>
      </w:r>
      <w:r w:rsidR="00150796">
        <w:rPr>
          <w:rFonts w:cs="David" w:hint="cs"/>
          <w:sz w:val="24"/>
          <w:szCs w:val="24"/>
          <w:rtl/>
        </w:rPr>
        <w:t>"</w:t>
      </w:r>
      <w:r>
        <w:rPr>
          <w:rFonts w:cs="David" w:hint="cs"/>
          <w:sz w:val="24"/>
          <w:szCs w:val="24"/>
          <w:rtl/>
        </w:rPr>
        <w:t>.</w:t>
      </w:r>
    </w:p>
    <w:p w:rsidR="00860343" w:rsidRDefault="00860343" w:rsidP="00860343">
      <w:pPr>
        <w:spacing w:line="360" w:lineRule="auto"/>
        <w:jc w:val="both"/>
        <w:rPr>
          <w:rFonts w:cs="David"/>
          <w:sz w:val="24"/>
          <w:szCs w:val="24"/>
          <w:rtl/>
        </w:rPr>
      </w:pPr>
    </w:p>
    <w:p w:rsidR="0072550E" w:rsidRDefault="0072550E" w:rsidP="00150796">
      <w:pPr>
        <w:spacing w:line="360" w:lineRule="auto"/>
        <w:jc w:val="both"/>
        <w:rPr>
          <w:rFonts w:cs="David"/>
          <w:sz w:val="24"/>
          <w:szCs w:val="24"/>
          <w:rtl/>
        </w:rPr>
      </w:pPr>
      <w:r>
        <w:rPr>
          <w:rFonts w:cs="David" w:hint="cs"/>
          <w:sz w:val="24"/>
          <w:szCs w:val="24"/>
          <w:rtl/>
        </w:rPr>
        <w:t xml:space="preserve">ח"כ </w:t>
      </w:r>
      <w:r w:rsidRPr="00150796">
        <w:rPr>
          <w:rFonts w:cs="David" w:hint="cs"/>
          <w:b/>
          <w:bCs/>
          <w:sz w:val="24"/>
          <w:szCs w:val="24"/>
          <w:rtl/>
        </w:rPr>
        <w:t>יוליה מלינובסקי</w:t>
      </w:r>
      <w:r>
        <w:rPr>
          <w:rFonts w:cs="David" w:hint="cs"/>
          <w:sz w:val="24"/>
          <w:szCs w:val="24"/>
          <w:rtl/>
        </w:rPr>
        <w:t xml:space="preserve">: "אנחנו מבקשים ממשרד האוצר לפקוח עיניים. אתם יודעים לריב </w:t>
      </w:r>
      <w:proofErr w:type="spellStart"/>
      <w:r>
        <w:rPr>
          <w:rFonts w:cs="David" w:hint="cs"/>
          <w:sz w:val="24"/>
          <w:szCs w:val="24"/>
          <w:rtl/>
        </w:rPr>
        <w:t>איתנו</w:t>
      </w:r>
      <w:proofErr w:type="spellEnd"/>
      <w:r>
        <w:rPr>
          <w:rFonts w:cs="David" w:hint="cs"/>
          <w:sz w:val="24"/>
          <w:szCs w:val="24"/>
          <w:rtl/>
        </w:rPr>
        <w:t xml:space="preserve"> על כל שקל, ופה מדובר על קצת יותר משקל למטרה אחרת ממה שהיה צריך</w:t>
      </w:r>
      <w:r w:rsidR="00150796">
        <w:rPr>
          <w:rFonts w:cs="David" w:hint="cs"/>
          <w:sz w:val="24"/>
          <w:szCs w:val="24"/>
          <w:rtl/>
        </w:rPr>
        <w:t>.</w:t>
      </w:r>
      <w:r w:rsidR="00150796" w:rsidRPr="00150796">
        <w:rPr>
          <w:rFonts w:cs="David" w:hint="cs"/>
          <w:sz w:val="24"/>
          <w:szCs w:val="24"/>
          <w:rtl/>
        </w:rPr>
        <w:t xml:space="preserve"> </w:t>
      </w:r>
      <w:r w:rsidR="00150796">
        <w:rPr>
          <w:rFonts w:cs="David" w:hint="cs"/>
          <w:sz w:val="24"/>
          <w:szCs w:val="24"/>
          <w:rtl/>
        </w:rPr>
        <w:t>אני רואה שחלק מהתקציב הלך ל</w:t>
      </w:r>
      <w:r w:rsidR="00150796">
        <w:rPr>
          <w:rFonts w:cs="David"/>
          <w:sz w:val="24"/>
          <w:szCs w:val="24"/>
        </w:rPr>
        <w:t>nrg</w:t>
      </w:r>
      <w:r w:rsidR="00150796">
        <w:rPr>
          <w:rFonts w:cs="David" w:hint="cs"/>
          <w:sz w:val="24"/>
          <w:szCs w:val="24"/>
          <w:rtl/>
        </w:rPr>
        <w:t>, ערוץ 7, מקור ראשון, מצב הרוח ועולם קטן.</w:t>
      </w:r>
      <w:r>
        <w:rPr>
          <w:rFonts w:cs="David" w:hint="cs"/>
          <w:sz w:val="24"/>
          <w:szCs w:val="24"/>
          <w:rtl/>
        </w:rPr>
        <w:t xml:space="preserve"> יש פה צביון פוליטי ברור. אני מבקשת מהאוצר לבדוק את כל ההשקעות התקציביות ואם המטרה תאמה את התועלת". </w:t>
      </w:r>
    </w:p>
    <w:p w:rsidR="0072550E" w:rsidRDefault="0072550E" w:rsidP="0072550E">
      <w:pPr>
        <w:spacing w:line="360" w:lineRule="auto"/>
        <w:jc w:val="both"/>
        <w:rPr>
          <w:rFonts w:cs="David"/>
          <w:sz w:val="24"/>
          <w:szCs w:val="24"/>
          <w:rtl/>
        </w:rPr>
      </w:pPr>
    </w:p>
    <w:p w:rsidR="00150796" w:rsidRDefault="00150796" w:rsidP="00150796">
      <w:pPr>
        <w:spacing w:line="360" w:lineRule="auto"/>
        <w:jc w:val="both"/>
        <w:rPr>
          <w:rFonts w:cs="David"/>
          <w:sz w:val="24"/>
          <w:szCs w:val="24"/>
          <w:rtl/>
        </w:rPr>
      </w:pPr>
      <w:r>
        <w:rPr>
          <w:rFonts w:cs="David" w:hint="cs"/>
          <w:sz w:val="24"/>
          <w:szCs w:val="24"/>
          <w:rtl/>
        </w:rPr>
        <w:lastRenderedPageBreak/>
        <w:t xml:space="preserve">יו"ר הוועדה, ח"כ </w:t>
      </w:r>
      <w:r w:rsidRPr="00860343">
        <w:rPr>
          <w:rFonts w:cs="David" w:hint="cs"/>
          <w:b/>
          <w:bCs/>
          <w:sz w:val="24"/>
          <w:szCs w:val="24"/>
          <w:rtl/>
        </w:rPr>
        <w:t>אברהם נגוסה</w:t>
      </w:r>
      <w:r>
        <w:rPr>
          <w:rFonts w:cs="David" w:hint="cs"/>
          <w:sz w:val="24"/>
          <w:szCs w:val="24"/>
          <w:rtl/>
        </w:rPr>
        <w:t xml:space="preserve">: "בעוד שבועיים יש לנו דיון עם שר התפוצות ומנכ"ל המשרד. אנו מבקשים שהשר יבוא מוכן להסביר </w:t>
      </w:r>
      <w:proofErr w:type="spellStart"/>
      <w:r>
        <w:rPr>
          <w:rFonts w:cs="David" w:hint="cs"/>
          <w:sz w:val="24"/>
          <w:szCs w:val="24"/>
          <w:rtl/>
        </w:rPr>
        <w:t>הכל</w:t>
      </w:r>
      <w:proofErr w:type="spellEnd"/>
      <w:r>
        <w:rPr>
          <w:rFonts w:cs="David" w:hint="cs"/>
          <w:sz w:val="24"/>
          <w:szCs w:val="24"/>
          <w:rtl/>
        </w:rPr>
        <w:t>. לפני זה משרד התפוצות מתבקש להעביר לוועדה את הסקר ואת האסטרטגיה של הקמפיין".</w:t>
      </w:r>
    </w:p>
    <w:p w:rsidR="0072550E" w:rsidRDefault="0072550E" w:rsidP="0072550E">
      <w:pPr>
        <w:spacing w:line="360" w:lineRule="auto"/>
        <w:jc w:val="both"/>
        <w:rPr>
          <w:rFonts w:cs="David"/>
          <w:sz w:val="24"/>
          <w:szCs w:val="24"/>
          <w:rtl/>
        </w:rPr>
      </w:pPr>
    </w:p>
    <w:p w:rsidR="0072550E" w:rsidRDefault="0072550E" w:rsidP="0072550E">
      <w:pPr>
        <w:spacing w:line="360" w:lineRule="auto"/>
        <w:jc w:val="both"/>
        <w:rPr>
          <w:rFonts w:cs="David"/>
          <w:sz w:val="24"/>
          <w:szCs w:val="24"/>
          <w:rtl/>
        </w:rPr>
      </w:pPr>
    </w:p>
    <w:p w:rsidR="00860343" w:rsidRDefault="00860343" w:rsidP="0072550E">
      <w:pPr>
        <w:spacing w:line="360" w:lineRule="auto"/>
        <w:jc w:val="both"/>
        <w:rPr>
          <w:rFonts w:cs="David"/>
          <w:sz w:val="24"/>
          <w:szCs w:val="24"/>
          <w:rtl/>
        </w:rPr>
      </w:pPr>
    </w:p>
    <w:p w:rsidR="0072550E" w:rsidRPr="00651658" w:rsidRDefault="0072550E" w:rsidP="0072550E">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72550E" w:rsidRPr="00651658" w:rsidRDefault="0072550E" w:rsidP="0072550E">
      <w:pPr>
        <w:jc w:val="both"/>
        <w:rPr>
          <w:rFonts w:cs="David"/>
          <w:sz w:val="24"/>
          <w:szCs w:val="24"/>
          <w:rtl/>
        </w:rPr>
      </w:pPr>
      <w:r w:rsidRPr="00651658">
        <w:rPr>
          <w:rFonts w:cs="David" w:hint="cs"/>
          <w:sz w:val="24"/>
          <w:szCs w:val="24"/>
          <w:rtl/>
        </w:rPr>
        <w:t>רבקה קנריק</w:t>
      </w:r>
    </w:p>
    <w:p w:rsidR="0072550E" w:rsidRPr="00651658" w:rsidRDefault="0072550E" w:rsidP="0072550E">
      <w:pPr>
        <w:jc w:val="both"/>
        <w:rPr>
          <w:rFonts w:cs="David"/>
          <w:sz w:val="24"/>
          <w:szCs w:val="24"/>
          <w:rtl/>
        </w:rPr>
      </w:pPr>
      <w:r w:rsidRPr="00651658">
        <w:rPr>
          <w:rFonts w:cs="David" w:hint="cs"/>
          <w:sz w:val="24"/>
          <w:szCs w:val="24"/>
          <w:rtl/>
        </w:rPr>
        <w:t>דוברת ועדת הפנים והגנת הסביבה</w:t>
      </w:r>
    </w:p>
    <w:p w:rsidR="0072550E" w:rsidRPr="00651658" w:rsidRDefault="0072550E" w:rsidP="0072550E">
      <w:pPr>
        <w:jc w:val="both"/>
        <w:rPr>
          <w:rFonts w:cs="David"/>
          <w:sz w:val="24"/>
          <w:szCs w:val="24"/>
          <w:rtl/>
        </w:rPr>
      </w:pPr>
      <w:r w:rsidRPr="00651658">
        <w:rPr>
          <w:rFonts w:cs="David" w:hint="cs"/>
          <w:sz w:val="24"/>
          <w:szCs w:val="24"/>
          <w:rtl/>
        </w:rPr>
        <w:t>והוועדה למאבק בנגעי הסמים והאלכוהול</w:t>
      </w:r>
    </w:p>
    <w:p w:rsidR="0072550E" w:rsidRDefault="0072550E" w:rsidP="0072550E">
      <w:r>
        <w:rPr>
          <w:rFonts w:cs="David" w:hint="cs"/>
          <w:sz w:val="24"/>
          <w:szCs w:val="24"/>
          <w:rtl/>
        </w:rPr>
        <w:t>050-6230458</w:t>
      </w:r>
    </w:p>
    <w:p w:rsidR="00BF039F" w:rsidRPr="0072550E" w:rsidRDefault="000A0588"/>
    <w:sectPr w:rsidR="00BF039F" w:rsidRPr="0072550E"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50E"/>
    <w:rsid w:val="000A0588"/>
    <w:rsid w:val="00150796"/>
    <w:rsid w:val="0064481B"/>
    <w:rsid w:val="0072550E"/>
    <w:rsid w:val="00860343"/>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70BD61-093B-411F-A40F-55C506AB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50E"/>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B55F74-FE9A-4454-A055-11A8C7E744C7}"/>
</file>

<file path=customXml/itemProps2.xml><?xml version="1.0" encoding="utf-8"?>
<ds:datastoreItem xmlns:ds="http://schemas.openxmlformats.org/officeDocument/2006/customXml" ds:itemID="{7FC8FDEB-EED7-4421-BAF8-CAB5FE780AD1}"/>
</file>

<file path=customXml/itemProps3.xml><?xml version="1.0" encoding="utf-8"?>
<ds:datastoreItem xmlns:ds="http://schemas.openxmlformats.org/officeDocument/2006/customXml" ds:itemID="{CF03B8D5-F28A-4B5A-BF2D-E157FE05BDC5}"/>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1510</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דולי הודיה שמעוני</cp:lastModifiedBy>
  <cp:revision>2</cp:revision>
  <dcterms:created xsi:type="dcterms:W3CDTF">2017-07-12T08:02:00Z</dcterms:created>
  <dcterms:modified xsi:type="dcterms:W3CDTF">2017-07-12T08:02:00Z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2019031</vt:r8>
  </property>
</Properties>
</file>