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F9F" w:rsidRDefault="00D16F9F" w:rsidP="00D16F9F">
      <w:pPr>
        <w:jc w:val="center"/>
        <w:rPr>
          <w:color w:val="000080"/>
        </w:rPr>
      </w:pPr>
      <w:r>
        <w:rPr>
          <w:noProof/>
          <w:color w:val="000080"/>
        </w:rPr>
        <w:drawing>
          <wp:inline distT="0" distB="0" distL="0" distR="0" wp14:anchorId="1F06D85B" wp14:editId="64A6D8A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16F9F" w:rsidRDefault="00D16F9F" w:rsidP="00D16F9F">
      <w:pPr>
        <w:spacing w:after="120"/>
        <w:jc w:val="center"/>
        <w:rPr>
          <w:rFonts w:cs="David"/>
          <w:b/>
          <w:bCs/>
          <w:color w:val="000080"/>
          <w:sz w:val="26"/>
          <w:szCs w:val="26"/>
        </w:rPr>
      </w:pPr>
      <w:r>
        <w:rPr>
          <w:rFonts w:cs="David" w:hint="cs"/>
          <w:b/>
          <w:bCs/>
          <w:color w:val="000080"/>
          <w:sz w:val="26"/>
          <w:szCs w:val="26"/>
          <w:rtl/>
        </w:rPr>
        <w:t>הכנסת</w:t>
      </w:r>
    </w:p>
    <w:p w:rsidR="00D16F9F" w:rsidRDefault="00D16F9F" w:rsidP="00D16F9F">
      <w:pPr>
        <w:spacing w:line="280" w:lineRule="atLeast"/>
        <w:jc w:val="center"/>
        <w:rPr>
          <w:rtl/>
        </w:rPr>
      </w:pPr>
      <w:r>
        <w:rPr>
          <w:rFonts w:hint="cs"/>
          <w:b/>
          <w:bCs/>
          <w:color w:val="000080"/>
          <w:sz w:val="26"/>
          <w:szCs w:val="26"/>
          <w:rtl/>
        </w:rPr>
        <w:t>ועדת הפנים והגנת הסביבה</w:t>
      </w:r>
    </w:p>
    <w:p w:rsidR="00D16F9F" w:rsidRDefault="00D16F9F" w:rsidP="00D16F9F">
      <w:pPr>
        <w:spacing w:line="280" w:lineRule="atLeast"/>
        <w:rPr>
          <w:rtl/>
        </w:rPr>
      </w:pPr>
    </w:p>
    <w:p w:rsidR="00D16F9F" w:rsidRDefault="00D16F9F" w:rsidP="00D16F9F">
      <w:pPr>
        <w:spacing w:line="280" w:lineRule="atLeast"/>
        <w:jc w:val="right"/>
      </w:pPr>
      <w:r>
        <w:rPr>
          <w:rtl/>
        </w:rPr>
        <w:t>ירושלים</w:t>
      </w:r>
      <w:r>
        <w:rPr>
          <w:rFonts w:hint="cs"/>
          <w:rtl/>
        </w:rPr>
        <w:t xml:space="preserve"> , </w:t>
      </w:r>
      <w:r>
        <w:rPr>
          <w:rFonts w:hint="cs"/>
          <w:rtl/>
        </w:rPr>
        <w:t>י</w:t>
      </w:r>
      <w:r>
        <w:rPr>
          <w:rFonts w:hint="cs"/>
          <w:rtl/>
        </w:rPr>
        <w:t>' בחשוון תשע"ח</w:t>
      </w:r>
    </w:p>
    <w:p w:rsidR="00D16F9F" w:rsidRDefault="00D16F9F" w:rsidP="00D16F9F">
      <w:pPr>
        <w:jc w:val="right"/>
        <w:rPr>
          <w:b/>
          <w:bCs/>
          <w:sz w:val="40"/>
          <w:szCs w:val="40"/>
          <w:u w:val="single"/>
          <w:rtl/>
        </w:rPr>
      </w:pPr>
      <w:r>
        <w:rPr>
          <w:rFonts w:hint="cs"/>
          <w:rtl/>
        </w:rPr>
        <w:t>30</w:t>
      </w:r>
      <w:r>
        <w:rPr>
          <w:rFonts w:hint="cs"/>
          <w:rtl/>
        </w:rPr>
        <w:t>.10.2017</w:t>
      </w:r>
    </w:p>
    <w:p w:rsidR="00D16F9F" w:rsidRDefault="00D16F9F" w:rsidP="00D16F9F">
      <w:pPr>
        <w:spacing w:line="280" w:lineRule="atLeast"/>
        <w:jc w:val="center"/>
        <w:rPr>
          <w:rFonts w:cs="David"/>
          <w:sz w:val="48"/>
          <w:szCs w:val="48"/>
          <w:u w:val="single"/>
          <w:rtl/>
        </w:rPr>
      </w:pPr>
    </w:p>
    <w:p w:rsidR="00D16F9F" w:rsidRDefault="00D16F9F" w:rsidP="00D16F9F">
      <w:pPr>
        <w:spacing w:line="280" w:lineRule="atLeast"/>
        <w:jc w:val="center"/>
        <w:rPr>
          <w:rFonts w:cs="David"/>
          <w:sz w:val="48"/>
          <w:szCs w:val="48"/>
          <w:u w:val="single"/>
          <w:rtl/>
        </w:rPr>
      </w:pPr>
      <w:r w:rsidRPr="00651658">
        <w:rPr>
          <w:rFonts w:cs="David" w:hint="cs"/>
          <w:sz w:val="48"/>
          <w:szCs w:val="48"/>
          <w:u w:val="single"/>
          <w:rtl/>
        </w:rPr>
        <w:t>הודעה לעיתונות</w:t>
      </w:r>
    </w:p>
    <w:p w:rsidR="00CE2D8E" w:rsidRPr="00CE2D8E" w:rsidRDefault="00CE2D8E" w:rsidP="00D16F9F">
      <w:pPr>
        <w:spacing w:line="280" w:lineRule="atLeast"/>
        <w:jc w:val="center"/>
        <w:rPr>
          <w:rFonts w:cs="David"/>
          <w:b/>
          <w:bCs/>
          <w:sz w:val="48"/>
          <w:szCs w:val="48"/>
          <w:rtl/>
        </w:rPr>
      </w:pPr>
      <w:r w:rsidRPr="00CE2D8E">
        <w:rPr>
          <w:rFonts w:cs="David" w:hint="cs"/>
          <w:b/>
          <w:bCs/>
          <w:sz w:val="48"/>
          <w:szCs w:val="48"/>
          <w:rtl/>
        </w:rPr>
        <w:t>ועדת הפנים אישרה לקריאה ראשונה את חוק מימון פריימריז</w:t>
      </w:r>
    </w:p>
    <w:p w:rsidR="00CE2D8E" w:rsidRPr="00CE2D8E" w:rsidRDefault="00CE2D8E" w:rsidP="00D16F9F">
      <w:pPr>
        <w:spacing w:line="280" w:lineRule="atLeast"/>
        <w:jc w:val="center"/>
        <w:rPr>
          <w:rFonts w:cs="David"/>
          <w:b/>
          <w:bCs/>
          <w:sz w:val="48"/>
          <w:szCs w:val="48"/>
          <w:rtl/>
        </w:rPr>
      </w:pPr>
      <w:r w:rsidRPr="00CE2D8E">
        <w:rPr>
          <w:rFonts w:cs="David" w:hint="cs"/>
          <w:b/>
          <w:bCs/>
          <w:sz w:val="48"/>
          <w:szCs w:val="48"/>
          <w:rtl/>
        </w:rPr>
        <w:t>ח"כ מועמד לפריימריז יקבל מענק. אזרח שאינו ח"כ יקבל הלוואה</w:t>
      </w:r>
    </w:p>
    <w:p w:rsidR="00D16F9F" w:rsidRDefault="00D16F9F" w:rsidP="00CE2D8E">
      <w:pPr>
        <w:spacing w:line="360" w:lineRule="auto"/>
        <w:jc w:val="both"/>
        <w:rPr>
          <w:rFonts w:cs="David"/>
          <w:sz w:val="24"/>
          <w:szCs w:val="24"/>
          <w:rtl/>
        </w:rPr>
      </w:pPr>
      <w:r>
        <w:rPr>
          <w:rFonts w:cs="David" w:hint="cs"/>
          <w:sz w:val="24"/>
          <w:szCs w:val="24"/>
          <w:rtl/>
        </w:rPr>
        <w:t xml:space="preserve">ועדת הפנים אישרה לקריאה ראשונה את הצעת החוק </w:t>
      </w:r>
      <w:r w:rsidR="00103744">
        <w:rPr>
          <w:rFonts w:cs="David" w:hint="cs"/>
          <w:sz w:val="24"/>
          <w:szCs w:val="24"/>
          <w:rtl/>
        </w:rPr>
        <w:t xml:space="preserve">של ח"כ </w:t>
      </w:r>
      <w:r w:rsidR="00103744" w:rsidRPr="00CE2D8E">
        <w:rPr>
          <w:rFonts w:cs="David" w:hint="cs"/>
          <w:b/>
          <w:bCs/>
          <w:sz w:val="24"/>
          <w:szCs w:val="24"/>
          <w:rtl/>
        </w:rPr>
        <w:t>דודי אמסלם</w:t>
      </w:r>
      <w:r w:rsidR="00103744">
        <w:rPr>
          <w:rFonts w:cs="David" w:hint="cs"/>
          <w:sz w:val="24"/>
          <w:szCs w:val="24"/>
          <w:rtl/>
        </w:rPr>
        <w:t xml:space="preserve">, </w:t>
      </w:r>
      <w:r>
        <w:rPr>
          <w:rFonts w:cs="David" w:hint="cs"/>
          <w:sz w:val="24"/>
          <w:szCs w:val="24"/>
          <w:rtl/>
        </w:rPr>
        <w:t xml:space="preserve">למימון פריימריז למועמדים. הסדר המימון שנקבע בחוק יחול רק אם חלו 3 תנאים: א. </w:t>
      </w:r>
      <w:r w:rsidR="00CE2D8E">
        <w:rPr>
          <w:rFonts w:cs="David" w:hint="cs"/>
          <w:sz w:val="24"/>
          <w:szCs w:val="24"/>
          <w:rtl/>
        </w:rPr>
        <w:t>ב</w:t>
      </w:r>
      <w:r>
        <w:rPr>
          <w:rFonts w:cs="David" w:hint="cs"/>
          <w:sz w:val="24"/>
          <w:szCs w:val="24"/>
          <w:rtl/>
        </w:rPr>
        <w:t xml:space="preserve">מפלגה חברים לפחות 5000 חברים. ב. שבבחירות המקדימות האמורות בוחרים רוב חברי המפלגה, </w:t>
      </w:r>
      <w:r w:rsidR="00CE2D8E">
        <w:rPr>
          <w:rFonts w:cs="David" w:hint="cs"/>
          <w:sz w:val="24"/>
          <w:szCs w:val="24"/>
          <w:rtl/>
        </w:rPr>
        <w:t>(</w:t>
      </w:r>
      <w:r>
        <w:rPr>
          <w:rFonts w:cs="David" w:hint="cs"/>
          <w:sz w:val="24"/>
          <w:szCs w:val="24"/>
          <w:rtl/>
        </w:rPr>
        <w:t>להוציא</w:t>
      </w:r>
      <w:r w:rsidR="00CE2D8E">
        <w:rPr>
          <w:rFonts w:cs="David" w:hint="cs"/>
          <w:sz w:val="24"/>
          <w:szCs w:val="24"/>
          <w:rtl/>
        </w:rPr>
        <w:t>, לדוגמה,</w:t>
      </w:r>
      <w:r>
        <w:rPr>
          <w:rFonts w:cs="David" w:hint="cs"/>
          <w:sz w:val="24"/>
          <w:szCs w:val="24"/>
          <w:rtl/>
        </w:rPr>
        <w:t xml:space="preserve"> בחירות במחוז מסוים, אלא אם כן הבחירות במחוזות יתקיימו באותו יום בכל המחוזות</w:t>
      </w:r>
      <w:r w:rsidR="00CE2D8E">
        <w:rPr>
          <w:rFonts w:cs="David" w:hint="cs"/>
          <w:sz w:val="24"/>
          <w:szCs w:val="24"/>
          <w:rtl/>
        </w:rPr>
        <w:t>)</w:t>
      </w:r>
      <w:r>
        <w:rPr>
          <w:rFonts w:cs="David" w:hint="cs"/>
          <w:sz w:val="24"/>
          <w:szCs w:val="24"/>
          <w:rtl/>
        </w:rPr>
        <w:t xml:space="preserve">. ג. שהפריימריז מתקיימים בסמוך לבחירות לכנסת </w:t>
      </w:r>
      <w:r>
        <w:rPr>
          <w:rFonts w:cs="David"/>
          <w:sz w:val="24"/>
          <w:szCs w:val="24"/>
          <w:rtl/>
        </w:rPr>
        <w:t>–</w:t>
      </w:r>
      <w:r>
        <w:rPr>
          <w:rFonts w:cs="David" w:hint="cs"/>
          <w:sz w:val="24"/>
          <w:szCs w:val="24"/>
          <w:rtl/>
        </w:rPr>
        <w:t xml:space="preserve"> חצי שנה לפני הבחירות או מעת פיזור הכנסת. אם לא יתקיים אחד מהתנאים, הסדר המימון לא יחול.</w:t>
      </w:r>
    </w:p>
    <w:p w:rsidR="00103744" w:rsidRDefault="00D16F9F" w:rsidP="00103744">
      <w:pPr>
        <w:spacing w:line="360" w:lineRule="auto"/>
        <w:jc w:val="both"/>
        <w:rPr>
          <w:rFonts w:cs="David"/>
          <w:sz w:val="24"/>
          <w:szCs w:val="24"/>
          <w:rtl/>
        </w:rPr>
      </w:pPr>
      <w:r>
        <w:rPr>
          <w:rFonts w:cs="David" w:hint="cs"/>
          <w:sz w:val="24"/>
          <w:szCs w:val="24"/>
          <w:rtl/>
        </w:rPr>
        <w:t xml:space="preserve">על פי הצעת החוק מועמד לפריימריז זכאי לקבל מאוצר המדינה מענק, אם הוא נבחר ציבור שאינו ראש רשות מקומית, כלומר </w:t>
      </w:r>
      <w:r>
        <w:rPr>
          <w:rFonts w:cs="David"/>
          <w:sz w:val="24"/>
          <w:szCs w:val="24"/>
          <w:rtl/>
        </w:rPr>
        <w:t>–</w:t>
      </w:r>
      <w:r>
        <w:rPr>
          <w:rFonts w:cs="David" w:hint="cs"/>
          <w:sz w:val="24"/>
          <w:szCs w:val="24"/>
          <w:rtl/>
        </w:rPr>
        <w:t xml:space="preserve"> ח"כים, שרים וסגני שרים בלבד. כל אדם אחר שמתמודד בפריימריז יוכל לקבל הלוואה או יגייס תרומות. המענק וההלוואה יינתנו רק למועמד שמתמודד בפריימריז ולא יוענק למשוריינים.</w:t>
      </w:r>
      <w:r w:rsidR="003448A6">
        <w:rPr>
          <w:rFonts w:cs="David" w:hint="cs"/>
          <w:sz w:val="24"/>
          <w:szCs w:val="24"/>
          <w:rtl/>
        </w:rPr>
        <w:t xml:space="preserve"> ח"כ קארין אלהרר: "אז המתמודד לא באמת משוחרר מתרומות של בעלי הון, כי אם הוא לא נבחר, הוא צריך להחזיר את ההלוואה</w:t>
      </w:r>
      <w:r w:rsidR="00103744">
        <w:rPr>
          <w:rFonts w:cs="David" w:hint="cs"/>
          <w:sz w:val="24"/>
          <w:szCs w:val="24"/>
          <w:rtl/>
        </w:rPr>
        <w:t>".</w:t>
      </w:r>
    </w:p>
    <w:p w:rsidR="003448A6" w:rsidRDefault="003448A6" w:rsidP="00103744">
      <w:pPr>
        <w:spacing w:line="360" w:lineRule="auto"/>
        <w:jc w:val="both"/>
        <w:rPr>
          <w:rFonts w:cs="David"/>
          <w:sz w:val="24"/>
          <w:szCs w:val="24"/>
          <w:rtl/>
        </w:rPr>
      </w:pPr>
      <w:r>
        <w:rPr>
          <w:rFonts w:cs="David" w:hint="cs"/>
          <w:sz w:val="24"/>
          <w:szCs w:val="24"/>
          <w:rtl/>
        </w:rPr>
        <w:t xml:space="preserve">הנתונים על מספר הבוחרים ייקבעו ביום שניתנה הודעה על הבחירות המקדימות. </w:t>
      </w:r>
      <w:r w:rsidRPr="00CE2D8E">
        <w:rPr>
          <w:rFonts w:cs="David" w:hint="cs"/>
          <w:b/>
          <w:bCs/>
          <w:sz w:val="24"/>
          <w:szCs w:val="24"/>
          <w:rtl/>
        </w:rPr>
        <w:t xml:space="preserve">תומר </w:t>
      </w:r>
      <w:proofErr w:type="spellStart"/>
      <w:r w:rsidRPr="00CE2D8E">
        <w:rPr>
          <w:rFonts w:cs="David" w:hint="cs"/>
          <w:b/>
          <w:bCs/>
          <w:sz w:val="24"/>
          <w:szCs w:val="24"/>
          <w:rtl/>
        </w:rPr>
        <w:t>רוזנר</w:t>
      </w:r>
      <w:proofErr w:type="spellEnd"/>
      <w:r>
        <w:rPr>
          <w:rFonts w:cs="David" w:hint="cs"/>
          <w:sz w:val="24"/>
          <w:szCs w:val="24"/>
          <w:rtl/>
        </w:rPr>
        <w:t>, היועץ המשפטי לוועדה: "נתונים אלה עשויים להשתנות עד שנסגרת רשימת המועמדים, אבל העדפנו את הוודאות על הדיוק".</w:t>
      </w:r>
    </w:p>
    <w:p w:rsidR="003448A6" w:rsidRDefault="003448A6" w:rsidP="00D16F9F">
      <w:pPr>
        <w:spacing w:line="360" w:lineRule="auto"/>
        <w:jc w:val="both"/>
        <w:rPr>
          <w:rFonts w:cs="David" w:hint="cs"/>
          <w:sz w:val="24"/>
          <w:szCs w:val="24"/>
          <w:rtl/>
        </w:rPr>
      </w:pPr>
      <w:r>
        <w:rPr>
          <w:rFonts w:cs="David" w:hint="cs"/>
          <w:sz w:val="24"/>
          <w:szCs w:val="24"/>
          <w:rtl/>
        </w:rPr>
        <w:t xml:space="preserve">הצעת החוק קובעת תקרה לתרומות והוצאות שיוכל מועמד להוציא. תקרה זו הופחתה בשליש לעומת המצב הקיים היום: אם מספר בעלי זכות הבחירה הוא עד 5000, יוכל המועמד להוציא עד 50,000 ₪. בין 5000 ל-10,000 בעלי זכות בחירה </w:t>
      </w:r>
      <w:r>
        <w:rPr>
          <w:rFonts w:cs="David"/>
          <w:sz w:val="24"/>
          <w:szCs w:val="24"/>
          <w:rtl/>
        </w:rPr>
        <w:t>–</w:t>
      </w:r>
      <w:r>
        <w:rPr>
          <w:rFonts w:cs="David" w:hint="cs"/>
          <w:sz w:val="24"/>
          <w:szCs w:val="24"/>
          <w:rtl/>
        </w:rPr>
        <w:t xml:space="preserve"> יוציא עד 50,000 ₪ ועוד 11 ₪ לכל בחור שמעל 5000. בין 10,000 ל-100,000 בעלי זכות בחירה </w:t>
      </w:r>
      <w:r>
        <w:rPr>
          <w:rFonts w:cs="David"/>
          <w:sz w:val="24"/>
          <w:szCs w:val="24"/>
          <w:rtl/>
        </w:rPr>
        <w:t>–</w:t>
      </w:r>
      <w:r>
        <w:rPr>
          <w:rFonts w:cs="David" w:hint="cs"/>
          <w:sz w:val="24"/>
          <w:szCs w:val="24"/>
          <w:rtl/>
        </w:rPr>
        <w:t xml:space="preserve"> יוצא המועמד 120,000 ₪ ועוד 2 שקלים לכל בוחר מעל 10,000. מעל 100,000 בעלי זכות בחירה </w:t>
      </w:r>
      <w:r>
        <w:rPr>
          <w:rFonts w:cs="David"/>
          <w:sz w:val="24"/>
          <w:szCs w:val="24"/>
          <w:rtl/>
        </w:rPr>
        <w:t>–</w:t>
      </w:r>
      <w:r>
        <w:rPr>
          <w:rFonts w:cs="David" w:hint="cs"/>
          <w:sz w:val="24"/>
          <w:szCs w:val="24"/>
          <w:rtl/>
        </w:rPr>
        <w:t xml:space="preserve"> 320,000 ₪. (במדרגה שמעל 100,000 בוחרים קיצוץ התקרה המותרת לעומת המצב הקיים הוא הרבה יותר משליש. כיום מותר למפלגה גדולה להוציא </w:t>
      </w:r>
      <w:r w:rsidR="003915AA">
        <w:rPr>
          <w:rFonts w:cs="David" w:hint="cs"/>
          <w:sz w:val="24"/>
          <w:szCs w:val="24"/>
          <w:rtl/>
        </w:rPr>
        <w:t xml:space="preserve">450,000 ועוד סכום לכל בוחר. יו"ר הוועדה ח"כ </w:t>
      </w:r>
      <w:r w:rsidR="003915AA" w:rsidRPr="00CE2D8E">
        <w:rPr>
          <w:rFonts w:cs="David" w:hint="cs"/>
          <w:b/>
          <w:bCs/>
          <w:sz w:val="24"/>
          <w:szCs w:val="24"/>
          <w:rtl/>
        </w:rPr>
        <w:t>אמסלם</w:t>
      </w:r>
      <w:r w:rsidR="003915AA">
        <w:rPr>
          <w:rFonts w:cs="David" w:hint="cs"/>
          <w:sz w:val="24"/>
          <w:szCs w:val="24"/>
          <w:rtl/>
        </w:rPr>
        <w:t>: "ההוצאות המותרות למועמד בליכוד ירדו בחצי. אולי זה יסייע להעביר את החוק").</w:t>
      </w:r>
    </w:p>
    <w:p w:rsidR="003915AA" w:rsidRDefault="003915AA" w:rsidP="00CE2D8E">
      <w:pPr>
        <w:spacing w:line="360" w:lineRule="auto"/>
        <w:jc w:val="both"/>
        <w:rPr>
          <w:rFonts w:cs="David" w:hint="cs"/>
          <w:sz w:val="24"/>
          <w:szCs w:val="24"/>
          <w:rtl/>
        </w:rPr>
      </w:pPr>
      <w:r>
        <w:rPr>
          <w:rFonts w:cs="David" w:hint="cs"/>
          <w:sz w:val="24"/>
          <w:szCs w:val="24"/>
          <w:rtl/>
        </w:rPr>
        <w:t xml:space="preserve">ח"כ </w:t>
      </w:r>
      <w:r w:rsidRPr="00CE2D8E">
        <w:rPr>
          <w:rFonts w:cs="David" w:hint="cs"/>
          <w:b/>
          <w:bCs/>
          <w:sz w:val="24"/>
          <w:szCs w:val="24"/>
          <w:rtl/>
        </w:rPr>
        <w:t>יואל חסון</w:t>
      </w:r>
      <w:r>
        <w:rPr>
          <w:rFonts w:cs="David" w:hint="cs"/>
          <w:sz w:val="24"/>
          <w:szCs w:val="24"/>
          <w:rtl/>
        </w:rPr>
        <w:t>: "ניתוק הון משלטון זה נושא ששווה דיון. באת בגישה</w:t>
      </w:r>
      <w:r w:rsidR="00CE2D8E">
        <w:rPr>
          <w:rFonts w:cs="David" w:hint="cs"/>
          <w:sz w:val="24"/>
          <w:szCs w:val="24"/>
          <w:rtl/>
        </w:rPr>
        <w:t>,</w:t>
      </w:r>
      <w:r>
        <w:rPr>
          <w:rFonts w:cs="David" w:hint="cs"/>
          <w:sz w:val="24"/>
          <w:szCs w:val="24"/>
          <w:rtl/>
        </w:rPr>
        <w:t xml:space="preserve"> על פניו</w:t>
      </w:r>
      <w:r w:rsidR="00CE2D8E">
        <w:rPr>
          <w:rFonts w:cs="David" w:hint="cs"/>
          <w:sz w:val="24"/>
          <w:szCs w:val="24"/>
          <w:rtl/>
        </w:rPr>
        <w:t>,</w:t>
      </w:r>
      <w:r>
        <w:rPr>
          <w:rFonts w:cs="David" w:hint="cs"/>
          <w:sz w:val="24"/>
          <w:szCs w:val="24"/>
          <w:rtl/>
        </w:rPr>
        <w:t xml:space="preserve"> עניינית, ולכן חלק מהאופוזיציה הצביעו בעד בטרומית. אם היית מתמקד בניתוק הון משלטון, והיית מוצא פתרון ראוי למי שלא מכהנים כח"כים, ה</w:t>
      </w:r>
      <w:r w:rsidR="00CE2D8E">
        <w:rPr>
          <w:rFonts w:cs="David" w:hint="cs"/>
          <w:sz w:val="24"/>
          <w:szCs w:val="24"/>
          <w:rtl/>
        </w:rPr>
        <w:t>י</w:t>
      </w:r>
      <w:r>
        <w:rPr>
          <w:rFonts w:cs="David" w:hint="cs"/>
          <w:sz w:val="24"/>
          <w:szCs w:val="24"/>
          <w:rtl/>
        </w:rPr>
        <w:t>יתי שוקל לתמוך. אבל לא נתתם מענה מספק. הכנסתם בדלת האחורית הסכם ביבים כדי להבטיח את תמיכת מפלגות הקואליציה. למה לתת כסף למפלגות שאין להן פריימריז? זו עסקה מושחתת. אם היית מסתפק במהלך שמעודד דמוקרטיזציה במפלגות ומשפה מפלגות שעושות פריימריז, אם היית מוריד את השוחד, הייתי אומר שהכיוון טוב, אבל הלכת לצד האפל".</w:t>
      </w:r>
    </w:p>
    <w:p w:rsidR="003915AA" w:rsidRDefault="003915AA" w:rsidP="00D16F9F">
      <w:pPr>
        <w:spacing w:line="360" w:lineRule="auto"/>
        <w:jc w:val="both"/>
        <w:rPr>
          <w:rFonts w:cs="David" w:hint="cs"/>
          <w:sz w:val="24"/>
          <w:szCs w:val="24"/>
          <w:rtl/>
        </w:rPr>
      </w:pPr>
      <w:r w:rsidRPr="00CE2D8E">
        <w:rPr>
          <w:rFonts w:cs="David" w:hint="cs"/>
          <w:b/>
          <w:bCs/>
          <w:sz w:val="24"/>
          <w:szCs w:val="24"/>
          <w:rtl/>
        </w:rPr>
        <w:t>אסף שפירא</w:t>
      </w:r>
      <w:r>
        <w:rPr>
          <w:rFonts w:cs="David" w:hint="cs"/>
          <w:sz w:val="24"/>
          <w:szCs w:val="24"/>
          <w:rtl/>
        </w:rPr>
        <w:t>, המכון הישראלי דמוקרטיה: "</w:t>
      </w:r>
      <w:r w:rsidR="0090206B">
        <w:rPr>
          <w:rFonts w:cs="David" w:hint="cs"/>
          <w:sz w:val="24"/>
          <w:szCs w:val="24"/>
          <w:rtl/>
        </w:rPr>
        <w:t>זו הוצאה מיותרת</w:t>
      </w:r>
      <w:r w:rsidR="00CE2D8E">
        <w:rPr>
          <w:rFonts w:cs="David" w:hint="cs"/>
          <w:sz w:val="24"/>
          <w:szCs w:val="24"/>
          <w:rtl/>
        </w:rPr>
        <w:t xml:space="preserve">. </w:t>
      </w:r>
      <w:r w:rsidR="0090206B">
        <w:rPr>
          <w:rFonts w:cs="David" w:hint="cs"/>
          <w:sz w:val="24"/>
          <w:szCs w:val="24"/>
          <w:rtl/>
        </w:rPr>
        <w:t>הטיעון שבבחירות לפריימריז מקדמים גם את המפלגה, ולכן מפלגות ללא פריימריז צריכות לקבל שיפוי מוטל בספק. מועמד פריימריז פועל לטובת עצמו, לא למפלגה. זה קהל יעד אחר".</w:t>
      </w:r>
    </w:p>
    <w:p w:rsidR="0090206B" w:rsidRDefault="0090206B" w:rsidP="00D16F9F">
      <w:pPr>
        <w:spacing w:line="360" w:lineRule="auto"/>
        <w:jc w:val="both"/>
        <w:rPr>
          <w:rFonts w:cs="David"/>
          <w:sz w:val="24"/>
          <w:szCs w:val="24"/>
          <w:rtl/>
        </w:rPr>
      </w:pPr>
      <w:r>
        <w:rPr>
          <w:rFonts w:cs="David" w:hint="cs"/>
          <w:sz w:val="24"/>
          <w:szCs w:val="24"/>
          <w:rtl/>
        </w:rPr>
        <w:t xml:space="preserve">ח"כ </w:t>
      </w:r>
      <w:r w:rsidRPr="00CE2D8E">
        <w:rPr>
          <w:rFonts w:cs="David" w:hint="cs"/>
          <w:b/>
          <w:bCs/>
          <w:sz w:val="24"/>
          <w:szCs w:val="24"/>
          <w:rtl/>
        </w:rPr>
        <w:t>קארין אלהרר</w:t>
      </w:r>
      <w:r>
        <w:rPr>
          <w:rFonts w:cs="David" w:hint="cs"/>
          <w:sz w:val="24"/>
          <w:szCs w:val="24"/>
          <w:rtl/>
        </w:rPr>
        <w:t xml:space="preserve">: "אם זה עניין של פריימריז, למה לתת מימון למפלגות שאין בהם פריימריז? ומה שמטריד יותר </w:t>
      </w:r>
      <w:r>
        <w:rPr>
          <w:rFonts w:cs="David"/>
          <w:sz w:val="24"/>
          <w:szCs w:val="24"/>
          <w:rtl/>
        </w:rPr>
        <w:t>–</w:t>
      </w:r>
      <w:r>
        <w:rPr>
          <w:rFonts w:cs="David" w:hint="cs"/>
          <w:sz w:val="24"/>
          <w:szCs w:val="24"/>
          <w:rtl/>
        </w:rPr>
        <w:t xml:space="preserve"> אם המטרה שוויון הזדמנויות, מה הדין של מועמד שלא נבחר? אם הוא צריך להחזיר את הכסף, מה עשינו?"</w:t>
      </w:r>
    </w:p>
    <w:p w:rsidR="0090206B" w:rsidRDefault="0090206B" w:rsidP="00CE2D8E">
      <w:pPr>
        <w:spacing w:line="360" w:lineRule="auto"/>
        <w:jc w:val="both"/>
        <w:rPr>
          <w:rFonts w:cs="David" w:hint="cs"/>
          <w:sz w:val="24"/>
          <w:szCs w:val="24"/>
          <w:rtl/>
        </w:rPr>
      </w:pPr>
      <w:r>
        <w:rPr>
          <w:rFonts w:cs="David" w:hint="cs"/>
          <w:sz w:val="24"/>
          <w:szCs w:val="24"/>
          <w:rtl/>
        </w:rPr>
        <w:t xml:space="preserve">יו"ר הוועדה, ח"כ </w:t>
      </w:r>
      <w:r w:rsidRPr="00CE2D8E">
        <w:rPr>
          <w:rFonts w:cs="David" w:hint="cs"/>
          <w:b/>
          <w:bCs/>
          <w:sz w:val="24"/>
          <w:szCs w:val="24"/>
          <w:rtl/>
        </w:rPr>
        <w:t>אמסלם</w:t>
      </w:r>
      <w:r>
        <w:rPr>
          <w:rFonts w:cs="David" w:hint="cs"/>
          <w:sz w:val="24"/>
          <w:szCs w:val="24"/>
          <w:rtl/>
        </w:rPr>
        <w:t>: "מטרת החוק</w:t>
      </w:r>
      <w:r w:rsidR="00103744">
        <w:rPr>
          <w:rFonts w:cs="David" w:hint="cs"/>
          <w:sz w:val="24"/>
          <w:szCs w:val="24"/>
          <w:rtl/>
        </w:rPr>
        <w:t xml:space="preserve"> לנתק קשר בין הון לשלטון. יש דברים שאני מתפלא על שומרי הסף, איך הגענו לזה? אנחנו רוצים לצמצם את חוסר השוויוניות. ח"כ שמתמודד שלא יאסוף תרומות ולא יקבל הלוואות. הוא יקבל מענק. מועמד חדש שרוצה להתמודד יקבל הלוואה. אבל הבנו שאם לא נעשה בלימה, כולם יבואו </w:t>
      </w:r>
      <w:r w:rsidR="00103744">
        <w:rPr>
          <w:rFonts w:cs="David"/>
          <w:sz w:val="24"/>
          <w:szCs w:val="24"/>
          <w:rtl/>
        </w:rPr>
        <w:t>–</w:t>
      </w:r>
      <w:r w:rsidR="00103744">
        <w:rPr>
          <w:rFonts w:cs="David" w:hint="cs"/>
          <w:sz w:val="24"/>
          <w:szCs w:val="24"/>
          <w:rtl/>
        </w:rPr>
        <w:t xml:space="preserve"> ישכרו אוטו, 2 יועצים וקבלות על שוארמה. לכן ח"כ שייבחר, מקבל מענק, ומועמד חדש יכול לאסוף תרומות כי הוא עדיין לא ח"כ. אם ייבחר יקבל מענק ויחזיר את התרומות. כח"כ הוא לא יהיה מחויב לאף אחד, ואם הוא לא ח"כ, זה לא עניינינו".</w:t>
      </w:r>
    </w:p>
    <w:p w:rsidR="00103744" w:rsidRDefault="00103744" w:rsidP="00D16F9F">
      <w:pPr>
        <w:spacing w:line="360" w:lineRule="auto"/>
        <w:jc w:val="both"/>
        <w:rPr>
          <w:rFonts w:cs="David" w:hint="cs"/>
          <w:sz w:val="24"/>
          <w:szCs w:val="24"/>
          <w:rtl/>
        </w:rPr>
      </w:pPr>
      <w:r>
        <w:rPr>
          <w:rFonts w:cs="David" w:hint="cs"/>
          <w:sz w:val="24"/>
          <w:szCs w:val="24"/>
          <w:rtl/>
        </w:rPr>
        <w:t xml:space="preserve">ח"כ </w:t>
      </w:r>
      <w:r w:rsidRPr="00CE2D8E">
        <w:rPr>
          <w:rFonts w:cs="David" w:hint="cs"/>
          <w:b/>
          <w:bCs/>
          <w:sz w:val="24"/>
          <w:szCs w:val="24"/>
          <w:rtl/>
        </w:rPr>
        <w:t xml:space="preserve">אורלי לוי </w:t>
      </w:r>
      <w:proofErr w:type="spellStart"/>
      <w:r w:rsidRPr="00CE2D8E">
        <w:rPr>
          <w:rFonts w:cs="David" w:hint="cs"/>
          <w:b/>
          <w:bCs/>
          <w:sz w:val="24"/>
          <w:szCs w:val="24"/>
          <w:rtl/>
        </w:rPr>
        <w:t>אבקסיס</w:t>
      </w:r>
      <w:proofErr w:type="spellEnd"/>
      <w:r>
        <w:rPr>
          <w:rFonts w:cs="David" w:hint="cs"/>
          <w:sz w:val="24"/>
          <w:szCs w:val="24"/>
          <w:rtl/>
        </w:rPr>
        <w:t>: "לא צריך לשלם אתנן למפלגות על מנת שיתנו לחוק לעבור. אנו נסחטים היום על ידי מפלגות דרך חוק שהרציונל שלו למנוע שחיתות. יש להעביר את החוק ללא אתנן, אחרת כל הרציונל על כרעי תרנגולת".</w:t>
      </w:r>
    </w:p>
    <w:p w:rsidR="00103744" w:rsidRDefault="00103744" w:rsidP="00D16F9F">
      <w:pPr>
        <w:spacing w:line="360" w:lineRule="auto"/>
        <w:jc w:val="both"/>
        <w:rPr>
          <w:rFonts w:cs="David"/>
          <w:sz w:val="24"/>
          <w:szCs w:val="24"/>
          <w:rtl/>
        </w:rPr>
      </w:pPr>
      <w:r>
        <w:rPr>
          <w:rFonts w:cs="David" w:hint="cs"/>
          <w:sz w:val="24"/>
          <w:szCs w:val="24"/>
          <w:rtl/>
        </w:rPr>
        <w:t xml:space="preserve">ח"כ </w:t>
      </w:r>
      <w:r w:rsidRPr="00CE2D8E">
        <w:rPr>
          <w:rFonts w:cs="David" w:hint="cs"/>
          <w:b/>
          <w:bCs/>
          <w:sz w:val="24"/>
          <w:szCs w:val="24"/>
          <w:rtl/>
        </w:rPr>
        <w:t>עליזה לביא</w:t>
      </w:r>
      <w:r>
        <w:rPr>
          <w:rFonts w:cs="David" w:hint="cs"/>
          <w:sz w:val="24"/>
          <w:szCs w:val="24"/>
          <w:rtl/>
        </w:rPr>
        <w:t xml:space="preserve">: "מה זה הדבר הזה? ממש שוחד. בזבוז כספי ציבור. כל החוק נולד בחטא. באתם לתקן ואתם מקלקלים. ייווצר אי שוויון בין ח"כים למועמדים חדשים. אתם מחוקקים לעצמכם. זה רק ניצול מצב שלכם כמחוקקים למען </w:t>
      </w:r>
      <w:proofErr w:type="spellStart"/>
      <w:r>
        <w:rPr>
          <w:rFonts w:cs="David" w:hint="cs"/>
          <w:sz w:val="24"/>
          <w:szCs w:val="24"/>
          <w:rtl/>
        </w:rPr>
        <w:t>הכסא</w:t>
      </w:r>
      <w:proofErr w:type="spellEnd"/>
      <w:r>
        <w:rPr>
          <w:rFonts w:cs="David" w:hint="cs"/>
          <w:sz w:val="24"/>
          <w:szCs w:val="24"/>
          <w:rtl/>
        </w:rPr>
        <w:t xml:space="preserve"> שלכם. מנציחים את </w:t>
      </w:r>
      <w:proofErr w:type="spellStart"/>
      <w:r>
        <w:rPr>
          <w:rFonts w:cs="David" w:hint="cs"/>
          <w:sz w:val="24"/>
          <w:szCs w:val="24"/>
          <w:rtl/>
        </w:rPr>
        <w:t>הכסא</w:t>
      </w:r>
      <w:proofErr w:type="spellEnd"/>
      <w:r w:rsidR="00CE2D8E">
        <w:rPr>
          <w:rFonts w:cs="David" w:hint="cs"/>
          <w:sz w:val="24"/>
          <w:szCs w:val="24"/>
          <w:rtl/>
        </w:rPr>
        <w:t>. הכנסתם סעיף שקונים תמיכה של מפלגות שאין בהן פריימריז".</w:t>
      </w:r>
    </w:p>
    <w:p w:rsidR="00D16F9F" w:rsidRDefault="00D16F9F" w:rsidP="00D16F9F">
      <w:pPr>
        <w:spacing w:line="240" w:lineRule="auto"/>
        <w:jc w:val="both"/>
        <w:rPr>
          <w:rFonts w:cs="David"/>
          <w:sz w:val="24"/>
          <w:szCs w:val="24"/>
          <w:rtl/>
        </w:rPr>
      </w:pPr>
    </w:p>
    <w:p w:rsidR="00D16F9F" w:rsidRDefault="00D16F9F" w:rsidP="00D16F9F">
      <w:pPr>
        <w:spacing w:line="240" w:lineRule="auto"/>
        <w:jc w:val="both"/>
        <w:rPr>
          <w:rFonts w:cs="David"/>
          <w:sz w:val="24"/>
          <w:szCs w:val="24"/>
          <w:rtl/>
        </w:rPr>
      </w:pPr>
    </w:p>
    <w:p w:rsidR="00D16F9F" w:rsidRPr="00651658" w:rsidRDefault="00D16F9F" w:rsidP="00D16F9F">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16F9F" w:rsidRPr="00651658" w:rsidRDefault="00D16F9F" w:rsidP="00D16F9F">
      <w:pPr>
        <w:spacing w:line="240" w:lineRule="auto"/>
        <w:jc w:val="both"/>
        <w:rPr>
          <w:rFonts w:cs="David"/>
          <w:sz w:val="24"/>
          <w:szCs w:val="24"/>
          <w:rtl/>
        </w:rPr>
      </w:pPr>
      <w:r w:rsidRPr="00651658">
        <w:rPr>
          <w:rFonts w:cs="David" w:hint="cs"/>
          <w:sz w:val="24"/>
          <w:szCs w:val="24"/>
          <w:rtl/>
        </w:rPr>
        <w:t>רבקה קנריק</w:t>
      </w:r>
    </w:p>
    <w:p w:rsidR="00D16F9F" w:rsidRPr="00651658" w:rsidRDefault="00D16F9F" w:rsidP="00D16F9F">
      <w:pPr>
        <w:spacing w:line="240" w:lineRule="auto"/>
        <w:jc w:val="both"/>
        <w:rPr>
          <w:rFonts w:cs="David"/>
          <w:sz w:val="24"/>
          <w:szCs w:val="24"/>
          <w:rtl/>
        </w:rPr>
      </w:pPr>
      <w:r w:rsidRPr="00651658">
        <w:rPr>
          <w:rFonts w:cs="David" w:hint="cs"/>
          <w:sz w:val="24"/>
          <w:szCs w:val="24"/>
          <w:rtl/>
        </w:rPr>
        <w:t>דוברת ועדת הפנים והגנת הסביבה</w:t>
      </w:r>
    </w:p>
    <w:p w:rsidR="00D16F9F" w:rsidRPr="00651658" w:rsidRDefault="00D16F9F" w:rsidP="00D16F9F">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D16F9F" w:rsidRPr="00031F60" w:rsidRDefault="00D16F9F" w:rsidP="00D16F9F">
      <w:r>
        <w:rPr>
          <w:rFonts w:cs="David" w:hint="cs"/>
          <w:sz w:val="24"/>
          <w:szCs w:val="24"/>
          <w:rtl/>
        </w:rPr>
        <w:t>050-6230458</w:t>
      </w:r>
    </w:p>
    <w:p w:rsidR="00BF039F" w:rsidRPr="00D16F9F" w:rsidRDefault="001708A1">
      <w:pPr>
        <w:rPr>
          <w:rFonts w:hint="cs"/>
        </w:rPr>
      </w:pPr>
    </w:p>
    <w:sectPr w:rsidR="00BF039F" w:rsidRPr="00D16F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F9F"/>
    <w:rsid w:val="00103744"/>
    <w:rsid w:val="003448A6"/>
    <w:rsid w:val="003915AA"/>
    <w:rsid w:val="0064481B"/>
    <w:rsid w:val="006C5477"/>
    <w:rsid w:val="0090206B"/>
    <w:rsid w:val="00BF7707"/>
    <w:rsid w:val="00CE2D8E"/>
    <w:rsid w:val="00D06617"/>
    <w:rsid w:val="00D16F9F"/>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3F8AC5-33DC-479C-BD67-1E7193F96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F9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FA9090-86B6-46C5-9667-38B6DB26AC6A}"/>
</file>

<file path=customXml/itemProps2.xml><?xml version="1.0" encoding="utf-8"?>
<ds:datastoreItem xmlns:ds="http://schemas.openxmlformats.org/officeDocument/2006/customXml" ds:itemID="{AC2E4D73-7B0B-4331-9BD4-194F60312F0A}"/>
</file>

<file path=customXml/itemProps3.xml><?xml version="1.0" encoding="utf-8"?>
<ds:datastoreItem xmlns:ds="http://schemas.openxmlformats.org/officeDocument/2006/customXml" ds:itemID="{F80CD9E9-A7C5-4A84-99F1-F1410913CA19}"/>
</file>

<file path=docProps/app.xml><?xml version="1.0" encoding="utf-8"?>
<Properties xmlns="http://schemas.openxmlformats.org/officeDocument/2006/extended-properties" xmlns:vt="http://schemas.openxmlformats.org/officeDocument/2006/docPropsVTypes">
  <Template>Normal</Template>
  <TotalTime>63</TotalTime>
  <Pages>1</Pages>
  <Words>644</Words>
  <Characters>3225</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2017-10-30T09:54:00Z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2021798</vt:r8>
  </property>
</Properties>
</file>