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69E" w:rsidRDefault="0019669E" w:rsidP="0019669E">
      <w:pPr>
        <w:jc w:val="center"/>
        <w:rPr>
          <w:color w:val="000080"/>
        </w:rPr>
      </w:pPr>
      <w:bookmarkStart w:id="0" w:name="_GoBack"/>
      <w:bookmarkEnd w:id="0"/>
      <w:r>
        <w:rPr>
          <w:noProof/>
          <w:color w:val="000080"/>
        </w:rPr>
        <w:drawing>
          <wp:inline distT="0" distB="0" distL="0" distR="0" wp14:anchorId="06E3083D" wp14:editId="4EBFB898">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9669E" w:rsidRDefault="0019669E" w:rsidP="0019669E">
      <w:pPr>
        <w:spacing w:after="120"/>
        <w:jc w:val="center"/>
        <w:rPr>
          <w:rFonts w:cs="David"/>
          <w:b/>
          <w:bCs/>
          <w:color w:val="000080"/>
          <w:sz w:val="26"/>
          <w:szCs w:val="26"/>
        </w:rPr>
      </w:pPr>
      <w:r>
        <w:rPr>
          <w:rFonts w:cs="David" w:hint="cs"/>
          <w:b/>
          <w:bCs/>
          <w:color w:val="000080"/>
          <w:sz w:val="26"/>
          <w:szCs w:val="26"/>
          <w:rtl/>
        </w:rPr>
        <w:t>הכנסת</w:t>
      </w:r>
    </w:p>
    <w:p w:rsidR="0019669E" w:rsidRDefault="0019669E" w:rsidP="0019669E">
      <w:pPr>
        <w:spacing w:line="280" w:lineRule="atLeast"/>
        <w:jc w:val="center"/>
        <w:rPr>
          <w:rtl/>
        </w:rPr>
      </w:pPr>
      <w:r>
        <w:rPr>
          <w:rFonts w:hint="cs"/>
          <w:b/>
          <w:bCs/>
          <w:color w:val="000080"/>
          <w:sz w:val="26"/>
          <w:szCs w:val="26"/>
          <w:rtl/>
        </w:rPr>
        <w:t>ועדת הפנים והגנת הסביבה</w:t>
      </w:r>
    </w:p>
    <w:p w:rsidR="0019669E" w:rsidRDefault="0019669E" w:rsidP="0019669E">
      <w:pPr>
        <w:spacing w:line="280" w:lineRule="atLeast"/>
        <w:rPr>
          <w:rtl/>
        </w:rPr>
      </w:pPr>
    </w:p>
    <w:p w:rsidR="0019669E" w:rsidRDefault="0019669E" w:rsidP="0019669E">
      <w:pPr>
        <w:spacing w:line="280" w:lineRule="atLeast"/>
        <w:jc w:val="right"/>
      </w:pPr>
      <w:r>
        <w:rPr>
          <w:rtl/>
        </w:rPr>
        <w:t>ירושלים</w:t>
      </w:r>
      <w:r>
        <w:rPr>
          <w:rFonts w:hint="cs"/>
          <w:rtl/>
        </w:rPr>
        <w:t xml:space="preserve"> , ו' באדר תשע"ז</w:t>
      </w:r>
    </w:p>
    <w:p w:rsidR="0019669E" w:rsidRDefault="0019669E" w:rsidP="0019669E">
      <w:pPr>
        <w:jc w:val="right"/>
        <w:rPr>
          <w:b/>
          <w:bCs/>
          <w:sz w:val="40"/>
          <w:szCs w:val="40"/>
          <w:u w:val="single"/>
          <w:rtl/>
        </w:rPr>
      </w:pPr>
      <w:r>
        <w:rPr>
          <w:rFonts w:hint="cs"/>
          <w:rtl/>
        </w:rPr>
        <w:t>21.2.2018</w:t>
      </w:r>
    </w:p>
    <w:p w:rsidR="0019669E" w:rsidRDefault="0019669E" w:rsidP="0019669E">
      <w:pPr>
        <w:spacing w:line="280" w:lineRule="atLeast"/>
        <w:jc w:val="center"/>
        <w:rPr>
          <w:rFonts w:cs="David"/>
          <w:sz w:val="48"/>
          <w:szCs w:val="48"/>
          <w:u w:val="single"/>
          <w:rtl/>
        </w:rPr>
      </w:pPr>
    </w:p>
    <w:p w:rsidR="0019669E" w:rsidRDefault="0019669E" w:rsidP="0019669E">
      <w:pPr>
        <w:spacing w:line="280" w:lineRule="atLeast"/>
        <w:jc w:val="center"/>
        <w:rPr>
          <w:rFonts w:cs="David"/>
          <w:sz w:val="24"/>
          <w:szCs w:val="24"/>
          <w:rtl/>
        </w:rPr>
      </w:pPr>
      <w:r>
        <w:rPr>
          <w:rFonts w:cs="David" w:hint="cs"/>
          <w:sz w:val="48"/>
          <w:szCs w:val="48"/>
          <w:u w:val="single"/>
          <w:rtl/>
        </w:rPr>
        <w:t>הודעה לעיתונות</w:t>
      </w:r>
      <w:r>
        <w:rPr>
          <w:rFonts w:ascii="David" w:cs="David"/>
          <w:sz w:val="24"/>
          <w:szCs w:val="24"/>
        </w:rPr>
        <w:t xml:space="preserve"> </w:t>
      </w:r>
    </w:p>
    <w:p w:rsidR="00A1277A" w:rsidRPr="00213F02" w:rsidRDefault="00A1277A" w:rsidP="0019669E">
      <w:pPr>
        <w:spacing w:line="280" w:lineRule="atLeast"/>
        <w:jc w:val="center"/>
        <w:rPr>
          <w:rFonts w:cs="David"/>
          <w:b/>
          <w:bCs/>
          <w:sz w:val="40"/>
          <w:szCs w:val="40"/>
          <w:rtl/>
        </w:rPr>
      </w:pPr>
      <w:r w:rsidRPr="00213F02">
        <w:rPr>
          <w:rFonts w:cs="David" w:hint="cs"/>
          <w:b/>
          <w:bCs/>
          <w:sz w:val="40"/>
          <w:szCs w:val="40"/>
          <w:rtl/>
        </w:rPr>
        <w:t>ועדת הפנים אישרה את חוק רישוי עסקים לפיו עסק שיש בפעילותו חשיבות לאומית יוכל לקבל רישיון ממשרד הפנים ולא מהרשות המקומית כפי שהיה עד כה</w:t>
      </w:r>
    </w:p>
    <w:p w:rsidR="00213F02" w:rsidRDefault="00213F02" w:rsidP="0019669E">
      <w:pPr>
        <w:spacing w:line="360" w:lineRule="auto"/>
        <w:jc w:val="both"/>
        <w:rPr>
          <w:rFonts w:cs="David"/>
          <w:sz w:val="24"/>
          <w:szCs w:val="24"/>
          <w:rtl/>
        </w:rPr>
      </w:pPr>
    </w:p>
    <w:p w:rsidR="0019669E" w:rsidRDefault="0019669E" w:rsidP="0019669E">
      <w:pPr>
        <w:spacing w:line="360" w:lineRule="auto"/>
        <w:jc w:val="both"/>
        <w:rPr>
          <w:rFonts w:cs="David"/>
          <w:sz w:val="24"/>
          <w:szCs w:val="24"/>
          <w:rtl/>
        </w:rPr>
      </w:pPr>
      <w:r>
        <w:rPr>
          <w:rFonts w:cs="David" w:hint="cs"/>
          <w:sz w:val="24"/>
          <w:szCs w:val="24"/>
          <w:rtl/>
        </w:rPr>
        <w:t xml:space="preserve">ועדת הפנים בראשות ח"כ </w:t>
      </w:r>
      <w:r w:rsidRPr="00B02878">
        <w:rPr>
          <w:rFonts w:cs="David" w:hint="cs"/>
          <w:b/>
          <w:bCs/>
          <w:sz w:val="24"/>
          <w:szCs w:val="24"/>
          <w:rtl/>
        </w:rPr>
        <w:t>יואב קיש</w:t>
      </w:r>
      <w:r>
        <w:rPr>
          <w:rFonts w:cs="David" w:hint="cs"/>
          <w:b/>
          <w:bCs/>
          <w:sz w:val="24"/>
          <w:szCs w:val="24"/>
          <w:rtl/>
        </w:rPr>
        <w:t xml:space="preserve"> </w:t>
      </w:r>
      <w:r w:rsidRPr="0019669E">
        <w:rPr>
          <w:rFonts w:cs="David" w:hint="cs"/>
          <w:sz w:val="24"/>
          <w:szCs w:val="24"/>
          <w:rtl/>
        </w:rPr>
        <w:t xml:space="preserve">אישרה </w:t>
      </w:r>
      <w:r>
        <w:rPr>
          <w:rFonts w:cs="David" w:hint="cs"/>
          <w:sz w:val="24"/>
          <w:szCs w:val="24"/>
          <w:rtl/>
        </w:rPr>
        <w:t xml:space="preserve">את חוק רישוי עסקים. </w:t>
      </w:r>
      <w:r w:rsidR="00674D3A">
        <w:rPr>
          <w:rFonts w:cs="David" w:hint="cs"/>
          <w:sz w:val="24"/>
          <w:szCs w:val="24"/>
          <w:rtl/>
        </w:rPr>
        <w:t xml:space="preserve">(7 בעד, 4 נגד) </w:t>
      </w:r>
      <w:r>
        <w:rPr>
          <w:rFonts w:cs="David" w:hint="cs"/>
          <w:sz w:val="24"/>
          <w:szCs w:val="24"/>
          <w:rtl/>
        </w:rPr>
        <w:t>על פי הצעת החוק, הממשלה רשאית להחליט, כי עסק שיש בפעילותו חשיבות לאומית, יוכל לקבל רישיון עסק, שלא כמקובל היום, על ידי הרשות המקומית, אלא באמצעות מנגנון אחר</w:t>
      </w:r>
      <w:r w:rsidR="00B01427" w:rsidRPr="00B01427">
        <w:rPr>
          <w:rFonts w:cs="David" w:hint="cs"/>
          <w:b/>
          <w:bCs/>
          <w:sz w:val="24"/>
          <w:szCs w:val="24"/>
          <w:rtl/>
        </w:rPr>
        <w:t>. החוק לא בא לשנות את הליך רישוי העסקים, אלא את הסמכות שתוכל להעניק את הרישוי בעסקים שיוכרו כבעלי חשיבות לאומית.</w:t>
      </w:r>
      <w:r w:rsidR="00B01427">
        <w:rPr>
          <w:rFonts w:cs="David" w:hint="cs"/>
          <w:sz w:val="24"/>
          <w:szCs w:val="24"/>
          <w:rtl/>
        </w:rPr>
        <w:t xml:space="preserve"> המנגנון המוצע בחוק</w:t>
      </w:r>
      <w:r>
        <w:rPr>
          <w:rFonts w:cs="David" w:hint="cs"/>
          <w:sz w:val="24"/>
          <w:szCs w:val="24"/>
          <w:rtl/>
        </w:rPr>
        <w:t>:  בדיקת צוות מנכ"לי משרדי ממשלה (משרד רוה"מ, משרד הפנים, משרדי האוצר, הגנת הסביבה והכלכלה), שייקרא "הצוות המייעץ", שימליץ כי אכן מדובר בעסק בעל חשיבות לאומית, והעברת ההמלצה לממשלה, שתקבל את ההכרעה הסופית. לאחר שהממשלה תחליט שמדובר בעסק בעל חשיבות לאומית, משרד הפנים יעניק לה רישיון עסק, לאחר שיבדוק מול הגופים המאשרים שהעסק עומד בכל הדרישות, כגון היתר בניה כחוק ועל פי התב"ע, תנאי המשרד להגנת הסביבה ומשרד הבריאות, דרישות רשות הכבאות, וכו'. הרישיון לא יינתן, אלא אם ניתנה לראש הרשות המקומית הזדמנות להביע עמדתו.</w:t>
      </w:r>
    </w:p>
    <w:p w:rsidR="00674D3A" w:rsidRDefault="00674D3A" w:rsidP="00674D3A">
      <w:pPr>
        <w:spacing w:line="360" w:lineRule="auto"/>
        <w:jc w:val="both"/>
        <w:rPr>
          <w:rFonts w:cs="David"/>
          <w:sz w:val="24"/>
          <w:szCs w:val="24"/>
          <w:rtl/>
        </w:rPr>
      </w:pPr>
      <w:r w:rsidRPr="00674D3A">
        <w:rPr>
          <w:rFonts w:cs="David"/>
          <w:sz w:val="24"/>
          <w:szCs w:val="24"/>
          <w:rtl/>
        </w:rPr>
        <w:t>הועדה בדיוניה שינתה את הנוסח הממשלתי ב3 נושאים עיקריים. ראשית הגדירה בדיוק מה הקריטריונים בהם ניתן יהיה להפעיל את הסמכות. שנית הוסיפה ל</w:t>
      </w:r>
      <w:r>
        <w:rPr>
          <w:rFonts w:cs="David" w:hint="cs"/>
          <w:sz w:val="24"/>
          <w:szCs w:val="24"/>
          <w:rtl/>
        </w:rPr>
        <w:t>צוות המייעץ</w:t>
      </w:r>
      <w:r w:rsidRPr="00674D3A">
        <w:rPr>
          <w:rFonts w:cs="David"/>
          <w:sz w:val="24"/>
          <w:szCs w:val="24"/>
          <w:rtl/>
        </w:rPr>
        <w:t xml:space="preserve"> הממלי</w:t>
      </w:r>
      <w:r>
        <w:rPr>
          <w:rFonts w:cs="David" w:hint="cs"/>
          <w:sz w:val="24"/>
          <w:szCs w:val="24"/>
          <w:rtl/>
        </w:rPr>
        <w:t>ץ על הכרה במפעל בעל חשיבות לאומית,</w:t>
      </w:r>
      <w:r w:rsidRPr="00674D3A">
        <w:rPr>
          <w:rFonts w:cs="David"/>
          <w:sz w:val="24"/>
          <w:szCs w:val="24"/>
          <w:rtl/>
        </w:rPr>
        <w:t xml:space="preserve"> את מנכל </w:t>
      </w:r>
      <w:r>
        <w:rPr>
          <w:rFonts w:cs="David" w:hint="cs"/>
          <w:sz w:val="24"/>
          <w:szCs w:val="24"/>
          <w:rtl/>
        </w:rPr>
        <w:t>המשרד ל</w:t>
      </w:r>
      <w:r w:rsidRPr="00674D3A">
        <w:rPr>
          <w:rFonts w:cs="David"/>
          <w:sz w:val="24"/>
          <w:szCs w:val="24"/>
          <w:rtl/>
        </w:rPr>
        <w:t xml:space="preserve">הגנת </w:t>
      </w:r>
      <w:r>
        <w:rPr>
          <w:rFonts w:cs="David" w:hint="cs"/>
          <w:sz w:val="24"/>
          <w:szCs w:val="24"/>
          <w:rtl/>
        </w:rPr>
        <w:t>ה</w:t>
      </w:r>
      <w:r w:rsidRPr="00674D3A">
        <w:rPr>
          <w:rFonts w:cs="David"/>
          <w:sz w:val="24"/>
          <w:szCs w:val="24"/>
          <w:rtl/>
        </w:rPr>
        <w:t>סביבה ו</w:t>
      </w:r>
      <w:r>
        <w:rPr>
          <w:rFonts w:cs="David" w:hint="cs"/>
          <w:sz w:val="24"/>
          <w:szCs w:val="24"/>
          <w:rtl/>
        </w:rPr>
        <w:t>מנכ"ל משרד ה</w:t>
      </w:r>
      <w:r w:rsidRPr="00674D3A">
        <w:rPr>
          <w:rFonts w:cs="David"/>
          <w:sz w:val="24"/>
          <w:szCs w:val="24"/>
          <w:rtl/>
        </w:rPr>
        <w:t xml:space="preserve">כלכלה. ושלישית </w:t>
      </w:r>
      <w:r>
        <w:rPr>
          <w:rFonts w:cs="David"/>
          <w:sz w:val="24"/>
          <w:szCs w:val="24"/>
          <w:rtl/>
        </w:rPr>
        <w:t>–</w:t>
      </w:r>
      <w:r>
        <w:rPr>
          <w:rFonts w:cs="David" w:hint="cs"/>
          <w:sz w:val="24"/>
          <w:szCs w:val="24"/>
          <w:rtl/>
        </w:rPr>
        <w:t xml:space="preserve"> הוועדה קבעה בחוק חובת שקיפות באמצעות פרסום טיוטת ההחלטה באתר משרד רוה"מ וכן </w:t>
      </w:r>
      <w:r w:rsidRPr="00674D3A">
        <w:rPr>
          <w:rFonts w:cs="David"/>
          <w:sz w:val="24"/>
          <w:szCs w:val="24"/>
          <w:rtl/>
        </w:rPr>
        <w:t>נ</w:t>
      </w:r>
      <w:r>
        <w:rPr>
          <w:rFonts w:cs="David" w:hint="cs"/>
          <w:sz w:val="24"/>
          <w:szCs w:val="24"/>
          <w:rtl/>
        </w:rPr>
        <w:t>י</w:t>
      </w:r>
      <w:r w:rsidRPr="00674D3A">
        <w:rPr>
          <w:rFonts w:cs="David"/>
          <w:sz w:val="24"/>
          <w:szCs w:val="24"/>
          <w:rtl/>
        </w:rPr>
        <w:t>תנה לציבור אפשרות להגיב</w:t>
      </w:r>
      <w:r>
        <w:rPr>
          <w:rFonts w:cs="David" w:hint="cs"/>
          <w:sz w:val="24"/>
          <w:szCs w:val="24"/>
          <w:rtl/>
        </w:rPr>
        <w:t xml:space="preserve"> על החלטת הצוות המייעץ במהלך 21 יום.</w:t>
      </w:r>
    </w:p>
    <w:p w:rsidR="0019669E" w:rsidRDefault="0019669E" w:rsidP="0019669E">
      <w:pPr>
        <w:spacing w:line="360" w:lineRule="auto"/>
        <w:jc w:val="both"/>
        <w:rPr>
          <w:rFonts w:cs="David"/>
          <w:sz w:val="24"/>
          <w:szCs w:val="24"/>
          <w:rtl/>
        </w:rPr>
      </w:pPr>
      <w:r>
        <w:rPr>
          <w:rFonts w:cs="David" w:hint="cs"/>
          <w:sz w:val="24"/>
          <w:szCs w:val="24"/>
          <w:rtl/>
        </w:rPr>
        <w:t xml:space="preserve">ראש עיריית חיפה, </w:t>
      </w:r>
      <w:r w:rsidRPr="00213F02">
        <w:rPr>
          <w:rFonts w:cs="David" w:hint="cs"/>
          <w:b/>
          <w:bCs/>
          <w:sz w:val="24"/>
          <w:szCs w:val="24"/>
          <w:rtl/>
        </w:rPr>
        <w:t>יונה יהב</w:t>
      </w:r>
      <w:r>
        <w:rPr>
          <w:rFonts w:cs="David" w:hint="cs"/>
          <w:sz w:val="24"/>
          <w:szCs w:val="24"/>
          <w:rtl/>
        </w:rPr>
        <w:t>: "אני מקווה שכל אחד שואל את עצמו איך נוחת טייקון ממיאמי ביץ' וכולם רוצים לעזור לו. אמרו לנו שברגע שלא יהיה אמוניה בתי חולים ומפעלים יקרסו והרבה פועלים יהיו ברחובות. שמעתם על בית חולים או מפעל שנסגר?</w:t>
      </w:r>
      <w:r w:rsidRPr="0019669E">
        <w:rPr>
          <w:rFonts w:cs="David" w:hint="cs"/>
          <w:sz w:val="24"/>
          <w:szCs w:val="24"/>
          <w:rtl/>
        </w:rPr>
        <w:t xml:space="preserve"> </w:t>
      </w:r>
      <w:r>
        <w:rPr>
          <w:rFonts w:cs="David" w:hint="cs"/>
          <w:sz w:val="24"/>
          <w:szCs w:val="24"/>
          <w:rtl/>
        </w:rPr>
        <w:t>כבר שנה אין אמוניה.</w:t>
      </w:r>
      <w:r w:rsidR="00A1277A">
        <w:rPr>
          <w:rFonts w:cs="David" w:hint="cs"/>
          <w:sz w:val="24"/>
          <w:szCs w:val="24"/>
          <w:rtl/>
        </w:rPr>
        <w:t xml:space="preserve"> חיפה </w:t>
      </w:r>
      <w:r w:rsidR="00A1277A">
        <w:rPr>
          <w:rFonts w:cs="David" w:hint="cs"/>
          <w:sz w:val="24"/>
          <w:szCs w:val="24"/>
          <w:rtl/>
        </w:rPr>
        <w:lastRenderedPageBreak/>
        <w:t>כימיקלים רוצה להיות בת ערובה כדי שפה יתנהל הדיון הזה. מה קרה שכולם נרתמים לעזור לאחר שיש פסק דין חלוט שלא משתמע לשתי פנים</w:t>
      </w:r>
      <w:r w:rsidR="00213F02">
        <w:rPr>
          <w:rFonts w:cs="David" w:hint="cs"/>
          <w:sz w:val="24"/>
          <w:szCs w:val="24"/>
          <w:rtl/>
        </w:rPr>
        <w:t>,</w:t>
      </w:r>
      <w:r w:rsidR="00A1277A">
        <w:rPr>
          <w:rFonts w:cs="David" w:hint="cs"/>
          <w:sz w:val="24"/>
          <w:szCs w:val="24"/>
          <w:rtl/>
        </w:rPr>
        <w:t xml:space="preserve"> שמדובר בסכנה?"</w:t>
      </w:r>
    </w:p>
    <w:p w:rsidR="00A1277A" w:rsidRDefault="00A1277A" w:rsidP="0019669E">
      <w:pPr>
        <w:spacing w:line="360" w:lineRule="auto"/>
        <w:jc w:val="both"/>
        <w:rPr>
          <w:rFonts w:cs="David"/>
          <w:sz w:val="24"/>
          <w:szCs w:val="24"/>
          <w:rtl/>
        </w:rPr>
      </w:pPr>
      <w:r>
        <w:rPr>
          <w:rFonts w:cs="David" w:hint="cs"/>
          <w:sz w:val="24"/>
          <w:szCs w:val="24"/>
          <w:rtl/>
        </w:rPr>
        <w:t xml:space="preserve">יו"ר הוועדה </w:t>
      </w:r>
      <w:r w:rsidRPr="00213F02">
        <w:rPr>
          <w:rFonts w:cs="David" w:hint="cs"/>
          <w:b/>
          <w:bCs/>
          <w:sz w:val="24"/>
          <w:szCs w:val="24"/>
          <w:rtl/>
        </w:rPr>
        <w:t>יואב קיש</w:t>
      </w:r>
      <w:r>
        <w:rPr>
          <w:rFonts w:cs="David" w:hint="cs"/>
          <w:sz w:val="24"/>
          <w:szCs w:val="24"/>
          <w:rtl/>
        </w:rPr>
        <w:t>: "יכול</w:t>
      </w:r>
      <w:r w:rsidR="00213F02">
        <w:rPr>
          <w:rFonts w:cs="David" w:hint="cs"/>
          <w:sz w:val="24"/>
          <w:szCs w:val="24"/>
          <w:rtl/>
        </w:rPr>
        <w:t xml:space="preserve"> </w:t>
      </w:r>
      <w:r>
        <w:rPr>
          <w:rFonts w:cs="David" w:hint="cs"/>
          <w:sz w:val="24"/>
          <w:szCs w:val="24"/>
          <w:rtl/>
        </w:rPr>
        <w:t>להיות שהצורך התעורר עם חיפה כימיקלים, אבל החוק לא נוגע רק לעיריית חיפה ובוודאי שלא רק למפעל חיפה כימיקלים. שמעתי שגם בבתי הזיקוק יכול להיות שלא יקבלו רישיון. משרד הגנת הסביבה שיקבע את תנאי הרישיון לא פחות מקצועיים מכם ואישורם נדרש על פי הצעת החוק. לא ייתכן שלרשות מקומית תהיה זכות וטו לגבי מפעלים שיש להם משמעות לאומית".</w:t>
      </w:r>
    </w:p>
    <w:p w:rsidR="00A1277A" w:rsidRDefault="00A1277A" w:rsidP="00213F02">
      <w:pPr>
        <w:spacing w:line="360" w:lineRule="auto"/>
        <w:jc w:val="both"/>
        <w:rPr>
          <w:rFonts w:cs="David"/>
          <w:sz w:val="24"/>
          <w:szCs w:val="24"/>
          <w:rtl/>
        </w:rPr>
      </w:pPr>
      <w:r>
        <w:rPr>
          <w:rFonts w:cs="David" w:hint="cs"/>
          <w:sz w:val="24"/>
          <w:szCs w:val="24"/>
          <w:rtl/>
        </w:rPr>
        <w:t xml:space="preserve">כל </w:t>
      </w:r>
      <w:r w:rsidR="00213F02">
        <w:rPr>
          <w:rFonts w:cs="David" w:hint="cs"/>
          <w:sz w:val="24"/>
          <w:szCs w:val="24"/>
          <w:rtl/>
        </w:rPr>
        <w:t>הסתייגויו</w:t>
      </w:r>
      <w:r w:rsidR="00213F02">
        <w:rPr>
          <w:rFonts w:cs="David" w:hint="eastAsia"/>
          <w:sz w:val="24"/>
          <w:szCs w:val="24"/>
          <w:rtl/>
        </w:rPr>
        <w:t>ת</w:t>
      </w:r>
      <w:r>
        <w:rPr>
          <w:rFonts w:cs="David" w:hint="cs"/>
          <w:sz w:val="24"/>
          <w:szCs w:val="24"/>
          <w:rtl/>
        </w:rPr>
        <w:t xml:space="preserve"> האופוזיציה לחוק נדחו. התקבלה הסתייגות יו"ר הוועדה ח"כ </w:t>
      </w:r>
      <w:r w:rsidRPr="00213F02">
        <w:rPr>
          <w:rFonts w:cs="David" w:hint="cs"/>
          <w:b/>
          <w:bCs/>
          <w:sz w:val="24"/>
          <w:szCs w:val="24"/>
          <w:rtl/>
        </w:rPr>
        <w:t>יואב קיש</w:t>
      </w:r>
      <w:r>
        <w:rPr>
          <w:rFonts w:cs="David" w:hint="cs"/>
          <w:sz w:val="24"/>
          <w:szCs w:val="24"/>
          <w:rtl/>
        </w:rPr>
        <w:t>, לפיה החלטת צוות המנכ"לים המי</w:t>
      </w:r>
      <w:r w:rsidR="00213F02">
        <w:rPr>
          <w:rFonts w:cs="David" w:hint="cs"/>
          <w:sz w:val="24"/>
          <w:szCs w:val="24"/>
          <w:rtl/>
        </w:rPr>
        <w:t>י</w:t>
      </w:r>
      <w:r>
        <w:rPr>
          <w:rFonts w:cs="David" w:hint="cs"/>
          <w:sz w:val="24"/>
          <w:szCs w:val="24"/>
          <w:rtl/>
        </w:rPr>
        <w:t xml:space="preserve">עץ תתקבל לאחר ששוכנע שהתקיימו התנאים: 1. העסק מסייע לייצור או אספקה של מוצר חיוני למשק. 2. פעילות העסק היא בעלת השפעה שאינה נוגעת לרשות המקומית בה נמצא העסק בלבד. 3. קיימים תנאים אחרים הנובעים מאינטרס ציבורי חשוב שבשלהם יש צורך ברישוי העסק. הסתייגותו של קיש התקבלה בהצבעה. כ"ח </w:t>
      </w:r>
      <w:r w:rsidRPr="00213F02">
        <w:rPr>
          <w:rFonts w:cs="David" w:hint="cs"/>
          <w:b/>
          <w:bCs/>
          <w:sz w:val="24"/>
          <w:szCs w:val="24"/>
          <w:rtl/>
        </w:rPr>
        <w:t>יעל כהן פארן</w:t>
      </w:r>
      <w:r>
        <w:rPr>
          <w:rFonts w:cs="David" w:hint="cs"/>
          <w:sz w:val="24"/>
          <w:szCs w:val="24"/>
          <w:rtl/>
        </w:rPr>
        <w:t xml:space="preserve"> טענה שתנאי מספר 3 הוא נושא חדש, </w:t>
      </w:r>
      <w:r w:rsidR="00213F02">
        <w:rPr>
          <w:rFonts w:cs="David" w:hint="cs"/>
          <w:sz w:val="24"/>
          <w:szCs w:val="24"/>
          <w:rtl/>
        </w:rPr>
        <w:t xml:space="preserve">אך </w:t>
      </w:r>
      <w:r>
        <w:rPr>
          <w:rFonts w:cs="David" w:hint="cs"/>
          <w:sz w:val="24"/>
          <w:szCs w:val="24"/>
          <w:rtl/>
        </w:rPr>
        <w:t>ועדת הכנסת קבעה שלא מדובר בנושא חדש.</w:t>
      </w:r>
    </w:p>
    <w:p w:rsidR="0019669E" w:rsidRDefault="0019669E" w:rsidP="0019669E">
      <w:pPr>
        <w:spacing w:line="360" w:lineRule="auto"/>
        <w:jc w:val="both"/>
        <w:rPr>
          <w:rFonts w:cs="David"/>
          <w:sz w:val="24"/>
          <w:szCs w:val="24"/>
          <w:rtl/>
        </w:rPr>
      </w:pPr>
    </w:p>
    <w:p w:rsidR="0019669E" w:rsidRDefault="0019669E" w:rsidP="0019669E">
      <w:pPr>
        <w:spacing w:line="240" w:lineRule="auto"/>
        <w:jc w:val="both"/>
        <w:rPr>
          <w:rFonts w:cs="David"/>
          <w:sz w:val="24"/>
          <w:szCs w:val="24"/>
          <w:rtl/>
        </w:rPr>
      </w:pPr>
    </w:p>
    <w:p w:rsidR="0019669E" w:rsidRPr="00651658" w:rsidRDefault="0019669E" w:rsidP="0019669E">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19669E" w:rsidRPr="00651658" w:rsidRDefault="0019669E" w:rsidP="0019669E">
      <w:pPr>
        <w:spacing w:line="240" w:lineRule="auto"/>
        <w:jc w:val="both"/>
        <w:rPr>
          <w:rFonts w:cs="David"/>
          <w:sz w:val="24"/>
          <w:szCs w:val="24"/>
          <w:rtl/>
        </w:rPr>
      </w:pPr>
      <w:r w:rsidRPr="00651658">
        <w:rPr>
          <w:rFonts w:cs="David" w:hint="cs"/>
          <w:sz w:val="24"/>
          <w:szCs w:val="24"/>
          <w:rtl/>
        </w:rPr>
        <w:t>רבקה קנריק</w:t>
      </w:r>
    </w:p>
    <w:p w:rsidR="0019669E" w:rsidRPr="00651658" w:rsidRDefault="0019669E" w:rsidP="0019669E">
      <w:pPr>
        <w:spacing w:line="240" w:lineRule="auto"/>
        <w:jc w:val="both"/>
        <w:rPr>
          <w:rFonts w:cs="David"/>
          <w:sz w:val="24"/>
          <w:szCs w:val="24"/>
          <w:rtl/>
        </w:rPr>
      </w:pPr>
      <w:r w:rsidRPr="00651658">
        <w:rPr>
          <w:rFonts w:cs="David" w:hint="cs"/>
          <w:sz w:val="24"/>
          <w:szCs w:val="24"/>
          <w:rtl/>
        </w:rPr>
        <w:t>דוברת ועדת הפנים והגנת הסביבה</w:t>
      </w:r>
    </w:p>
    <w:p w:rsidR="0019669E" w:rsidRPr="00651658" w:rsidRDefault="0019669E" w:rsidP="0019669E">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19669E" w:rsidRDefault="0019669E" w:rsidP="0019669E">
      <w:r>
        <w:rPr>
          <w:rFonts w:cs="David" w:hint="cs"/>
          <w:sz w:val="24"/>
          <w:szCs w:val="24"/>
          <w:rtl/>
        </w:rPr>
        <w:t>050-6230458</w:t>
      </w:r>
    </w:p>
    <w:p w:rsidR="0019669E" w:rsidRPr="00416896" w:rsidRDefault="0019669E" w:rsidP="0019669E"/>
    <w:p w:rsidR="00BF039F" w:rsidRPr="0019669E" w:rsidRDefault="000403BC"/>
    <w:sectPr w:rsidR="00BF039F" w:rsidRPr="0019669E"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69E"/>
    <w:rsid w:val="000403BC"/>
    <w:rsid w:val="0019669E"/>
    <w:rsid w:val="00213F02"/>
    <w:rsid w:val="0064481B"/>
    <w:rsid w:val="00674D3A"/>
    <w:rsid w:val="007B737B"/>
    <w:rsid w:val="00A1277A"/>
    <w:rsid w:val="00AE2091"/>
    <w:rsid w:val="00B01427"/>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C5FC74-65D0-4ECD-AE4C-B545A9C43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669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DFFF0F-511D-4F19-AF78-C27B28E97B17}"/>
</file>

<file path=customXml/itemProps2.xml><?xml version="1.0" encoding="utf-8"?>
<ds:datastoreItem xmlns:ds="http://schemas.openxmlformats.org/officeDocument/2006/customXml" ds:itemID="{C170EE70-43B2-47A0-98E2-1B5997EA1707}"/>
</file>

<file path=customXml/itemProps3.xml><?xml version="1.0" encoding="utf-8"?>
<ds:datastoreItem xmlns:ds="http://schemas.openxmlformats.org/officeDocument/2006/customXml" ds:itemID="{8CE1170D-A947-4901-B128-2CBC45D15E9D}"/>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2320</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2018-02-26T06:54:00Z</cp:lastPrinted>
  <dcterms:created xsi:type="dcterms:W3CDTF">2018-02-26T06:55:00Z</dcterms:created>
  <dcterms:modified xsi:type="dcterms:W3CDTF">2018-02-26T06:55:00Z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2066101</vt:r8>
  </property>
</Properties>
</file>